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043E81" w:rsidRDefault="00690F52">
          <w:pPr>
            <w:rPr>
              <w:color w:val="171717" w:themeColor="background2" w:themeShade="1A"/>
            </w:rPr>
          </w:pPr>
          <w:r w:rsidRPr="00043E81">
            <w:rPr>
              <w:noProof/>
              <w:color w:val="171717" w:themeColor="background2" w:themeShade="1A"/>
              <w:sz w:val="24"/>
              <w:lang w:eastAsia="es-CO"/>
            </w:rPr>
            <w:drawing>
              <wp:anchor distT="0" distB="0" distL="114300" distR="114300" simplePos="0" relativeHeight="251659264" behindDoc="1" locked="0" layoutInCell="1" allowOverlap="1" wp14:anchorId="51A1530E" wp14:editId="34FC26AA">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043E81" w:rsidRDefault="00690F52" w:rsidP="00690F52">
          <w:pPr>
            <w:spacing w:before="0" w:after="160" w:line="259" w:lineRule="auto"/>
            <w:rPr>
              <w:noProof/>
              <w:color w:val="171717" w:themeColor="background2" w:themeShade="1A"/>
              <w:sz w:val="24"/>
              <w:lang w:val="en-US"/>
            </w:rPr>
          </w:pPr>
          <w:r w:rsidRPr="00043E81">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486414C9" wp14:editId="427E325E">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9</w:t>
                                </w:r>
                              </w:p>
                              <w:p w:rsidR="00043E81" w:rsidRPr="00C86B39" w:rsidRDefault="00043E81"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414C9"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043E81" w:rsidRPr="00BA1AA8" w:rsidRDefault="00043E81"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9</w:t>
                          </w:r>
                        </w:p>
                        <w:p w:rsidR="00043E81" w:rsidRPr="00C86B39" w:rsidRDefault="00043E81" w:rsidP="009A3D4F">
                          <w:pPr>
                            <w:rPr>
                              <w:rFonts w:ascii="Amelia UP" w:hAnsi="Amelia UP"/>
                              <w:color w:val="CC0000"/>
                              <w:sz w:val="72"/>
                            </w:rPr>
                          </w:pPr>
                        </w:p>
                      </w:txbxContent>
                    </v:textbox>
                  </v:shape>
                </w:pict>
              </mc:Fallback>
            </mc:AlternateContent>
          </w:r>
          <w:r w:rsidRPr="00043E81">
            <w:rPr>
              <w:noProof/>
              <w:color w:val="171717" w:themeColor="background2" w:themeShade="1A"/>
              <w:sz w:val="24"/>
              <w:lang w:val="en-US"/>
            </w:rPr>
            <w:br w:type="page"/>
          </w:r>
        </w:p>
      </w:sdtContent>
    </w:sdt>
    <w:p w:rsidR="00113F59" w:rsidRPr="00043E81" w:rsidRDefault="00113F59" w:rsidP="009254D3">
      <w:pPr>
        <w:rPr>
          <w:rFonts w:asciiTheme="majorHAnsi" w:hAnsiTheme="majorHAnsi" w:cstheme="majorHAnsi"/>
          <w:color w:val="171717" w:themeColor="background2" w:themeShade="1A"/>
          <w:sz w:val="24"/>
          <w:szCs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043E81">
        <w:rPr>
          <w:rFonts w:ascii="Times New Roman" w:eastAsia="Times New Roman" w:hAnsi="Times New Roman" w:cs="Times New Roman"/>
          <w:b/>
          <w:color w:val="C00000" w:themeColor="text1"/>
          <w:sz w:val="30"/>
          <w:szCs w:val="30"/>
        </w:rPr>
        <w:t>DOCUMENTO BASE DEL PLAN DE VIDA DE LA COMUNA 9 DEL MUNICIPIO DE PASTO-NARIÑO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016D653F" wp14:editId="5CD1DF1A">
            <wp:simplePos x="0" y="0"/>
            <wp:positionH relativeFrom="column">
              <wp:posOffset>3237531</wp:posOffset>
            </wp:positionH>
            <wp:positionV relativeFrom="paragraph">
              <wp:posOffset>126064</wp:posOffset>
            </wp:positionV>
            <wp:extent cx="2141220" cy="2814955"/>
            <wp:effectExtent l="0" t="0" r="0" b="4445"/>
            <wp:wrapNone/>
            <wp:docPr id="2" name="Imagen 2" descr="C:\Users\Jhon Portillo\Downloads\WhatsApp Image 2019-10-10 at 5.0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WhatsApp Image 2019-10-10 at 5.00.30 PM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32"/>
                    <a:stretch/>
                  </pic:blipFill>
                  <pic:spPr bwMode="auto">
                    <a:xfrm>
                      <a:off x="0" y="0"/>
                      <a:ext cx="2141220" cy="281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8480" behindDoc="1" locked="0" layoutInCell="1" allowOverlap="1" wp14:anchorId="7A68D1A4" wp14:editId="223F8D25">
            <wp:simplePos x="0" y="0"/>
            <wp:positionH relativeFrom="column">
              <wp:posOffset>831215</wp:posOffset>
            </wp:positionH>
            <wp:positionV relativeFrom="paragraph">
              <wp:posOffset>126064</wp:posOffset>
            </wp:positionV>
            <wp:extent cx="2239645" cy="2815390"/>
            <wp:effectExtent l="0" t="0" r="8255" b="4445"/>
            <wp:wrapNone/>
            <wp:docPr id="3" name="Imagen 3" descr="C:\Users\Jhon Portillo\Downloads\IMG_20191003_1828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3_182804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270" r="18613" b="16758"/>
                    <a:stretch/>
                  </pic:blipFill>
                  <pic:spPr bwMode="auto">
                    <a:xfrm>
                      <a:off x="0" y="0"/>
                      <a:ext cx="2239991" cy="281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noProof/>
          <w:color w:val="C00000" w:themeColor="text1"/>
          <w:sz w:val="24"/>
          <w:lang w:eastAsia="es-CO"/>
        </w:rPr>
        <w:drawing>
          <wp:anchor distT="0" distB="0" distL="114300" distR="114300" simplePos="0" relativeHeight="251664384" behindDoc="1" locked="0" layoutInCell="1" allowOverlap="1" wp14:anchorId="7B1694FC" wp14:editId="2C5E91DE">
            <wp:simplePos x="0" y="0"/>
            <wp:positionH relativeFrom="column">
              <wp:posOffset>831215</wp:posOffset>
            </wp:positionH>
            <wp:positionV relativeFrom="paragraph">
              <wp:posOffset>133083</wp:posOffset>
            </wp:positionV>
            <wp:extent cx="4546812" cy="2365375"/>
            <wp:effectExtent l="0" t="0" r="6350" b="0"/>
            <wp:wrapNone/>
            <wp:docPr id="6" name="Imagen 6" descr="C:\Users\Jhon Portillo\Downloads\WhatsApp Image 2019-10-10 at 5.00.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WhatsApp Image 2019-10-10 at 5.00.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7834" cy="2365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tabs>
          <w:tab w:val="left" w:pos="5192"/>
        </w:tabs>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16"/>
          <w:szCs w:val="16"/>
        </w:rPr>
      </w:pPr>
    </w:p>
    <w:p w:rsidR="00043E81" w:rsidRPr="00043E81" w:rsidRDefault="00043E81" w:rsidP="00043E81">
      <w:pPr>
        <w:spacing w:after="0" w:line="240" w:lineRule="auto"/>
        <w:jc w:val="center"/>
        <w:rPr>
          <w:rFonts w:ascii="Times New Roman" w:eastAsia="Times New Roman" w:hAnsi="Times New Roman" w:cs="Times New Roman"/>
          <w:color w:val="C00000" w:themeColor="text1"/>
          <w:sz w:val="16"/>
          <w:szCs w:val="16"/>
        </w:rPr>
      </w:pPr>
      <w:r w:rsidRPr="00043E81">
        <w:rPr>
          <w:rFonts w:ascii="Times New Roman" w:eastAsia="Times New Roman" w:hAnsi="Times New Roman" w:cs="Times New Roman"/>
          <w:color w:val="C00000" w:themeColor="text1"/>
          <w:sz w:val="16"/>
          <w:szCs w:val="16"/>
        </w:rPr>
        <w:t>Fotos Jefferson López y Danyeli Portillo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San Juan de Pasto- 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2019</w:t>
      </w:r>
    </w:p>
    <w:p w:rsid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r w:rsidRPr="00043E81">
        <w:rPr>
          <w:rFonts w:ascii="Times New Roman" w:eastAsia="Times New Roman" w:hAnsi="Times New Roman" w:cs="Times New Roman"/>
          <w:b/>
          <w:color w:val="C00000" w:themeColor="text1"/>
          <w:sz w:val="30"/>
          <w:szCs w:val="30"/>
        </w:rPr>
        <w:t>DOCUMENTO BASE DEL PLAN DE VIDA DE LA COMUNA 9  DEL MUNICIPIO DE PASTO-NARIÑO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30"/>
          <w:szCs w:val="30"/>
        </w:rPr>
      </w:pPr>
    </w:p>
    <w:p w:rsidR="00043E81" w:rsidRPr="00043E81" w:rsidRDefault="00043E81" w:rsidP="00043E81">
      <w:pPr>
        <w:spacing w:after="0" w:line="240" w:lineRule="auto"/>
        <w:rPr>
          <w:rFonts w:ascii="Times New Roman" w:eastAsia="Times New Roman" w:hAnsi="Times New Roman" w:cs="Times New Roman"/>
          <w:b/>
          <w:color w:val="C00000" w:themeColor="text1"/>
          <w:sz w:val="32"/>
          <w:szCs w:val="32"/>
        </w:rPr>
      </w:pPr>
    </w:p>
    <w:p w:rsidR="00043E81" w:rsidRPr="00043E81" w:rsidRDefault="00043E81" w:rsidP="00043E81">
      <w:pPr>
        <w:spacing w:after="0" w:line="240" w:lineRule="auto"/>
        <w:rPr>
          <w:rFonts w:ascii="Times New Roman" w:eastAsia="Times New Roman" w:hAnsi="Times New Roman" w:cs="Times New Roman"/>
          <w:b/>
          <w:color w:val="C00000" w:themeColor="text1"/>
          <w:sz w:val="32"/>
          <w:szCs w:val="32"/>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8"/>
          <w:szCs w:val="28"/>
        </w:rPr>
      </w:pPr>
      <w:r w:rsidRPr="00043E81">
        <w:rPr>
          <w:rFonts w:ascii="Times New Roman" w:eastAsia="Times New Roman" w:hAnsi="Times New Roman" w:cs="Times New Roman"/>
          <w:b/>
          <w:color w:val="C00000" w:themeColor="text1"/>
          <w:sz w:val="28"/>
          <w:szCs w:val="28"/>
        </w:rPr>
        <w:t>COMUNA 9</w:t>
      </w:r>
    </w:p>
    <w:p w:rsidR="00043E81" w:rsidRPr="00043E81" w:rsidRDefault="00043E81" w:rsidP="00043E81">
      <w:pPr>
        <w:spacing w:after="0" w:line="240" w:lineRule="auto"/>
        <w:rPr>
          <w:rFonts w:ascii="Times New Roman" w:eastAsia="Times New Roman" w:hAnsi="Times New Roman" w:cs="Times New Roman"/>
          <w:color w:val="C00000" w:themeColor="text1"/>
          <w:sz w:val="24"/>
          <w:szCs w:val="24"/>
        </w:rPr>
      </w:pPr>
      <w:r w:rsidRPr="00043E81">
        <w:rPr>
          <w:rFonts w:ascii="Times New Roman" w:eastAsia="Times New Roman" w:hAnsi="Times New Roman" w:cs="Times New Roman"/>
          <w:color w:val="C00000" w:themeColor="text1"/>
          <w:sz w:val="24"/>
          <w:szCs w:val="24"/>
        </w:rPr>
        <w:t>Jóvenes, mujeres, líderes y lideresas comunitarios y comunidad en general</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Alcaldía Municipal de Pasto 2016-2019</w:t>
      </w:r>
    </w:p>
    <w:p w:rsidR="00043E81" w:rsidRPr="00043E81" w:rsidRDefault="00043E81" w:rsidP="00043E81">
      <w:pPr>
        <w:spacing w:after="0" w:line="240" w:lineRule="auto"/>
        <w:rPr>
          <w:rFonts w:ascii="Times New Roman" w:eastAsia="Times New Roman" w:hAnsi="Times New Roman" w:cs="Times New Roman"/>
          <w:color w:val="C00000" w:themeColor="text1"/>
          <w:sz w:val="24"/>
          <w:szCs w:val="24"/>
        </w:rPr>
      </w:pPr>
      <w:r w:rsidRPr="00043E81">
        <w:rPr>
          <w:rFonts w:ascii="Times New Roman" w:eastAsia="Times New Roman" w:hAnsi="Times New Roman" w:cs="Times New Roman"/>
          <w:color w:val="C00000" w:themeColor="text1"/>
          <w:sz w:val="24"/>
          <w:szCs w:val="24"/>
        </w:rPr>
        <w:t>Secretaria de Desarrollo Comunitario</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AGRADECIMIENTOS A:</w:t>
      </w: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szCs w:val="24"/>
        </w:rPr>
      </w:pPr>
      <w:r w:rsidRPr="00043E81">
        <w:rPr>
          <w:rFonts w:ascii="Times New Roman" w:eastAsia="Times New Roman" w:hAnsi="Times New Roman" w:cs="Times New Roman"/>
          <w:b/>
          <w:color w:val="C00000" w:themeColor="text1"/>
          <w:sz w:val="24"/>
          <w:szCs w:val="24"/>
        </w:rPr>
        <w:t>Universidad Mariana</w:t>
      </w:r>
    </w:p>
    <w:p w:rsidR="00043E81" w:rsidRPr="00043E81" w:rsidRDefault="00043E81" w:rsidP="00043E81">
      <w:pPr>
        <w:spacing w:after="0" w:line="240" w:lineRule="auto"/>
        <w:rPr>
          <w:rFonts w:ascii="Times New Roman" w:hAnsi="Times New Roman"/>
          <w:color w:val="C00000" w:themeColor="text1"/>
          <w:sz w:val="24"/>
          <w:szCs w:val="24"/>
          <w:shd w:val="clear" w:color="auto" w:fill="FFFFFF"/>
        </w:rPr>
      </w:pPr>
    </w:p>
    <w:p w:rsidR="00043E81" w:rsidRPr="00043E81" w:rsidRDefault="00043E81" w:rsidP="00043E81">
      <w:pPr>
        <w:spacing w:after="0" w:line="240" w:lineRule="auto"/>
        <w:rPr>
          <w:rFonts w:ascii="Times New Roman" w:hAnsi="Times New Roman"/>
          <w:b/>
          <w:color w:val="C00000" w:themeColor="text1"/>
          <w:sz w:val="24"/>
          <w:szCs w:val="24"/>
          <w:shd w:val="clear" w:color="auto" w:fill="FFFFFF"/>
        </w:rPr>
      </w:pPr>
      <w:r w:rsidRPr="00043E81">
        <w:rPr>
          <w:rFonts w:ascii="Times New Roman" w:hAnsi="Times New Roman"/>
          <w:b/>
          <w:color w:val="C00000" w:themeColor="text1"/>
          <w:sz w:val="24"/>
          <w:szCs w:val="24"/>
          <w:shd w:val="clear" w:color="auto" w:fill="FFFFFF"/>
        </w:rPr>
        <w:t>Universidad de Nariño</w:t>
      </w: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rPr>
          <w:rFonts w:ascii="Times New Roman" w:eastAsia="Times New Roman" w:hAnsi="Times New Roman" w:cs="Times New Roman"/>
          <w:b/>
          <w:color w:val="C00000" w:themeColor="text1"/>
          <w:sz w:val="24"/>
        </w:rPr>
      </w:pPr>
    </w:p>
    <w:p w:rsidR="00043E81" w:rsidRPr="00043E81" w:rsidRDefault="00043E81" w:rsidP="00043E81">
      <w:pPr>
        <w:spacing w:after="0" w:line="240" w:lineRule="auto"/>
        <w:jc w:val="center"/>
        <w:rPr>
          <w:rFonts w:ascii="Times New Roman" w:eastAsia="Times New Roman" w:hAnsi="Times New Roman" w:cs="Times New Roman"/>
          <w:b/>
          <w:color w:val="C00000" w:themeColor="text1"/>
          <w:sz w:val="24"/>
        </w:rPr>
      </w:pPr>
      <w:r w:rsidRPr="00043E81">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043E81">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ascii="Times New Roman" w:eastAsiaTheme="minorEastAsia" w:hAnsi="Times New Roman" w:cs="Times New Roman"/>
          <w:b/>
          <w:bCs/>
          <w:sz w:val="24"/>
          <w:szCs w:val="24"/>
          <w:lang w:val="es-ES"/>
        </w:rPr>
      </w:sdtEndPr>
      <w:sdtContent>
        <w:p w:rsidR="00043E81" w:rsidRPr="00043E81" w:rsidRDefault="00043E81" w:rsidP="00FB74B3">
          <w:pPr>
            <w:pStyle w:val="TtulodeTDC"/>
          </w:pPr>
          <w:r w:rsidRPr="00043E81">
            <w:t>Tabla de Contenido</w:t>
          </w:r>
        </w:p>
        <w:p w:rsidR="00043E81" w:rsidRPr="00043E81" w:rsidRDefault="00043E81" w:rsidP="00043E81">
          <w:pPr>
            <w:rPr>
              <w:color w:val="C00000" w:themeColor="text1"/>
              <w:lang w:eastAsia="es-CO"/>
            </w:rPr>
          </w:pPr>
        </w:p>
        <w:p w:rsidR="00043E81" w:rsidRPr="00043E81" w:rsidRDefault="00043E81" w:rsidP="00043E81">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b/>
              <w:color w:val="C00000" w:themeColor="text1"/>
              <w:sz w:val="24"/>
              <w:szCs w:val="24"/>
              <w:lang w:val="es-ES" w:eastAsia="es-CO"/>
            </w:rPr>
            <w:t xml:space="preserve">                                                                                                            </w:t>
          </w:r>
          <w:r w:rsidRPr="00043E81">
            <w:rPr>
              <w:rFonts w:ascii="Times New Roman" w:hAnsi="Times New Roman" w:cs="Times New Roman"/>
              <w:b/>
              <w:color w:val="C00000" w:themeColor="text1"/>
              <w:sz w:val="24"/>
              <w:szCs w:val="24"/>
              <w:lang w:val="es-ES" w:eastAsia="es-CO"/>
            </w:rPr>
            <w:t>Pág</w:t>
          </w:r>
          <w:r w:rsidRPr="00043E81">
            <w:rPr>
              <w:rFonts w:ascii="Times New Roman" w:hAnsi="Times New Roman" w:cs="Times New Roman"/>
              <w:b/>
              <w:color w:val="171717" w:themeColor="background2" w:themeShade="1A"/>
              <w:sz w:val="24"/>
              <w:szCs w:val="24"/>
              <w:lang w:val="es-ES" w:eastAsia="es-CO"/>
            </w:rPr>
            <w:t>.</w:t>
          </w:r>
        </w:p>
        <w:p w:rsidR="00043E81" w:rsidRPr="00043E81" w:rsidRDefault="00043E81" w:rsidP="00043E81">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043E81">
            <w:rPr>
              <w:rFonts w:ascii="Times New Roman" w:hAnsi="Times New Roman" w:cs="Times New Roman"/>
              <w:color w:val="171717" w:themeColor="background2" w:themeShade="1A"/>
              <w:sz w:val="24"/>
              <w:szCs w:val="24"/>
            </w:rPr>
            <w:fldChar w:fldCharType="begin"/>
          </w:r>
          <w:r w:rsidRPr="00043E81">
            <w:rPr>
              <w:rFonts w:ascii="Times New Roman" w:hAnsi="Times New Roman" w:cs="Times New Roman"/>
              <w:color w:val="171717" w:themeColor="background2" w:themeShade="1A"/>
              <w:sz w:val="24"/>
              <w:szCs w:val="24"/>
            </w:rPr>
            <w:instrText xml:space="preserve"> TOC \o "1-3" \h \z \u </w:instrText>
          </w:r>
          <w:r w:rsidRPr="00043E81">
            <w:rPr>
              <w:rFonts w:ascii="Times New Roman" w:hAnsi="Times New Roman" w:cs="Times New Roman"/>
              <w:color w:val="171717" w:themeColor="background2" w:themeShade="1A"/>
              <w:sz w:val="24"/>
              <w:szCs w:val="24"/>
            </w:rPr>
            <w:fldChar w:fldCharType="separate"/>
          </w:r>
          <w:hyperlink w:anchor="_Toc22675162" w:history="1">
            <w:r w:rsidRPr="00043E81">
              <w:rPr>
                <w:rStyle w:val="Hipervnculo"/>
                <w:rFonts w:ascii="Times New Roman" w:hAnsi="Times New Roman" w:cs="Times New Roman"/>
                <w:noProof/>
                <w:color w:val="171717" w:themeColor="background2" w:themeShade="1A"/>
                <w:sz w:val="24"/>
                <w:szCs w:val="24"/>
              </w:rPr>
              <w:t>PRESENTACIÓN</w:t>
            </w:r>
            <w:r w:rsidRPr="00043E81">
              <w:rPr>
                <w:rFonts w:ascii="Times New Roman" w:hAnsi="Times New Roman" w:cs="Times New Roman"/>
                <w:noProof/>
                <w:webHidden/>
                <w:color w:val="171717" w:themeColor="background2" w:themeShade="1A"/>
                <w:sz w:val="24"/>
                <w:szCs w:val="24"/>
              </w:rPr>
              <w:tab/>
            </w:r>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_Toc22675162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6</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3" w:history="1">
            <w:r w:rsidR="00043E81" w:rsidRPr="00043E81">
              <w:rPr>
                <w:rStyle w:val="Hipervnculo"/>
                <w:rFonts w:ascii="Times New Roman" w:eastAsia="Times New Roman" w:hAnsi="Times New Roman" w:cs="Times New Roman"/>
                <w:noProof/>
                <w:color w:val="171717" w:themeColor="background2" w:themeShade="1A"/>
                <w:sz w:val="24"/>
                <w:szCs w:val="24"/>
              </w:rPr>
              <w:t>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¿QUÉ ES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4" w:history="1">
            <w:r w:rsidR="00043E81" w:rsidRPr="00043E81">
              <w:rPr>
                <w:rStyle w:val="Hipervnculo"/>
                <w:rFonts w:ascii="Times New Roman" w:hAnsi="Times New Roman" w:cs="Times New Roman"/>
                <w:noProof/>
                <w:color w:val="171717" w:themeColor="background2" w:themeShade="1A"/>
                <w:sz w:val="24"/>
                <w:szCs w:val="24"/>
              </w:rPr>
              <w:t>1.1.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¿Quiénes participan?</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5" w:history="1">
            <w:r w:rsidR="00043E81" w:rsidRPr="00043E81">
              <w:rPr>
                <w:rStyle w:val="Hipervnculo"/>
                <w:rFonts w:ascii="Times New Roman" w:hAnsi="Times New Roman" w:cs="Times New Roman"/>
                <w:noProof/>
                <w:color w:val="171717" w:themeColor="background2" w:themeShade="1A"/>
                <w:sz w:val="24"/>
                <w:szCs w:val="24"/>
              </w:rPr>
              <w:t>1.2.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¿Para qué sirve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6" w:history="1">
            <w:r w:rsidR="00043E81" w:rsidRPr="00043E81">
              <w:rPr>
                <w:rStyle w:val="Hipervnculo"/>
                <w:rFonts w:ascii="Times New Roman" w:hAnsi="Times New Roman" w:cs="Times New Roman"/>
                <w:noProof/>
                <w:color w:val="171717" w:themeColor="background2" w:themeShade="1A"/>
                <w:sz w:val="24"/>
                <w:szCs w:val="24"/>
              </w:rPr>
              <w:t>1.3.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¿Cómo se construye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7" w:history="1">
            <w:r w:rsidR="00043E81" w:rsidRPr="00043E81">
              <w:rPr>
                <w:rStyle w:val="Hipervnculo"/>
                <w:rFonts w:ascii="Times New Roman" w:hAnsi="Times New Roman" w:cs="Times New Roman"/>
                <w:noProof/>
                <w:color w:val="171717" w:themeColor="background2" w:themeShade="1A"/>
                <w:sz w:val="24"/>
                <w:szCs w:val="24"/>
              </w:rPr>
              <w:t>1.4.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¿Cuáles son los aspectos legales de un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8" w:history="1">
            <w:r w:rsidR="00043E81" w:rsidRPr="00043E81">
              <w:rPr>
                <w:rStyle w:val="Hipervnculo"/>
                <w:rFonts w:ascii="Times New Roman" w:eastAsia="Times New Roman" w:hAnsi="Times New Roman" w:cs="Times New Roman"/>
                <w:noProof/>
                <w:color w:val="171717" w:themeColor="background2" w:themeShade="1A"/>
                <w:sz w:val="24"/>
                <w:szCs w:val="24"/>
              </w:rPr>
              <w:t>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¿CÓMO HEMOS TEJIDO NUESTRO PLAN DE VIDA?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69" w:history="1">
            <w:r w:rsidR="00043E81" w:rsidRPr="00043E81">
              <w:rPr>
                <w:rStyle w:val="Hipervnculo"/>
                <w:rFonts w:ascii="Times New Roman" w:hAnsi="Times New Roman" w:cs="Times New Roman"/>
                <w:noProof/>
                <w:color w:val="171717" w:themeColor="background2" w:themeShade="1A"/>
                <w:sz w:val="24"/>
                <w:szCs w:val="24"/>
              </w:rPr>
              <w:t>2.1.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Experiencias anteriores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_Toc22675169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9</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0" w:history="1">
            <w:r w:rsidR="00043E81" w:rsidRPr="00043E81">
              <w:rPr>
                <w:rStyle w:val="Hipervnculo"/>
                <w:rFonts w:ascii="Times New Roman" w:hAnsi="Times New Roman" w:cs="Times New Roman"/>
                <w:noProof/>
                <w:color w:val="171717" w:themeColor="background2" w:themeShade="1A"/>
                <w:sz w:val="24"/>
                <w:szCs w:val="24"/>
              </w:rPr>
              <w:t>2.2.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Retroalimentación del Plan de Vida para la paz y el buen vivir</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1" w:history="1">
            <w:r w:rsidR="00043E81" w:rsidRPr="00043E81">
              <w:rPr>
                <w:rStyle w:val="Hipervnculo"/>
                <w:rFonts w:ascii="Times New Roman" w:eastAsia="Times New Roman" w:hAnsi="Times New Roman" w:cs="Times New Roman"/>
                <w:noProof/>
                <w:color w:val="171717" w:themeColor="background2" w:themeShade="1A"/>
                <w:sz w:val="24"/>
                <w:szCs w:val="24"/>
              </w:rPr>
              <w:t>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¿QUIÉNES SOMOS?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2" w:history="1">
            <w:r w:rsidR="00043E81" w:rsidRPr="00043E81">
              <w:rPr>
                <w:rStyle w:val="Hipervnculo"/>
                <w:rFonts w:ascii="Times New Roman" w:hAnsi="Times New Roman" w:cs="Times New Roman"/>
                <w:noProof/>
                <w:color w:val="171717" w:themeColor="background2" w:themeShade="1A"/>
                <w:sz w:val="24"/>
                <w:szCs w:val="24"/>
              </w:rPr>
              <w:t>3.1.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Ubicación geográfica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3" w:history="1">
            <w:r w:rsidR="00043E81" w:rsidRPr="00043E81">
              <w:rPr>
                <w:rStyle w:val="Hipervnculo"/>
                <w:rFonts w:ascii="Times New Roman" w:hAnsi="Times New Roman" w:cs="Times New Roman"/>
                <w:noProof/>
                <w:color w:val="171717" w:themeColor="background2" w:themeShade="1A"/>
                <w:sz w:val="24"/>
                <w:szCs w:val="24"/>
              </w:rPr>
              <w:t>3.2.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Barrios que conforman la comuna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4" w:history="1">
            <w:r w:rsidR="00043E81" w:rsidRPr="00043E81">
              <w:rPr>
                <w:rStyle w:val="Hipervnculo"/>
                <w:rFonts w:ascii="Times New Roman" w:hAnsi="Times New Roman" w:cs="Times New Roman"/>
                <w:noProof/>
                <w:color w:val="171717" w:themeColor="background2" w:themeShade="1A"/>
                <w:sz w:val="24"/>
                <w:szCs w:val="24"/>
              </w:rPr>
              <w:t>3.3.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Mapa de ubicación:</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5" w:history="1">
            <w:r w:rsidR="00043E81" w:rsidRPr="00043E81">
              <w:rPr>
                <w:rStyle w:val="Hipervnculo"/>
                <w:rFonts w:ascii="Times New Roman" w:eastAsia="Times New Roman" w:hAnsi="Times New Roman" w:cs="Times New Roman"/>
                <w:noProof/>
                <w:color w:val="171717" w:themeColor="background2" w:themeShade="1A"/>
                <w:sz w:val="24"/>
                <w:szCs w:val="24"/>
              </w:rPr>
              <w:t>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¿CÓMO ESTAMOS?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6" w:history="1">
            <w:r w:rsidR="00043E81" w:rsidRPr="00043E81">
              <w:rPr>
                <w:rStyle w:val="Hipervnculo"/>
                <w:rFonts w:ascii="Times New Roman" w:hAnsi="Times New Roman" w:cs="Times New Roman"/>
                <w:noProof/>
                <w:color w:val="171717" w:themeColor="background2" w:themeShade="1A"/>
                <w:sz w:val="24"/>
                <w:szCs w:val="24"/>
              </w:rPr>
              <w:t>4.1.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Política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7" w:history="1">
            <w:r w:rsidR="00043E81" w:rsidRPr="00043E81">
              <w:rPr>
                <w:rStyle w:val="Hipervnculo"/>
                <w:rFonts w:ascii="Times New Roman" w:hAnsi="Times New Roman" w:cs="Times New Roman"/>
                <w:noProof/>
                <w:color w:val="171717" w:themeColor="background2" w:themeShade="1A"/>
                <w:sz w:val="24"/>
                <w:szCs w:val="24"/>
              </w:rPr>
              <w:t>4.2.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Social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8" w:history="1">
            <w:r w:rsidR="00043E81" w:rsidRPr="00043E81">
              <w:rPr>
                <w:rStyle w:val="Hipervnculo"/>
                <w:rFonts w:ascii="Times New Roman" w:hAnsi="Times New Roman" w:cs="Times New Roman"/>
                <w:noProof/>
                <w:color w:val="171717" w:themeColor="background2" w:themeShade="1A"/>
                <w:sz w:val="24"/>
                <w:szCs w:val="24"/>
              </w:rPr>
              <w:t>4.3.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Económica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20</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79" w:history="1">
            <w:r w:rsidR="00043E81" w:rsidRPr="00043E81">
              <w:rPr>
                <w:rStyle w:val="Hipervnculo"/>
                <w:rFonts w:ascii="Times New Roman" w:hAnsi="Times New Roman" w:cs="Times New Roman"/>
                <w:noProof/>
                <w:color w:val="171717" w:themeColor="background2" w:themeShade="1A"/>
                <w:sz w:val="24"/>
                <w:szCs w:val="24"/>
              </w:rPr>
              <w:t>4.4.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Cultural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_Toc22675179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0" w:history="1">
            <w:r w:rsidR="00043E81" w:rsidRPr="00043E81">
              <w:rPr>
                <w:rStyle w:val="Hipervnculo"/>
                <w:rFonts w:ascii="Times New Roman" w:hAnsi="Times New Roman" w:cs="Times New Roman"/>
                <w:noProof/>
                <w:color w:val="171717" w:themeColor="background2" w:themeShade="1A"/>
                <w:sz w:val="24"/>
                <w:szCs w:val="24"/>
              </w:rPr>
              <w:t>4.5.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Ambiental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1" w:history="1">
            <w:r w:rsidR="00043E81" w:rsidRPr="00043E81">
              <w:rPr>
                <w:rStyle w:val="Hipervnculo"/>
                <w:rFonts w:ascii="Times New Roman" w:eastAsia="Times New Roman" w:hAnsi="Times New Roman" w:cs="Times New Roman"/>
                <w:noProof/>
                <w:color w:val="171717" w:themeColor="background2" w:themeShade="1A"/>
                <w:sz w:val="24"/>
                <w:szCs w:val="24"/>
              </w:rPr>
              <w:t>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¿HACIA DÓNDE VAMOS?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2" w:history="1">
            <w:r w:rsidR="00043E81" w:rsidRPr="00043E81">
              <w:rPr>
                <w:rStyle w:val="Hipervnculo"/>
                <w:rFonts w:ascii="Times New Roman" w:hAnsi="Times New Roman" w:cs="Times New Roman"/>
                <w:noProof/>
                <w:color w:val="171717" w:themeColor="background2" w:themeShade="1A"/>
                <w:sz w:val="24"/>
                <w:szCs w:val="24"/>
              </w:rPr>
              <w:t>5.1.</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Política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3" w:history="1">
            <w:r w:rsidR="00043E81" w:rsidRPr="00043E81">
              <w:rPr>
                <w:rStyle w:val="Hipervnculo"/>
                <w:rFonts w:ascii="Times New Roman" w:hAnsi="Times New Roman" w:cs="Times New Roman"/>
                <w:noProof/>
                <w:color w:val="171717" w:themeColor="background2" w:themeShade="1A"/>
                <w:sz w:val="24"/>
                <w:szCs w:val="24"/>
              </w:rPr>
              <w:t>5.1.1.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4" w:history="1">
            <w:r w:rsidR="00043E81" w:rsidRPr="00043E81">
              <w:rPr>
                <w:rStyle w:val="Hipervnculo"/>
                <w:rFonts w:ascii="Times New Roman" w:hAnsi="Times New Roman" w:cs="Times New Roman"/>
                <w:noProof/>
                <w:color w:val="171717" w:themeColor="background2" w:themeShade="1A"/>
                <w:sz w:val="24"/>
                <w:szCs w:val="24"/>
              </w:rPr>
              <w:t>5.1.2.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2019</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5" w:history="1">
            <w:r w:rsidR="00043E81" w:rsidRPr="00043E81">
              <w:rPr>
                <w:rStyle w:val="Hipervnculo"/>
                <w:rFonts w:ascii="Times New Roman" w:hAnsi="Times New Roman" w:cs="Times New Roman"/>
                <w:noProof/>
                <w:color w:val="171717" w:themeColor="background2" w:themeShade="1A"/>
                <w:sz w:val="24"/>
                <w:szCs w:val="24"/>
              </w:rPr>
              <w:t>5.1.3.</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Compromisos comunitarios 2019</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6" w:history="1">
            <w:r w:rsidR="00043E81" w:rsidRPr="00043E81">
              <w:rPr>
                <w:rStyle w:val="Hipervnculo"/>
                <w:rFonts w:ascii="Times New Roman" w:hAnsi="Times New Roman" w:cs="Times New Roman"/>
                <w:noProof/>
                <w:color w:val="171717" w:themeColor="background2" w:themeShade="1A"/>
                <w:sz w:val="24"/>
                <w:szCs w:val="24"/>
              </w:rPr>
              <w:t>5.2.</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Social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7" w:history="1">
            <w:r w:rsidR="00043E81" w:rsidRPr="00043E81">
              <w:rPr>
                <w:rStyle w:val="Hipervnculo"/>
                <w:rFonts w:ascii="Times New Roman" w:hAnsi="Times New Roman" w:cs="Times New Roman"/>
                <w:noProof/>
                <w:color w:val="171717" w:themeColor="background2" w:themeShade="1A"/>
                <w:sz w:val="24"/>
                <w:szCs w:val="24"/>
              </w:rPr>
              <w:t>5.2.1.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88" w:history="1">
            <w:r w:rsidR="00043E81" w:rsidRPr="00043E81">
              <w:rPr>
                <w:rStyle w:val="Hipervnculo"/>
                <w:rFonts w:ascii="Times New Roman" w:hAnsi="Times New Roman" w:cs="Times New Roman"/>
                <w:noProof/>
                <w:color w:val="171717" w:themeColor="background2" w:themeShade="1A"/>
                <w:sz w:val="24"/>
                <w:szCs w:val="24"/>
              </w:rPr>
              <w:t>5.2.2.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24</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89" w:history="1">
            <w:r w:rsidR="00043E81" w:rsidRPr="00043E81">
              <w:rPr>
                <w:rStyle w:val="Hipervnculo"/>
                <w:rFonts w:ascii="Times New Roman" w:hAnsi="Times New Roman" w:cs="Times New Roman"/>
                <w:noProof/>
                <w:color w:val="171717" w:themeColor="background2" w:themeShade="1A"/>
                <w:sz w:val="24"/>
                <w:szCs w:val="24"/>
              </w:rPr>
              <w:t>5.3.</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Económica</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_Toc22675189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0" w:history="1">
            <w:r w:rsidR="00043E81" w:rsidRPr="00043E81">
              <w:rPr>
                <w:rStyle w:val="Hipervnculo"/>
                <w:rFonts w:ascii="Times New Roman" w:hAnsi="Times New Roman" w:cs="Times New Roman"/>
                <w:noProof/>
                <w:color w:val="171717" w:themeColor="background2" w:themeShade="1A"/>
                <w:sz w:val="24"/>
                <w:szCs w:val="24"/>
              </w:rPr>
              <w:t>5.3.1.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1" w:history="1">
            <w:r w:rsidR="00043E81" w:rsidRPr="00043E81">
              <w:rPr>
                <w:rStyle w:val="Hipervnculo"/>
                <w:rFonts w:ascii="Times New Roman" w:hAnsi="Times New Roman" w:cs="Times New Roman"/>
                <w:noProof/>
                <w:color w:val="171717" w:themeColor="background2" w:themeShade="1A"/>
                <w:sz w:val="24"/>
                <w:szCs w:val="24"/>
              </w:rPr>
              <w:t>5.4.</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Cultural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_Toc22675191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2" w:history="1">
            <w:r w:rsidR="00043E81" w:rsidRPr="00043E81">
              <w:rPr>
                <w:rStyle w:val="Hipervnculo"/>
                <w:rFonts w:ascii="Times New Roman" w:hAnsi="Times New Roman" w:cs="Times New Roman"/>
                <w:noProof/>
                <w:color w:val="171717" w:themeColor="background2" w:themeShade="1A"/>
                <w:sz w:val="24"/>
                <w:szCs w:val="24"/>
              </w:rPr>
              <w:t>5.4.1.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_Toc22675192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3" w:history="1">
            <w:r w:rsidR="00043E81" w:rsidRPr="00043E81">
              <w:rPr>
                <w:rStyle w:val="Hipervnculo"/>
                <w:rFonts w:ascii="Times New Roman" w:hAnsi="Times New Roman" w:cs="Times New Roman"/>
                <w:noProof/>
                <w:color w:val="171717" w:themeColor="background2" w:themeShade="1A"/>
                <w:sz w:val="24"/>
                <w:szCs w:val="24"/>
              </w:rPr>
              <w:t>5.5.</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Dimensión Ambiental</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4" w:history="1">
            <w:r w:rsidR="00043E81" w:rsidRPr="00043E81">
              <w:rPr>
                <w:rStyle w:val="Hipervnculo"/>
                <w:rFonts w:ascii="Times New Roman" w:hAnsi="Times New Roman" w:cs="Times New Roman"/>
                <w:noProof/>
                <w:color w:val="171717" w:themeColor="background2" w:themeShade="1A"/>
                <w:sz w:val="24"/>
                <w:szCs w:val="24"/>
              </w:rPr>
              <w:t>5.5.1.</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Visión desde 2006</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75195" w:history="1">
            <w:r w:rsidR="00043E81" w:rsidRPr="00043E81">
              <w:rPr>
                <w:rStyle w:val="Hipervnculo"/>
                <w:rFonts w:ascii="Times New Roman" w:hAnsi="Times New Roman" w:cs="Times New Roman"/>
                <w:noProof/>
                <w:color w:val="171717" w:themeColor="background2" w:themeShade="1A"/>
                <w:sz w:val="24"/>
                <w:szCs w:val="24"/>
              </w:rPr>
              <w:t>5.5.2.</w:t>
            </w:r>
            <w:r w:rsidR="00043E81" w:rsidRPr="00043E81">
              <w:rPr>
                <w:rFonts w:ascii="Times New Roman" w:hAnsi="Times New Roman" w:cs="Times New Roman"/>
                <w:noProof/>
                <w:color w:val="171717" w:themeColor="background2" w:themeShade="1A"/>
                <w:sz w:val="24"/>
                <w:szCs w:val="24"/>
                <w:lang w:val="es-CO" w:eastAsia="es-CO"/>
              </w:rPr>
              <w:tab/>
            </w:r>
            <w:r w:rsidR="00043E81" w:rsidRPr="00043E81">
              <w:rPr>
                <w:rStyle w:val="Hipervnculo"/>
                <w:rFonts w:ascii="Times New Roman" w:hAnsi="Times New Roman" w:cs="Times New Roman"/>
                <w:noProof/>
                <w:color w:val="171717" w:themeColor="background2" w:themeShade="1A"/>
                <w:sz w:val="24"/>
                <w:szCs w:val="24"/>
              </w:rPr>
              <w:t>Sueños colectivos y acciones concretas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6" w:history="1">
            <w:r w:rsidR="00043E81" w:rsidRPr="00043E81">
              <w:rPr>
                <w:rStyle w:val="Hipervnculo"/>
                <w:rFonts w:ascii="Times New Roman" w:hAnsi="Times New Roman" w:cs="Times New Roman"/>
                <w:noProof/>
                <w:color w:val="171717" w:themeColor="background2" w:themeShade="1A"/>
                <w:sz w:val="24"/>
                <w:szCs w:val="24"/>
              </w:rPr>
              <w:t>6.</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hAnsi="Times New Roman" w:cs="Times New Roman"/>
                <w:noProof/>
                <w:color w:val="171717" w:themeColor="background2" w:themeShade="1A"/>
                <w:sz w:val="24"/>
                <w:szCs w:val="24"/>
              </w:rPr>
              <w:t>REFLEXIONES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26</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75197" w:history="1">
            <w:r w:rsidR="00043E81" w:rsidRPr="00043E81">
              <w:rPr>
                <w:rStyle w:val="Hipervnculo"/>
                <w:rFonts w:ascii="Times New Roman" w:eastAsia="Times New Roman" w:hAnsi="Times New Roman" w:cs="Times New Roman"/>
                <w:noProof/>
                <w:color w:val="171717" w:themeColor="background2" w:themeShade="1A"/>
                <w:sz w:val="24"/>
                <w:szCs w:val="24"/>
              </w:rPr>
              <w:t>7.</w:t>
            </w:r>
            <w:r w:rsidR="00043E81" w:rsidRPr="00043E81">
              <w:rPr>
                <w:rFonts w:ascii="Times New Roman" w:eastAsiaTheme="minorEastAsia" w:hAnsi="Times New Roman" w:cs="Times New Roman"/>
                <w:noProof/>
                <w:color w:val="171717" w:themeColor="background2" w:themeShade="1A"/>
                <w:sz w:val="24"/>
                <w:szCs w:val="24"/>
                <w:lang w:eastAsia="es-CO"/>
              </w:rPr>
              <w:tab/>
            </w:r>
            <w:r w:rsidR="00043E81" w:rsidRPr="00043E81">
              <w:rPr>
                <w:rStyle w:val="Hipervnculo"/>
                <w:rFonts w:ascii="Times New Roman" w:eastAsia="Times New Roman" w:hAnsi="Times New Roman" w:cs="Times New Roman"/>
                <w:noProof/>
                <w:color w:val="171717" w:themeColor="background2" w:themeShade="1A"/>
                <w:sz w:val="24"/>
                <w:szCs w:val="24"/>
              </w:rPr>
              <w:t>REFERENCIAS BIBLIOGRÁFICAS:</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_Toc22675197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
              <w:bCs/>
              <w:color w:val="171717" w:themeColor="background2" w:themeShade="1A"/>
              <w:sz w:val="24"/>
              <w:szCs w:val="24"/>
              <w:lang w:val="es-ES"/>
            </w:rPr>
          </w:pPr>
          <w:r w:rsidRPr="00043E81">
            <w:rPr>
              <w:rFonts w:ascii="Times New Roman" w:hAnsi="Times New Roman" w:cs="Times New Roman"/>
              <w:b/>
              <w:bCs/>
              <w:color w:val="171717" w:themeColor="background2" w:themeShade="1A"/>
              <w:sz w:val="24"/>
              <w:szCs w:val="24"/>
              <w:lang w:val="es-ES"/>
            </w:rPr>
            <w:fldChar w:fldCharType="end"/>
          </w:r>
        </w:p>
      </w:sdtContent>
    </w:sdt>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sidRPr="00043E81">
        <w:rPr>
          <w:rFonts w:ascii="Times New Roman" w:hAnsi="Times New Roman" w:cs="Times New Roman"/>
          <w:b/>
          <w:bCs/>
          <w:color w:val="C00000" w:themeColor="text1"/>
          <w:sz w:val="24"/>
          <w:szCs w:val="24"/>
          <w:lang w:val="es-ES"/>
        </w:rPr>
        <w:t>Lista de Tablas</w:t>
      </w: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043E81">
        <w:rPr>
          <w:rFonts w:ascii="Times New Roman" w:hAnsi="Times New Roman" w:cs="Times New Roman"/>
          <w:b/>
          <w:bCs/>
          <w:color w:val="C00000" w:themeColor="text1"/>
          <w:sz w:val="24"/>
          <w:szCs w:val="24"/>
          <w:lang w:val="es-ES"/>
        </w:rPr>
        <w:t>Pág.</w:t>
      </w:r>
    </w:p>
    <w:p w:rsidR="00043E81" w:rsidRPr="00043E81" w:rsidRDefault="00043E81" w:rsidP="00043E81">
      <w:pPr>
        <w:spacing w:after="0" w:line="240" w:lineRule="auto"/>
        <w:jc w:val="center"/>
        <w:rPr>
          <w:rFonts w:ascii="Times New Roman" w:hAnsi="Times New Roman" w:cs="Times New Roman"/>
          <w:bCs/>
          <w:color w:val="C00000" w:themeColor="text1"/>
          <w:sz w:val="24"/>
          <w:szCs w:val="24"/>
          <w:lang w:val="es-ES"/>
        </w:rPr>
      </w:pPr>
    </w:p>
    <w:p w:rsidR="00043E81" w:rsidRPr="00043E81" w:rsidRDefault="00043E81"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043E81">
        <w:rPr>
          <w:rFonts w:ascii="Times New Roman" w:hAnsi="Times New Roman" w:cs="Times New Roman"/>
          <w:bCs/>
          <w:color w:val="171717" w:themeColor="background2" w:themeShade="1A"/>
          <w:sz w:val="24"/>
          <w:szCs w:val="24"/>
          <w:lang w:val="es-ES"/>
        </w:rPr>
        <w:fldChar w:fldCharType="begin"/>
      </w:r>
      <w:r w:rsidRPr="00043E81">
        <w:rPr>
          <w:rFonts w:ascii="Times New Roman" w:hAnsi="Times New Roman" w:cs="Times New Roman"/>
          <w:bCs/>
          <w:color w:val="171717" w:themeColor="background2" w:themeShade="1A"/>
          <w:sz w:val="24"/>
          <w:szCs w:val="24"/>
          <w:lang w:val="es-ES"/>
        </w:rPr>
        <w:instrText xml:space="preserve"> TOC \h \z \c "Tabla" </w:instrText>
      </w:r>
      <w:r w:rsidRPr="00043E81">
        <w:rPr>
          <w:rFonts w:ascii="Times New Roman" w:hAnsi="Times New Roman" w:cs="Times New Roman"/>
          <w:bCs/>
          <w:color w:val="171717" w:themeColor="background2" w:themeShade="1A"/>
          <w:sz w:val="24"/>
          <w:szCs w:val="24"/>
          <w:lang w:val="es-ES"/>
        </w:rPr>
        <w:fldChar w:fldCharType="separate"/>
      </w:r>
      <w:hyperlink w:anchor="_Toc21528292" w:history="1">
        <w:r w:rsidRPr="00043E81">
          <w:rPr>
            <w:rStyle w:val="Hipervnculo"/>
            <w:rFonts w:ascii="Times New Roman" w:hAnsi="Times New Roman" w:cs="Times New Roman"/>
            <w:noProof/>
            <w:color w:val="171717" w:themeColor="background2" w:themeShade="1A"/>
            <w:sz w:val="24"/>
            <w:szCs w:val="24"/>
          </w:rPr>
          <w:t>Tabla 1. Características generales de la dimensión política de la Comuna 9 en Pasto.</w:t>
        </w:r>
        <w:r w:rsidRPr="00043E81">
          <w:rPr>
            <w:rFonts w:ascii="Times New Roman" w:hAnsi="Times New Roman" w:cs="Times New Roman"/>
            <w:noProof/>
            <w:webHidden/>
            <w:color w:val="171717" w:themeColor="background2" w:themeShade="1A"/>
            <w:sz w:val="24"/>
            <w:szCs w:val="24"/>
          </w:rPr>
          <w:tab/>
        </w:r>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_Toc21528292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16</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3" w:history="1">
        <w:r w:rsidR="00043E81" w:rsidRPr="00043E81">
          <w:rPr>
            <w:rStyle w:val="Hipervnculo"/>
            <w:rFonts w:ascii="Times New Roman" w:hAnsi="Times New Roman" w:cs="Times New Roman"/>
            <w:noProof/>
            <w:color w:val="171717" w:themeColor="background2" w:themeShade="1A"/>
            <w:sz w:val="24"/>
            <w:szCs w:val="24"/>
          </w:rPr>
          <w:t>Tabla 2. Características generales de la dimensión social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_Toc21528293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18</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4" w:history="1">
        <w:r w:rsidR="00043E81" w:rsidRPr="00043E81">
          <w:rPr>
            <w:rStyle w:val="Hipervnculo"/>
            <w:rFonts w:ascii="Times New Roman" w:hAnsi="Times New Roman" w:cs="Times New Roman"/>
            <w:noProof/>
            <w:color w:val="171717" w:themeColor="background2" w:themeShade="1A"/>
            <w:sz w:val="24"/>
            <w:szCs w:val="24"/>
          </w:rPr>
          <w:t>Tabla 3. Características generales de la dimensión económica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_Toc21528294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20</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5" w:history="1">
        <w:r w:rsidR="00043E81" w:rsidRPr="00043E81">
          <w:rPr>
            <w:rStyle w:val="Hipervnculo"/>
            <w:rFonts w:ascii="Times New Roman" w:hAnsi="Times New Roman" w:cs="Times New Roman"/>
            <w:noProof/>
            <w:color w:val="171717" w:themeColor="background2" w:themeShade="1A"/>
            <w:sz w:val="24"/>
            <w:szCs w:val="24"/>
          </w:rPr>
          <w:t>Tabla 4. Características generales de la dimensión cultural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_Toc21528295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21</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528296" w:history="1">
        <w:r w:rsidR="00043E81" w:rsidRPr="00043E81">
          <w:rPr>
            <w:rStyle w:val="Hipervnculo"/>
            <w:rFonts w:ascii="Times New Roman" w:hAnsi="Times New Roman" w:cs="Times New Roman"/>
            <w:noProof/>
            <w:color w:val="171717" w:themeColor="background2" w:themeShade="1A"/>
            <w:sz w:val="24"/>
            <w:szCs w:val="24"/>
          </w:rPr>
          <w:t>Tabla 5. Características generales de la dimensión ambiental de la Comuna 9 en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_Toc21528296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22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Cs/>
          <w:color w:val="171717" w:themeColor="background2" w:themeShade="1A"/>
          <w:sz w:val="24"/>
          <w:szCs w:val="24"/>
          <w:lang w:val="es-ES"/>
        </w:rPr>
      </w:pPr>
      <w:r w:rsidRPr="00043E81">
        <w:rPr>
          <w:rFonts w:ascii="Times New Roman" w:hAnsi="Times New Roman" w:cs="Times New Roman"/>
          <w:bCs/>
          <w:color w:val="171717" w:themeColor="background2" w:themeShade="1A"/>
          <w:sz w:val="24"/>
          <w:szCs w:val="24"/>
          <w:lang w:val="es-ES"/>
        </w:rPr>
        <w:fldChar w:fldCharType="end"/>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Default="00043E81" w:rsidP="00043E81">
      <w:pPr>
        <w:spacing w:after="0" w:line="240" w:lineRule="auto"/>
        <w:jc w:val="center"/>
        <w:rPr>
          <w:rFonts w:ascii="Times New Roman" w:hAnsi="Times New Roman" w:cs="Times New Roman"/>
          <w:b/>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sidRPr="00043E81">
        <w:rPr>
          <w:rFonts w:ascii="Times New Roman" w:hAnsi="Times New Roman" w:cs="Times New Roman"/>
          <w:b/>
          <w:bCs/>
          <w:color w:val="C00000" w:themeColor="text1"/>
          <w:sz w:val="24"/>
          <w:szCs w:val="24"/>
          <w:lang w:val="es-ES"/>
        </w:rPr>
        <w:t>Lista de Figuras</w:t>
      </w:r>
    </w:p>
    <w:p w:rsidR="00043E81" w:rsidRPr="00043E81" w:rsidRDefault="00043E81" w:rsidP="00043E81">
      <w:pPr>
        <w:spacing w:after="0" w:line="240" w:lineRule="auto"/>
        <w:jc w:val="right"/>
        <w:rPr>
          <w:rFonts w:ascii="Times New Roman" w:hAnsi="Times New Roman" w:cs="Times New Roman"/>
          <w:b/>
          <w:bCs/>
          <w:color w:val="C00000" w:themeColor="text1"/>
          <w:sz w:val="24"/>
          <w:szCs w:val="24"/>
          <w:lang w:val="es-ES"/>
        </w:rPr>
      </w:pPr>
    </w:p>
    <w:p w:rsidR="00043E81" w:rsidRPr="00043E81" w:rsidRDefault="00043E81" w:rsidP="00043E8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043E81">
        <w:rPr>
          <w:rFonts w:ascii="Times New Roman" w:hAnsi="Times New Roman" w:cs="Times New Roman"/>
          <w:b/>
          <w:bCs/>
          <w:color w:val="C00000" w:themeColor="text1"/>
          <w:sz w:val="24"/>
          <w:szCs w:val="24"/>
          <w:lang w:val="es-ES"/>
        </w:rPr>
        <w:t>Pág.</w:t>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043E81">
        <w:rPr>
          <w:rFonts w:ascii="Times New Roman" w:hAnsi="Times New Roman" w:cs="Times New Roman"/>
          <w:bCs/>
          <w:color w:val="171717" w:themeColor="background2" w:themeShade="1A"/>
          <w:sz w:val="24"/>
          <w:szCs w:val="24"/>
          <w:lang w:val="es-ES"/>
        </w:rPr>
        <w:fldChar w:fldCharType="begin"/>
      </w:r>
      <w:r w:rsidRPr="00043E81">
        <w:rPr>
          <w:rFonts w:ascii="Times New Roman" w:hAnsi="Times New Roman" w:cs="Times New Roman"/>
          <w:bCs/>
          <w:color w:val="171717" w:themeColor="background2" w:themeShade="1A"/>
          <w:sz w:val="24"/>
          <w:szCs w:val="24"/>
          <w:lang w:val="es-ES"/>
        </w:rPr>
        <w:instrText xml:space="preserve"> TOC \h \z \c "Figura" </w:instrText>
      </w:r>
      <w:r w:rsidRPr="00043E81">
        <w:rPr>
          <w:rFonts w:ascii="Times New Roman" w:hAnsi="Times New Roman" w:cs="Times New Roman"/>
          <w:bCs/>
          <w:color w:val="171717" w:themeColor="background2" w:themeShade="1A"/>
          <w:sz w:val="24"/>
          <w:szCs w:val="24"/>
          <w:lang w:val="es-ES"/>
        </w:rPr>
        <w:fldChar w:fldCharType="separate"/>
      </w:r>
      <w:hyperlink w:anchor="_Toc22134487" w:history="1">
        <w:r w:rsidRPr="00043E81">
          <w:rPr>
            <w:rStyle w:val="Hipervnculo"/>
            <w:rFonts w:ascii="Times New Roman" w:hAnsi="Times New Roman" w:cs="Times New Roman"/>
            <w:noProof/>
            <w:color w:val="171717" w:themeColor="background2" w:themeShade="1A"/>
            <w:sz w:val="24"/>
            <w:szCs w:val="24"/>
          </w:rPr>
          <w:t>Figura 1. Reconocimiento del territorio de la Comuna 9, en el marco del convenio interinstitucional entre la Universidad Mariana y la Alcaldía Municipal, 2018.</w:t>
        </w:r>
        <w:r w:rsidRPr="00043E81">
          <w:rPr>
            <w:rFonts w:ascii="Times New Roman" w:hAnsi="Times New Roman" w:cs="Times New Roman"/>
            <w:noProof/>
            <w:webHidden/>
            <w:color w:val="171717" w:themeColor="background2" w:themeShade="1A"/>
            <w:sz w:val="24"/>
            <w:szCs w:val="24"/>
          </w:rPr>
          <w:tab/>
        </w:r>
        <w:bookmarkStart w:id="1" w:name="_GoBack"/>
        <w:bookmarkEnd w:id="1"/>
        <w:r w:rsidRPr="00043E81">
          <w:rPr>
            <w:rFonts w:ascii="Times New Roman" w:hAnsi="Times New Roman" w:cs="Times New Roman"/>
            <w:noProof/>
            <w:webHidden/>
            <w:color w:val="171717" w:themeColor="background2" w:themeShade="1A"/>
            <w:sz w:val="24"/>
            <w:szCs w:val="24"/>
          </w:rPr>
          <w:fldChar w:fldCharType="begin"/>
        </w:r>
        <w:r w:rsidRPr="00043E81">
          <w:rPr>
            <w:rFonts w:ascii="Times New Roman" w:hAnsi="Times New Roman" w:cs="Times New Roman"/>
            <w:noProof/>
            <w:webHidden/>
            <w:color w:val="171717" w:themeColor="background2" w:themeShade="1A"/>
            <w:sz w:val="24"/>
            <w:szCs w:val="24"/>
          </w:rPr>
          <w:instrText xml:space="preserve"> PAGEREF _Toc22134487 \h </w:instrText>
        </w:r>
        <w:r w:rsidRPr="00043E81">
          <w:rPr>
            <w:rFonts w:ascii="Times New Roman" w:hAnsi="Times New Roman" w:cs="Times New Roman"/>
            <w:noProof/>
            <w:webHidden/>
            <w:color w:val="171717" w:themeColor="background2" w:themeShade="1A"/>
            <w:sz w:val="24"/>
            <w:szCs w:val="24"/>
          </w:rPr>
        </w:r>
        <w:r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11</w:t>
        </w:r>
        <w:r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2134488" w:history="1">
        <w:r w:rsidR="00043E81" w:rsidRPr="00043E81">
          <w:rPr>
            <w:rStyle w:val="Hipervnculo"/>
            <w:rFonts w:ascii="Times New Roman" w:hAnsi="Times New Roman" w:cs="Times New Roman"/>
            <w:noProof/>
            <w:color w:val="171717" w:themeColor="background2" w:themeShade="1A"/>
            <w:sz w:val="24"/>
            <w:szCs w:val="24"/>
          </w:rPr>
          <w:t>Figura 2. Minga de pensamiento en el salón comunal del barrio Pandiaco en el marco del convenio interinstitucional entre la Universidad Mariana y la Alcaldía Municipal, 2018.</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_Toc22134488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12</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2134489" w:history="1">
        <w:r w:rsidR="00043E81" w:rsidRPr="00043E81">
          <w:rPr>
            <w:rStyle w:val="Hipervnculo"/>
            <w:rFonts w:ascii="Times New Roman" w:hAnsi="Times New Roman" w:cs="Times New Roman"/>
            <w:noProof/>
            <w:color w:val="171717" w:themeColor="background2" w:themeShade="1A"/>
            <w:sz w:val="24"/>
            <w:szCs w:val="24"/>
          </w:rPr>
          <w:t>Figura 3. Minga de pensamiento en el salón comunal del barrio Pandiaco, en el marco del apoyo del PDT-Nariño a la Secretaria de Desarrollo Comunitario, 2019</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_Toc22134489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13</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8B38D8" w:rsidP="00043E81">
      <w:pPr>
        <w:pStyle w:val="Tabladeilustraciones"/>
        <w:tabs>
          <w:tab w:val="right" w:leader="dot" w:pos="9016"/>
        </w:tabs>
        <w:jc w:val="both"/>
        <w:rPr>
          <w:noProof/>
          <w:color w:val="171717" w:themeColor="background2" w:themeShade="1A"/>
          <w:lang w:val="es-CO" w:eastAsia="es-CO"/>
        </w:rPr>
      </w:pPr>
      <w:hyperlink w:anchor="_Toc22134490" w:history="1">
        <w:r w:rsidR="00043E81" w:rsidRPr="00043E81">
          <w:rPr>
            <w:rStyle w:val="Hipervnculo"/>
            <w:rFonts w:ascii="Times New Roman" w:hAnsi="Times New Roman" w:cs="Times New Roman"/>
            <w:noProof/>
            <w:color w:val="171717" w:themeColor="background2" w:themeShade="1A"/>
            <w:sz w:val="24"/>
            <w:szCs w:val="24"/>
          </w:rPr>
          <w:t>Figura 4. Mapa de la Comuna 9 del municipio de Pasto</w:t>
        </w:r>
        <w:r w:rsidR="00043E81" w:rsidRPr="00043E81">
          <w:rPr>
            <w:rFonts w:ascii="Times New Roman" w:hAnsi="Times New Roman" w:cs="Times New Roman"/>
            <w:noProof/>
            <w:webHidden/>
            <w:color w:val="171717" w:themeColor="background2" w:themeShade="1A"/>
            <w:sz w:val="24"/>
            <w:szCs w:val="24"/>
          </w:rPr>
          <w:tab/>
        </w:r>
        <w:r w:rsidR="00043E81" w:rsidRPr="00043E81">
          <w:rPr>
            <w:rFonts w:ascii="Times New Roman" w:hAnsi="Times New Roman" w:cs="Times New Roman"/>
            <w:noProof/>
            <w:webHidden/>
            <w:color w:val="171717" w:themeColor="background2" w:themeShade="1A"/>
            <w:sz w:val="24"/>
            <w:szCs w:val="24"/>
          </w:rPr>
          <w:fldChar w:fldCharType="begin"/>
        </w:r>
        <w:r w:rsidR="00043E81" w:rsidRPr="00043E81">
          <w:rPr>
            <w:rFonts w:ascii="Times New Roman" w:hAnsi="Times New Roman" w:cs="Times New Roman"/>
            <w:noProof/>
            <w:webHidden/>
            <w:color w:val="171717" w:themeColor="background2" w:themeShade="1A"/>
            <w:sz w:val="24"/>
            <w:szCs w:val="24"/>
          </w:rPr>
          <w:instrText xml:space="preserve"> PAGEREF _Toc22134490 \h </w:instrText>
        </w:r>
        <w:r w:rsidR="00043E81" w:rsidRPr="00043E81">
          <w:rPr>
            <w:rFonts w:ascii="Times New Roman" w:hAnsi="Times New Roman" w:cs="Times New Roman"/>
            <w:noProof/>
            <w:webHidden/>
            <w:color w:val="171717" w:themeColor="background2" w:themeShade="1A"/>
            <w:sz w:val="24"/>
            <w:szCs w:val="24"/>
          </w:rPr>
        </w:r>
        <w:r w:rsidR="00043E81" w:rsidRPr="00043E81">
          <w:rPr>
            <w:rFonts w:ascii="Times New Roman" w:hAnsi="Times New Roman" w:cs="Times New Roman"/>
            <w:noProof/>
            <w:webHidden/>
            <w:color w:val="171717" w:themeColor="background2" w:themeShade="1A"/>
            <w:sz w:val="24"/>
            <w:szCs w:val="24"/>
          </w:rPr>
          <w:fldChar w:fldCharType="separate"/>
        </w:r>
        <w:r w:rsidR="00C4399E">
          <w:rPr>
            <w:rFonts w:ascii="Times New Roman" w:hAnsi="Times New Roman" w:cs="Times New Roman"/>
            <w:noProof/>
            <w:webHidden/>
            <w:color w:val="171717" w:themeColor="background2" w:themeShade="1A"/>
            <w:sz w:val="24"/>
            <w:szCs w:val="24"/>
          </w:rPr>
          <w:t>15</w:t>
        </w:r>
        <w:r w:rsidR="00043E81" w:rsidRPr="00043E81">
          <w:rPr>
            <w:rFonts w:ascii="Times New Roman" w:hAnsi="Times New Roman" w:cs="Times New Roman"/>
            <w:noProof/>
            <w:webHidden/>
            <w:color w:val="171717" w:themeColor="background2" w:themeShade="1A"/>
            <w:sz w:val="24"/>
            <w:szCs w:val="24"/>
          </w:rPr>
          <w:fldChar w:fldCharType="end"/>
        </w:r>
      </w:hyperlink>
    </w:p>
    <w:p w:rsidR="00043E81" w:rsidRPr="00043E81" w:rsidRDefault="00043E81" w:rsidP="00043E81">
      <w:pPr>
        <w:spacing w:after="0" w:line="240" w:lineRule="auto"/>
        <w:jc w:val="both"/>
        <w:rPr>
          <w:rFonts w:ascii="Times New Roman" w:hAnsi="Times New Roman" w:cs="Times New Roman"/>
          <w:bCs/>
          <w:color w:val="171717" w:themeColor="background2" w:themeShade="1A"/>
          <w:sz w:val="24"/>
          <w:szCs w:val="24"/>
          <w:lang w:val="es-ES"/>
        </w:rPr>
      </w:pPr>
      <w:r w:rsidRPr="00043E81">
        <w:rPr>
          <w:rFonts w:ascii="Times New Roman" w:hAnsi="Times New Roman" w:cs="Times New Roman"/>
          <w:bCs/>
          <w:color w:val="171717" w:themeColor="background2" w:themeShade="1A"/>
          <w:sz w:val="24"/>
          <w:szCs w:val="24"/>
          <w:lang w:val="es-ES"/>
        </w:rPr>
        <w:fldChar w:fldCharType="end"/>
      </w: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jc w:val="center"/>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043E81">
      <w:pPr>
        <w:spacing w:after="0" w:line="240" w:lineRule="auto"/>
        <w:rPr>
          <w:rFonts w:ascii="Times New Roman" w:hAnsi="Times New Roman" w:cs="Times New Roman"/>
          <w:bCs/>
          <w:color w:val="171717" w:themeColor="background2" w:themeShade="1A"/>
          <w:sz w:val="24"/>
          <w:szCs w:val="24"/>
          <w:lang w:val="es-ES"/>
        </w:rPr>
      </w:pPr>
    </w:p>
    <w:p w:rsidR="00043E81" w:rsidRPr="00043E81" w:rsidRDefault="00043E81" w:rsidP="00FB74B3">
      <w:pPr>
        <w:pStyle w:val="Ttulo1"/>
      </w:pPr>
      <w:bookmarkStart w:id="2" w:name="_Toc22675162"/>
      <w:r w:rsidRPr="00043E81">
        <w:t>PRESENTACIÓN</w:t>
      </w:r>
      <w:bookmarkEnd w:id="2"/>
    </w:p>
    <w:p w:rsidR="00043E81" w:rsidRPr="00043E81" w:rsidRDefault="00043E81" w:rsidP="00043E81">
      <w:pPr>
        <w:rPr>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ind w:left="708" w:hanging="708"/>
        <w:jc w:val="right"/>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043E81">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043E81">
        <w:rPr>
          <w:rFonts w:ascii="Times New Roman" w:eastAsia="Times New Roman" w:hAnsi="Times New Roman" w:cs="Times New Roman"/>
          <w:i/>
          <w:color w:val="171717" w:themeColor="background2" w:themeShade="1A"/>
        </w:rPr>
        <w:t xml:space="preserve">                                la convivencia, un territorio seguro, sostenible y con identidad propia”</w:t>
      </w:r>
      <w:r w:rsidRPr="00043E81">
        <w:rPr>
          <w:rFonts w:ascii="Times New Roman" w:eastAsia="Times New Roman" w:hAnsi="Times New Roman" w:cs="Times New Roman"/>
          <w:color w:val="171717" w:themeColor="background2" w:themeShade="1A"/>
        </w:rPr>
        <w:t xml:space="preserve">                                                                                                                                                                                                                                                                                                                                                                                                                                                                                                                                                                                                 </w:t>
      </w: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Estos instrumentos autónomos de planificación y gestión territorial, fueron</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 así como desde el año 2017, empieza un nuevo proceso de </w:t>
      </w:r>
      <w:r w:rsidRPr="00043E81">
        <w:rPr>
          <w:rFonts w:ascii="Times New Roman" w:eastAsia="Times New Roman" w:hAnsi="Times New Roman" w:cs="Times New Roman"/>
          <w:i/>
          <w:color w:val="171717" w:themeColor="background2" w:themeShade="1A"/>
          <w:sz w:val="24"/>
        </w:rPr>
        <w:t>Resignificación de</w:t>
      </w:r>
      <w:r w:rsidRPr="00043E81">
        <w:rPr>
          <w:rFonts w:ascii="Times New Roman" w:eastAsia="Times New Roman" w:hAnsi="Times New Roman" w:cs="Times New Roman"/>
          <w:color w:val="171717" w:themeColor="background2" w:themeShade="1A"/>
          <w:sz w:val="24"/>
        </w:rPr>
        <w:t xml:space="preserve">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en el municipio de Pasto,</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en manos de la</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043E81">
        <w:rPr>
          <w:rFonts w:ascii="Times New Roman" w:eastAsia="Times New Roman" w:hAnsi="Times New Roman" w:cs="Times New Roman"/>
          <w:i/>
          <w:color w:val="171717" w:themeColor="background2" w:themeShade="1A"/>
          <w:sz w:val="24"/>
        </w:rPr>
        <w:t xml:space="preserve"> </w:t>
      </w:r>
      <w:r w:rsidRPr="00043E81">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043E81">
        <w:rPr>
          <w:rFonts w:ascii="Times New Roman" w:eastAsia="Times New Roman" w:hAnsi="Times New Roman" w:cs="Times New Roman"/>
          <w:i/>
          <w:color w:val="171717" w:themeColor="background2" w:themeShade="1A"/>
          <w:sz w:val="24"/>
        </w:rPr>
        <w:t>Resignificación de</w:t>
      </w:r>
      <w:r w:rsidRPr="00043E81">
        <w:rPr>
          <w:rFonts w:ascii="Times New Roman" w:eastAsia="Times New Roman" w:hAnsi="Times New Roman" w:cs="Times New Roman"/>
          <w:color w:val="171717" w:themeColor="background2" w:themeShade="1A"/>
          <w:sz w:val="24"/>
        </w:rPr>
        <w:t xml:space="preserve"> </w:t>
      </w:r>
      <w:r w:rsidRPr="00043E81">
        <w:rPr>
          <w:rFonts w:ascii="Times New Roman" w:eastAsia="Times New Roman" w:hAnsi="Times New Roman" w:cs="Times New Roman"/>
          <w:i/>
          <w:color w:val="171717" w:themeColor="background2" w:themeShade="1A"/>
          <w:sz w:val="24"/>
        </w:rPr>
        <w:t xml:space="preserve">los Planes de Vida Comunitarios </w:t>
      </w:r>
      <w:r w:rsidRPr="00043E81">
        <w:rPr>
          <w:rFonts w:ascii="Times New Roman" w:eastAsia="Times New Roman" w:hAnsi="Times New Roman" w:cs="Times New Roman"/>
          <w:color w:val="171717" w:themeColor="background2" w:themeShade="1A"/>
          <w:sz w:val="24"/>
        </w:rPr>
        <w:t xml:space="preserve">en el municipio de Pasto, en el corto, mediano y largo plazo. </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las siguientes líneas se presenta las reflexiones desde la Comuna 9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jc w:val="center"/>
        <w:rPr>
          <w:rFonts w:ascii="Times New Roman" w:eastAsia="Times New Roman" w:hAnsi="Times New Roman" w:cs="Times New Roman"/>
          <w:b/>
          <w:color w:val="171717" w:themeColor="background2" w:themeShade="1A"/>
          <w:sz w:val="24"/>
        </w:rPr>
      </w:pPr>
      <w:r w:rsidRPr="00043E81">
        <w:rPr>
          <w:rFonts w:ascii="Times New Roman" w:eastAsia="Times New Roman" w:hAnsi="Times New Roman" w:cs="Times New Roman"/>
          <w:b/>
          <w:color w:val="171717" w:themeColor="background2" w:themeShade="1A"/>
          <w:sz w:val="24"/>
        </w:rPr>
        <w:t>San Juan de Pasto, octubre de 2019</w:t>
      </w:r>
    </w:p>
    <w:p w:rsidR="00043E81" w:rsidRPr="00043E81" w:rsidRDefault="00043E81" w:rsidP="00FB74B3">
      <w:pPr>
        <w:pStyle w:val="Ttulo1"/>
        <w:numPr>
          <w:ilvl w:val="0"/>
          <w:numId w:val="5"/>
        </w:numPr>
        <w:rPr>
          <w:rFonts w:eastAsia="Times New Roman"/>
        </w:rPr>
      </w:pPr>
      <w:bookmarkStart w:id="3" w:name="_Toc22675163"/>
      <w:r w:rsidRPr="00043E81">
        <w:rPr>
          <w:rFonts w:eastAsia="Times New Roman"/>
        </w:rPr>
        <w:lastRenderedPageBreak/>
        <w:t>¿QUÉ ES UN PLAN DE VIDA?</w:t>
      </w:r>
      <w:bookmarkEnd w:id="3"/>
    </w:p>
    <w:p w:rsidR="00043E81" w:rsidRPr="00043E81" w:rsidRDefault="00043E81" w:rsidP="00043E81">
      <w:pPr>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4" w:name="_Toc22675164"/>
      <w:r w:rsidRPr="00043E81">
        <w:t>¿Quiénes participan?</w:t>
      </w:r>
      <w:bookmarkEnd w:id="4"/>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r w:rsidRPr="00043E81">
        <w:t xml:space="preserve"> </w:t>
      </w:r>
      <w:bookmarkStart w:id="5" w:name="_Toc22675165"/>
      <w:r w:rsidRPr="00043E81">
        <w:t>¿Para qué sirve un Plan de Vida?</w:t>
      </w:r>
      <w:bookmarkEnd w:id="5"/>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Como carta de navegación de cogestión territorial en las comunas y corregimientos.</w:t>
      </w: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043E81" w:rsidRPr="00043E81" w:rsidRDefault="00043E81" w:rsidP="00043E81">
      <w:pPr>
        <w:pStyle w:val="Prrafodelista"/>
        <w:numPr>
          <w:ilvl w:val="0"/>
          <w:numId w:val="13"/>
        </w:numPr>
        <w:jc w:val="both"/>
        <w:rPr>
          <w:color w:val="171717" w:themeColor="background2" w:themeShade="1A"/>
        </w:rPr>
      </w:pPr>
      <w:r w:rsidRPr="00043E81">
        <w:rPr>
          <w:color w:val="171717" w:themeColor="background2" w:themeShade="1A"/>
        </w:rPr>
        <w:t>Orientar el logro de los sueños de la comunidad para vivir en paz y su buen vivir.</w:t>
      </w: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color w:val="171717" w:themeColor="background2" w:themeShade="1A"/>
          <w:sz w:val="24"/>
        </w:rPr>
      </w:pPr>
    </w:p>
    <w:p w:rsidR="00043E81" w:rsidRPr="00043E81" w:rsidRDefault="00043E81" w:rsidP="00043E81">
      <w:pPr>
        <w:pStyle w:val="Ttulo2"/>
      </w:pPr>
      <w:bookmarkStart w:id="6" w:name="_Toc22675166"/>
      <w:r w:rsidRPr="00043E81">
        <w:t>¿Cómo se construye un Plan de Vida?</w:t>
      </w:r>
      <w:bookmarkEnd w:id="6"/>
      <w:r w:rsidRPr="00043E81">
        <w:t xml:space="preserve"> </w:t>
      </w: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7" w:name="_Toc22675167"/>
      <w:r w:rsidRPr="00043E81">
        <w:lastRenderedPageBreak/>
        <w:t>¿Cuáles son los aspectos legales de un Plan de Vida?</w:t>
      </w:r>
      <w:bookmarkEnd w:id="7"/>
    </w:p>
    <w:p w:rsidR="00043E81" w:rsidRPr="00043E81" w:rsidRDefault="00043E81" w:rsidP="00043E81">
      <w:pPr>
        <w:spacing w:line="240" w:lineRule="auto"/>
        <w:rPr>
          <w:color w:val="171717" w:themeColor="background2" w:themeShade="1A"/>
        </w:rPr>
      </w:pP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Constitución Política de Colombia 1991 en sus artículos no. 339 y 344, los cuales hablan sobre la planeación territorial.</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152 del 15 de julio de 1994.  Por la cual se establece la Ley Orgánica del Plan de Desarrollo.</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743 de 2002. Por la cual se desarrolla el artículo no. 38 de la Constitución Política de Colombia en lo referente a los organismos de acción comunal. (Art. 4-19) numeral E y D.</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1551 de 6 de julio 2012. Por la cual se dictan normas para modernizar la organización y el funcionamiento de los municipios, artículo no. 3.</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Ley Estatutaria 1757 de 2015. Por la cual se dictan disposiciones en materia de promoción y protección del derecho a la participación democrática, artículo no. 90, 92, 93, 399 y 342.</w:t>
      </w:r>
    </w:p>
    <w:p w:rsidR="00043E81" w:rsidRPr="00043E81" w:rsidRDefault="00043E81" w:rsidP="00043E81">
      <w:pPr>
        <w:pStyle w:val="Prrafodelista"/>
        <w:numPr>
          <w:ilvl w:val="0"/>
          <w:numId w:val="14"/>
        </w:numPr>
        <w:jc w:val="both"/>
        <w:rPr>
          <w:color w:val="171717" w:themeColor="background2" w:themeShade="1A"/>
        </w:rPr>
      </w:pPr>
      <w:r w:rsidRPr="00043E81">
        <w:rPr>
          <w:color w:val="171717" w:themeColor="background2" w:themeShade="1A"/>
        </w:rPr>
        <w:t>Acuerdo Número 012 (Mayo 30 de 2016). Por el cual se adopta el Plan de Desarrollo del Municipio de Pasto 2016 – 2019 “Pasto Educado Constructor de Paz”.</w:t>
      </w:r>
    </w:p>
    <w:p w:rsidR="00043E81" w:rsidRPr="00043E81" w:rsidRDefault="00043E81" w:rsidP="00043E81">
      <w:pPr>
        <w:pStyle w:val="Prrafodelista"/>
        <w:jc w:val="both"/>
        <w:rPr>
          <w:color w:val="171717" w:themeColor="background2" w:themeShade="1A"/>
        </w:rPr>
      </w:pPr>
    </w:p>
    <w:p w:rsidR="00043E81" w:rsidRPr="00043E81" w:rsidRDefault="00043E81" w:rsidP="00FB74B3">
      <w:pPr>
        <w:pStyle w:val="Ttulo1"/>
        <w:numPr>
          <w:ilvl w:val="0"/>
          <w:numId w:val="5"/>
        </w:numPr>
        <w:rPr>
          <w:rFonts w:eastAsia="Times New Roman"/>
        </w:rPr>
      </w:pPr>
      <w:bookmarkStart w:id="8" w:name="_Toc22675168"/>
      <w:r w:rsidRPr="00043E81">
        <w:rPr>
          <w:rFonts w:eastAsia="Times New Roman"/>
        </w:rPr>
        <w:t>¿CÓMO HEMOS TEJIDO NUESTRO PLAN DE VIDA?</w:t>
      </w:r>
      <w:bookmarkEnd w:id="0"/>
      <w:bookmarkEnd w:id="8"/>
    </w:p>
    <w:p w:rsidR="00043E81" w:rsidRPr="00043E81" w:rsidRDefault="00043E81" w:rsidP="00043E81">
      <w:pPr>
        <w:spacing w:line="240" w:lineRule="auto"/>
        <w:rPr>
          <w:color w:val="171717" w:themeColor="background2" w:themeShade="1A"/>
        </w:rPr>
      </w:pPr>
    </w:p>
    <w:p w:rsidR="00043E81" w:rsidRPr="00043E81" w:rsidRDefault="00043E81" w:rsidP="00043E81">
      <w:pPr>
        <w:pStyle w:val="Ttulo2"/>
      </w:pPr>
      <w:bookmarkStart w:id="9" w:name="_Toc18526793"/>
      <w:bookmarkStart w:id="10" w:name="_Toc22675169"/>
      <w:r w:rsidRPr="00043E81">
        <w:t>Experiencias anteriores</w:t>
      </w:r>
      <w:bookmarkEnd w:id="9"/>
      <w:bookmarkEnd w:id="10"/>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Entre los elementos que hacen parte de la reseña histórica de algunos barrios de la Comuna 9 constituidos legalmente, se menciona que el barrió El Polvorín era un sector rural conocido como Pinazaco o La playa en los años setenta; el cual empezó a poblarse mediante el apoyo de los líderes de esta época que hacen la gestión para que el sector se constituya como barrio, llamándose inicialmente Juan 23. En los años noventa, los líderes empezaron a gestionar la división de los barrios, la comunidad fue conformada por 72 propietarios, 110 familias y 450 habitantes aproximadamente y el barrio fue llamado Polvorín debido a la presencia de bodegas de almacenamiento de pólvora en aquellas épocas de la violencia, mientras que su Junta de Acción Comunal como única organización existente hasta la actualidad se constituyó entre 1994 y 1996.</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Mientras que el barrio La Victoria fue creado en el año de 1987, el cual pertenecía al corregimiento de Mapachico. En ese tiempo, las veredas que conformaban el barrio eran Briceño Alto, Villa María, Toro Bajo y La Victoria. Dos años después se constituyó la primer Junta de Acción Comunal mediante 15 familias, con el propósito de realizar festividades colectivamente que permitieran obtener recursos para la compra de un lote y construcción de la casa comunal; sin embargo, en la actualidad ya se tiene el lote pero no se cuanta con dicho equipamiento fundamental para la integración social y comunitaria.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su parte, la señora María Elisa relata que el barrio Juanoy Alto fue fundado por Pacho López, Edilberto Álvarez, Edilberto Timaran, Gonzalo Burbano (Q.P.D) entre los años 1960 y 1970. Este fue nombrado así gracias a la iglesia de San Antonio de Padua, habían pocas familias, las casas era de barro, bareque y teja y las calles también eran de barro y de difícil acceso y ya para los años noventa, se conformaba por los barrios: Juanoy Alto, Juanoy Bajo y San Antonio.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única vía pavimentada del barrio era la vía Panamericana, además se encontraba alejado de la parte central de la ciudad, por lo cual era considerado un lugar de paseo y descanso para los pastusos y pastusas que visitaban el río. Hoy por hoy, el sector se encuentra dividido en los barrios Juanoy Bajo, Juanoy Alto y San Antonio de Padua, donde se conservan ciertas tradiciones y platos típicos como el café con tamales, sancocho de gallina y frito.</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otro lado, el barrio Nuevo Amanecer se origina hace aproximadamente 11 años, cuando un político de la región les prometió proyectos de vivienda, y al no concretarse, la comunidad optó por empezar a construir sus casas en un pedazo de ladera en la salida a Pasto, mediante mingas de trabajo.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El barrio Pandiaco era conocido como Pandiyaku‖, que según los moradores de este lugar significa Rio Encantado o Agua que Cura. Pandiyaku era un pueblo indígena Quillacinga situado en el valle de Pasto en el siglo XVI, dedicado a la producción de trigo y harina, maíz y papas, crianza de ovejas y equinos. Así, el sector de Pandiaco era un pequeño poblado aislado de la ciudad de Pasto que llegaba hasta el actual Parque Infantil, contaba con un puente de madera, un estadio llamado El Cerrillo de Pandiaco y caminos ubicados en la actual calle 16 por San Andrés, Camellón de Rumipanba, el Parque Infantil y Mari Díaz.</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Así también, en el borde del rio Pasto o el barrio Las Cuadras se ubicaba el cementerio y el estadio de los hermanos maristas. Según, la señora Clemencia Gonzales de Erazo una de las fundadoras del barrio, los hermanos Maristas vendieron algunos lotes para ser urbanizados por la compañía de Colombia Tabaco en 1949. El maestro Álvaro Zambrano Suarez de igual manera menciona que este barrio tenía casas de tipo colonial y que había bastantes potreros y unas cuantas cuadras, de ahí el nombre del barrio Las Cuadras.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Finalmente, los testimonios de los habitantes de la Comuna 9 relatan que en el año 1971 se creó la primer Junta de Acción Comunal del barrio El Dorado, un sector donde predominó los cultivos de trigo, el antiguo Romboy de la Banderas construido por la misma comunidad y un CAI de la Policía Nacional en remplazó de la petición de un teléfono comunitario.</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cuanto a la construcción del Plan de Vida de la Comuna 9 se tiene que, en el año 2006 se formula las visiones, programas y proyectos políticos, sociales, económicos, culturales y ambientales. El Plan de Vida fue </w:t>
      </w:r>
      <w:r w:rsidRPr="00043E81">
        <w:rPr>
          <w:rFonts w:ascii="Times New Roman" w:eastAsia="Times New Roman" w:hAnsi="Times New Roman" w:cs="Times New Roman"/>
          <w:color w:val="171717" w:themeColor="background2" w:themeShade="1A"/>
          <w:sz w:val="24"/>
        </w:rPr>
        <w:lastRenderedPageBreak/>
        <w:t xml:space="preserve">denominado “PANDIYACU: Tierra de encanto”  </w:t>
      </w:r>
      <w:r w:rsidRPr="00043E81">
        <w:rPr>
          <w:rFonts w:ascii="Times New Roman" w:eastAsia="Times New Roman" w:hAnsi="Times New Roman" w:cs="Times New Roman"/>
          <w:color w:val="171717" w:themeColor="background2" w:themeShade="1A"/>
          <w:sz w:val="24"/>
          <w:szCs w:val="24"/>
        </w:rPr>
        <w:t xml:space="preserve">(Plan de Vida 2006 &amp; Apoyo al proyecto Resignificación de planes de vida comunitarios 2017-2018). </w:t>
      </w:r>
      <w:r w:rsidRPr="00043E81">
        <w:rPr>
          <w:rFonts w:ascii="Times New Roman" w:eastAsia="Times New Roman" w:hAnsi="Times New Roman" w:cs="Times New Roman"/>
          <w:color w:val="171717" w:themeColor="background2" w:themeShade="1A"/>
          <w:sz w:val="24"/>
        </w:rPr>
        <w:t>En consecuencia, el presente documento base intenta fortalecer el Plan de Vida de la Comuna 9, mediante la presentación de nuevos insumos y reflexiones construidos desde el año 2017.</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11" w:name="_Toc18526794"/>
      <w:bookmarkStart w:id="12" w:name="_Toc22675170"/>
      <w:r w:rsidRPr="00043E81">
        <w:t>Retroalimentación del Plan de Vida para la paz y el buen vivir</w:t>
      </w:r>
      <w:bookmarkEnd w:id="11"/>
      <w:bookmarkEnd w:id="12"/>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 xml:space="preserve">Hoy por hoy, la Comuna 9 en articulación con la Secretaria de Desarrollo Comunitario de la Administración Municipal (2016-2019), la Universidad Mariana y la Universidad Nariño, continúa fortaleciendo su Plan de Vida, en el marco del </w:t>
      </w:r>
      <w:r w:rsidRPr="00043E81">
        <w:rPr>
          <w:rFonts w:ascii="Times New Roman" w:eastAsia="Times New Roman" w:hAnsi="Times New Roman" w:cs="Times New Roman"/>
          <w:color w:val="171717" w:themeColor="background2" w:themeShade="1A"/>
          <w:sz w:val="24"/>
        </w:rPr>
        <w:t xml:space="preserve">proceso de participación ciudadana para la resignificación de planes de vida comunitarios en el municipio de Pasto. </w:t>
      </w: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 xml:space="preserve">En primera instancia, </w:t>
      </w:r>
      <w:r w:rsidRPr="00043E81">
        <w:rPr>
          <w:rFonts w:ascii="Times New Roman" w:eastAsia="Times New Roman" w:hAnsi="Times New Roman" w:cs="Times New Roman"/>
          <w:color w:val="171717" w:themeColor="background2" w:themeShade="1A"/>
          <w:sz w:val="24"/>
        </w:rPr>
        <w:t>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 (Figura 1).</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noProof/>
          <w:color w:val="171717" w:themeColor="background2" w:themeShade="1A"/>
          <w:lang w:eastAsia="es-CO"/>
        </w:rPr>
        <w:drawing>
          <wp:anchor distT="0" distB="0" distL="114300" distR="114300" simplePos="0" relativeHeight="251670528" behindDoc="1" locked="0" layoutInCell="1" allowOverlap="1" wp14:anchorId="388C1AA3" wp14:editId="71E6A9EA">
            <wp:simplePos x="0" y="0"/>
            <wp:positionH relativeFrom="column">
              <wp:posOffset>249455</wp:posOffset>
            </wp:positionH>
            <wp:positionV relativeFrom="paragraph">
              <wp:posOffset>66675</wp:posOffset>
            </wp:positionV>
            <wp:extent cx="2935605" cy="2286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859" t="22014" r="34808" b="24171"/>
                    <a:stretch/>
                  </pic:blipFill>
                  <pic:spPr bwMode="auto">
                    <a:xfrm>
                      <a:off x="0" y="0"/>
                      <a:ext cx="293560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E81">
        <w:rPr>
          <w:noProof/>
          <w:color w:val="171717" w:themeColor="background2" w:themeShade="1A"/>
          <w:lang w:eastAsia="es-CO"/>
        </w:rPr>
        <w:drawing>
          <wp:anchor distT="0" distB="0" distL="114300" distR="114300" simplePos="0" relativeHeight="251669504" behindDoc="1" locked="0" layoutInCell="1" allowOverlap="1" wp14:anchorId="5D1A6827" wp14:editId="591A8565">
            <wp:simplePos x="0" y="0"/>
            <wp:positionH relativeFrom="column">
              <wp:posOffset>3503395</wp:posOffset>
            </wp:positionH>
            <wp:positionV relativeFrom="paragraph">
              <wp:posOffset>66675</wp:posOffset>
            </wp:positionV>
            <wp:extent cx="3019425" cy="2286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287" t="28712" r="41692" b="26689"/>
                    <a:stretch/>
                  </pic:blipFill>
                  <pic:spPr bwMode="auto">
                    <a:xfrm>
                      <a:off x="0" y="0"/>
                      <a:ext cx="301942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tabs>
          <w:tab w:val="left" w:pos="6406"/>
        </w:tabs>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b/>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jc w:val="both"/>
        <w:rPr>
          <w:rFonts w:ascii="Times New Roman" w:hAnsi="Times New Roman" w:cs="Times New Roman"/>
          <w:i w:val="0"/>
          <w:color w:val="171717" w:themeColor="background2" w:themeShade="1A"/>
          <w:sz w:val="20"/>
          <w:szCs w:val="20"/>
        </w:rPr>
      </w:pPr>
      <w:bookmarkStart w:id="13" w:name="_Toc22134487"/>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1</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w:t>
      </w:r>
      <w:r w:rsidRPr="00043E81">
        <w:rPr>
          <w:rFonts w:ascii="Times New Roman" w:hAnsi="Times New Roman" w:cs="Times New Roman"/>
          <w:i w:val="0"/>
          <w:color w:val="171717" w:themeColor="background2" w:themeShade="1A"/>
          <w:sz w:val="20"/>
          <w:szCs w:val="20"/>
        </w:rPr>
        <w:t xml:space="preserve"> Reconocimiento del territorio de la Comuna 9, en el marco del convenio interinstitucional entre la Universidad Mariana y la Alcaldía Municipal, 2018.</w:t>
      </w:r>
      <w:bookmarkEnd w:id="13"/>
    </w:p>
    <w:p w:rsidR="00043E81" w:rsidRPr="00043E81" w:rsidRDefault="00043E81" w:rsidP="00043E81">
      <w:pPr>
        <w:spacing w:line="240" w:lineRule="auto"/>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Fotos: Estudiantes de Trabajo Social de la Universidad Mariana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9 en las cinco dimensiones del Plan de Vida y también del territorio: política, social, económica, cultural y ambiental, es el resultado de la revisión documental y otro tipo de instrumentos de planificación como e</w:t>
      </w:r>
      <w:r w:rsidRPr="00043E81">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043E81">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043E81">
        <w:rPr>
          <w:rFonts w:ascii="Times New Roman" w:eastAsia="Times New Roman" w:hAnsi="Times New Roman" w:cs="Times New Roman"/>
          <w:color w:val="171717" w:themeColor="background2" w:themeShade="1A"/>
          <w:sz w:val="24"/>
        </w:rPr>
        <w:t>sueños de futuro (Figura 2).</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noProof/>
          <w:color w:val="171717" w:themeColor="background2" w:themeShade="1A"/>
          <w:lang w:eastAsia="es-CO"/>
        </w:rPr>
        <w:drawing>
          <wp:anchor distT="0" distB="0" distL="114300" distR="114300" simplePos="0" relativeHeight="251663360" behindDoc="1" locked="0" layoutInCell="1" allowOverlap="1" wp14:anchorId="5E99A087" wp14:editId="46B03974">
            <wp:simplePos x="0" y="0"/>
            <wp:positionH relativeFrom="column">
              <wp:posOffset>1408678</wp:posOffset>
            </wp:positionH>
            <wp:positionV relativeFrom="paragraph">
              <wp:posOffset>132080</wp:posOffset>
            </wp:positionV>
            <wp:extent cx="3970421" cy="2761338"/>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95" t="45704" r="60253" b="27922"/>
                    <a:stretch/>
                  </pic:blipFill>
                  <pic:spPr bwMode="auto">
                    <a:xfrm>
                      <a:off x="0" y="0"/>
                      <a:ext cx="3970421" cy="2761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tabs>
          <w:tab w:val="left" w:pos="3695"/>
        </w:tabs>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b/>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jc w:val="both"/>
        <w:rPr>
          <w:rFonts w:ascii="Times New Roman" w:hAnsi="Times New Roman" w:cs="Times New Roman"/>
          <w:i w:val="0"/>
          <w:color w:val="171717" w:themeColor="background2" w:themeShade="1A"/>
          <w:sz w:val="20"/>
          <w:szCs w:val="20"/>
        </w:rPr>
      </w:pPr>
      <w:bookmarkStart w:id="14" w:name="_Toc21261808"/>
      <w:bookmarkStart w:id="15" w:name="_Toc22134488"/>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2</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w:t>
      </w:r>
      <w:r w:rsidRPr="00043E81">
        <w:rPr>
          <w:rFonts w:ascii="Times New Roman" w:hAnsi="Times New Roman" w:cs="Times New Roman"/>
          <w:i w:val="0"/>
          <w:color w:val="171717" w:themeColor="background2" w:themeShade="1A"/>
          <w:sz w:val="20"/>
          <w:szCs w:val="20"/>
        </w:rPr>
        <w:t xml:space="preserve"> Minga de pensamiento en el salón comunal del barrio Pandiaco en el marco del convenio interinstitucional entre la Universidad Mariana y la Alcaldía Municipal, 2018.</w:t>
      </w:r>
      <w:bookmarkEnd w:id="14"/>
      <w:bookmarkEnd w:id="15"/>
    </w:p>
    <w:p w:rsidR="00043E81" w:rsidRPr="00043E81" w:rsidRDefault="00043E81" w:rsidP="00043E81">
      <w:pPr>
        <w:spacing w:line="240" w:lineRule="auto"/>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Foto: Estudiantes de Trabajo Social de la Universidad Mariana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9 reflexionara sobre algunos sueños, acciones concretas y compromisos comunitarios que permitan acercarse a los elementos de una visión compartida en la dimensión política (Figura 3).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C4399E"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2336" behindDoc="1" locked="0" layoutInCell="1" allowOverlap="1" wp14:anchorId="1DDF386E" wp14:editId="1784A1BD">
            <wp:simplePos x="0" y="0"/>
            <wp:positionH relativeFrom="column">
              <wp:posOffset>525145</wp:posOffset>
            </wp:positionH>
            <wp:positionV relativeFrom="paragraph">
              <wp:posOffset>50525</wp:posOffset>
            </wp:positionV>
            <wp:extent cx="2704432" cy="2501462"/>
            <wp:effectExtent l="0" t="0" r="0" b="0"/>
            <wp:wrapNone/>
            <wp:docPr id="13" name="Imagen 13" descr="C:\Users\Jhon Portillo\Downloads\IMG_20191003_2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003_2011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87" b="26919"/>
                    <a:stretch/>
                  </pic:blipFill>
                  <pic:spPr bwMode="auto">
                    <a:xfrm>
                      <a:off x="0" y="0"/>
                      <a:ext cx="2704432" cy="2501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E81" w:rsidRPr="00043E81">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65408" behindDoc="1" locked="0" layoutInCell="1" allowOverlap="1" wp14:anchorId="65769E01" wp14:editId="12986D19">
            <wp:simplePos x="0" y="0"/>
            <wp:positionH relativeFrom="column">
              <wp:posOffset>3518535</wp:posOffset>
            </wp:positionH>
            <wp:positionV relativeFrom="paragraph">
              <wp:posOffset>58420</wp:posOffset>
            </wp:positionV>
            <wp:extent cx="2734310" cy="2493360"/>
            <wp:effectExtent l="0" t="0" r="0" b="0"/>
            <wp:wrapNone/>
            <wp:docPr id="12" name="Imagen 12" descr="C:\Users\Jhon Portillo\Downloads\WhatsApp Image 2019-10-10 at 5.00.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WhatsApp Image 2019-10-10 at 5.00.2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310" cy="249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043E81">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0"/>
          <w:szCs w:val="20"/>
        </w:rPr>
      </w:pPr>
      <w:bookmarkStart w:id="16" w:name="_Toc21261809"/>
      <w:bookmarkStart w:id="17" w:name="_Toc22134489"/>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3</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 xml:space="preserve">. </w:t>
      </w:r>
      <w:r w:rsidRPr="00043E81">
        <w:rPr>
          <w:rFonts w:ascii="Times New Roman" w:hAnsi="Times New Roman" w:cs="Times New Roman"/>
          <w:i w:val="0"/>
          <w:color w:val="171717" w:themeColor="background2" w:themeShade="1A"/>
          <w:sz w:val="20"/>
          <w:szCs w:val="20"/>
        </w:rPr>
        <w:t>Minga de pensamiento en el salón comunal del barrio Pandiaco, en el marco del apoyo del PDT-Nariño a la Secretaria de Desarrollo Comunitario, 2019</w:t>
      </w:r>
      <w:bookmarkEnd w:id="16"/>
      <w:bookmarkEnd w:id="17"/>
    </w:p>
    <w:p w:rsidR="00043E81" w:rsidRPr="00043E81" w:rsidRDefault="00043E81" w:rsidP="00043E81">
      <w:pPr>
        <w:spacing w:line="240" w:lineRule="auto"/>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 xml:space="preserve">Foto: Jefferson López y Danyeli Portillo </w:t>
      </w:r>
    </w:p>
    <w:p w:rsidR="00043E81" w:rsidRPr="00043E81" w:rsidRDefault="00043E81" w:rsidP="00043E81">
      <w:pPr>
        <w:spacing w:line="240" w:lineRule="auto"/>
        <w:rPr>
          <w:rFonts w:ascii="Times New Roman" w:hAnsi="Times New Roman" w:cs="Times New Roman"/>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FB74B3">
      <w:pPr>
        <w:pStyle w:val="Ttulo1"/>
        <w:numPr>
          <w:ilvl w:val="0"/>
          <w:numId w:val="5"/>
        </w:numPr>
        <w:rPr>
          <w:rFonts w:eastAsia="Times New Roman"/>
        </w:rPr>
      </w:pPr>
      <w:bookmarkStart w:id="18" w:name="_Toc18526795"/>
      <w:bookmarkStart w:id="19" w:name="_Toc22675171"/>
      <w:r w:rsidRPr="00043E81">
        <w:rPr>
          <w:rFonts w:eastAsia="Times New Roman"/>
        </w:rPr>
        <w:t>¿QUIÉNES SOMOS?</w:t>
      </w:r>
      <w:bookmarkEnd w:id="18"/>
      <w:bookmarkEnd w:id="19"/>
    </w:p>
    <w:p w:rsidR="00043E81" w:rsidRPr="00043E81" w:rsidRDefault="00043E81" w:rsidP="00043E81">
      <w:pPr>
        <w:spacing w:line="240" w:lineRule="auto"/>
        <w:rPr>
          <w:rFonts w:eastAsia="Times New Roman"/>
          <w:color w:val="171717" w:themeColor="background2" w:themeShade="1A"/>
        </w:rPr>
      </w:pPr>
    </w:p>
    <w:p w:rsidR="00043E81" w:rsidRPr="00043E81" w:rsidRDefault="00043E81" w:rsidP="00043E81">
      <w:pPr>
        <w:pStyle w:val="Ttulo2"/>
      </w:pPr>
      <w:bookmarkStart w:id="20" w:name="_Toc18526796"/>
      <w:bookmarkStart w:id="21" w:name="_Toc22675172"/>
      <w:r w:rsidRPr="00043E81">
        <w:t>Ubicación geográfica</w:t>
      </w:r>
      <w:bookmarkEnd w:id="20"/>
      <w:bookmarkEnd w:id="21"/>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9 se encuentra ubicada al norte de la Ciudad de Pasto, sus límites son al sur occidente con la Comuna 8 y los barrios Bombona, San Andrés, Mariluz, San Ignacio y Quintas de San Pedro; al nororiente con Aranda y Tescual y al norte con el barrio el Polvorín y Morasurco. La Comuna 9 empieza desde el rio Pasto carrera 30 hasta la calle16, la diagonal 16 del barrio Figueroa, bajando por este hasta La Victoria, Torobajo, y la vía que conduce a Polvorín, limitando con la cruz de Juanoy.</w:t>
      </w:r>
    </w:p>
    <w:p w:rsidR="00043E81" w:rsidRPr="00043E81" w:rsidRDefault="00043E81" w:rsidP="00043E81">
      <w:pPr>
        <w:spacing w:after="0" w:line="240" w:lineRule="auto"/>
        <w:jc w:val="both"/>
        <w:rPr>
          <w:rFonts w:ascii="Times New Roman" w:hAnsi="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 </w:t>
      </w: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pStyle w:val="Ttulo2"/>
      </w:pPr>
      <w:bookmarkStart w:id="22" w:name="_Toc18526798"/>
      <w:bookmarkStart w:id="23" w:name="_Toc22675173"/>
      <w:r w:rsidRPr="00043E81">
        <w:t>Barrios que conforman la comuna</w:t>
      </w:r>
      <w:bookmarkEnd w:id="22"/>
      <w:bookmarkEnd w:id="23"/>
    </w:p>
    <w:p w:rsidR="00043E81" w:rsidRPr="00043E81" w:rsidRDefault="00043E81" w:rsidP="00043E81">
      <w:pPr>
        <w:spacing w:after="0" w:line="240" w:lineRule="auto"/>
        <w:jc w:val="both"/>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está conformada por 56 barrios: Alto Juanoy, Avenida los Estudiantes, Briceño, Calatrava, Camino Real, Castilla, Chapultepec, Colonial, Condominio Morasurco, Conjunto Toro Bajo, El Aljibe, El Cerámico, El Dorado, El Mirador, El Polvorín, El Refugio, Figueroa, José Ignacio, Sarama, Juan XXIII, Juanoy, La Colina, La Rivera, Las Cuadras, La Victoria, Los Nogales, Los Sauces, Luis Brand, Manaca, Maridiaz, Marsella, Morasurco, Nuevo Amanecer, Palermo, Paraná, Parque Infantil, Pinos del Norte, Portal de la Carolina, Rivera, San Antonio de Juanoy, Santa Ana, Santa Rita, Sañudo, Tequendama, Terranova, Terraza de Briceño, Titán Toro bajo, Universitario, Urbanización, Sarama, Valle de Atriz, Versalles, Villa Campestre y  Villa María.</w:t>
      </w: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24" w:name="_Toc18526799"/>
      <w:bookmarkStart w:id="25" w:name="_Toc22675174"/>
      <w:r w:rsidRPr="00043E81">
        <w:lastRenderedPageBreak/>
        <w:t>Mapa de ubicación:</w:t>
      </w:r>
      <w:bookmarkEnd w:id="24"/>
      <w:bookmarkEnd w:id="25"/>
      <w:r w:rsidRPr="00043E81">
        <w:t xml:space="preserve"> </w:t>
      </w:r>
    </w:p>
    <w:p w:rsidR="00043E81" w:rsidRPr="00043E81" w:rsidRDefault="00043E81" w:rsidP="00043E81">
      <w:pPr>
        <w:spacing w:line="240" w:lineRule="auto"/>
        <w:rPr>
          <w:color w:val="171717" w:themeColor="background2" w:themeShade="1A"/>
        </w:rPr>
      </w:pPr>
      <w:r w:rsidRPr="00043E81">
        <w:rPr>
          <w:noProof/>
          <w:color w:val="171717" w:themeColor="background2" w:themeShade="1A"/>
          <w:lang w:eastAsia="es-CO"/>
        </w:rPr>
        <w:drawing>
          <wp:anchor distT="0" distB="0" distL="114300" distR="114300" simplePos="0" relativeHeight="251666432" behindDoc="1" locked="0" layoutInCell="1" allowOverlap="1" wp14:anchorId="25D9A74F" wp14:editId="29F43C25">
            <wp:simplePos x="0" y="0"/>
            <wp:positionH relativeFrom="column">
              <wp:posOffset>758190</wp:posOffset>
            </wp:positionH>
            <wp:positionV relativeFrom="paragraph">
              <wp:posOffset>205740</wp:posOffset>
            </wp:positionV>
            <wp:extent cx="4861560" cy="34956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49" t="26514" r="42956" b="10046"/>
                    <a:stretch/>
                  </pic:blipFill>
                  <pic:spPr bwMode="auto">
                    <a:xfrm>
                      <a:off x="0" y="0"/>
                      <a:ext cx="486156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81" w:rsidRPr="00043E81" w:rsidRDefault="00043E81" w:rsidP="00043E81">
      <w:pPr>
        <w:spacing w:line="240" w:lineRule="auto"/>
        <w:rPr>
          <w:color w:val="171717" w:themeColor="background2" w:themeShade="1A"/>
        </w:rPr>
      </w:pP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spacing w:after="0" w:line="240" w:lineRule="auto"/>
        <w:jc w:val="center"/>
        <w:rPr>
          <w:rFonts w:ascii="Times New Roman" w:eastAsia="Times New Roman" w:hAnsi="Times New Roman" w:cs="Times New Roman"/>
          <w:b/>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0"/>
          <w:szCs w:val="20"/>
        </w:rPr>
      </w:pPr>
    </w:p>
    <w:p w:rsidR="00043E81" w:rsidRPr="00043E81" w:rsidRDefault="00043E81" w:rsidP="00043E81">
      <w:pPr>
        <w:spacing w:line="240" w:lineRule="auto"/>
        <w:rPr>
          <w:rFonts w:ascii="Times New Roman" w:hAnsi="Times New Roman" w:cs="Times New Roman"/>
          <w:i/>
          <w:iCs/>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rPr>
          <w:color w:val="171717" w:themeColor="background2" w:themeShade="1A"/>
        </w:rPr>
      </w:pPr>
    </w:p>
    <w:p w:rsidR="00043E81" w:rsidRPr="00043E81" w:rsidRDefault="00043E81" w:rsidP="00043E81">
      <w:pPr>
        <w:pStyle w:val="Descripcin"/>
        <w:rPr>
          <w:rFonts w:ascii="Times New Roman" w:hAnsi="Times New Roman" w:cs="Times New Roman"/>
          <w:i w:val="0"/>
          <w:color w:val="171717" w:themeColor="background2" w:themeShade="1A"/>
          <w:sz w:val="20"/>
          <w:szCs w:val="20"/>
        </w:rPr>
      </w:pPr>
      <w:bookmarkStart w:id="26" w:name="_Toc18526895"/>
      <w:bookmarkStart w:id="27" w:name="_Toc22134490"/>
      <w:r w:rsidRPr="00043E81">
        <w:rPr>
          <w:rFonts w:ascii="Times New Roman" w:hAnsi="Times New Roman" w:cs="Times New Roman"/>
          <w:color w:val="171717" w:themeColor="background2" w:themeShade="1A"/>
          <w:sz w:val="20"/>
          <w:szCs w:val="20"/>
        </w:rPr>
        <w:t xml:space="preserve">Figura </w:t>
      </w:r>
      <w:r w:rsidRPr="00043E81">
        <w:rPr>
          <w:rFonts w:ascii="Times New Roman" w:hAnsi="Times New Roman" w:cs="Times New Roman"/>
          <w:color w:val="171717" w:themeColor="background2" w:themeShade="1A"/>
          <w:sz w:val="20"/>
          <w:szCs w:val="20"/>
        </w:rPr>
        <w:fldChar w:fldCharType="begin"/>
      </w:r>
      <w:r w:rsidRPr="00043E81">
        <w:rPr>
          <w:rFonts w:ascii="Times New Roman" w:hAnsi="Times New Roman" w:cs="Times New Roman"/>
          <w:color w:val="171717" w:themeColor="background2" w:themeShade="1A"/>
          <w:sz w:val="20"/>
          <w:szCs w:val="20"/>
        </w:rPr>
        <w:instrText xml:space="preserve"> SEQ Figura \* ARABIC </w:instrText>
      </w:r>
      <w:r w:rsidRPr="00043E81">
        <w:rPr>
          <w:rFonts w:ascii="Times New Roman" w:hAnsi="Times New Roman" w:cs="Times New Roman"/>
          <w:color w:val="171717" w:themeColor="background2" w:themeShade="1A"/>
          <w:sz w:val="20"/>
          <w:szCs w:val="20"/>
        </w:rPr>
        <w:fldChar w:fldCharType="separate"/>
      </w:r>
      <w:r w:rsidRPr="00043E81">
        <w:rPr>
          <w:rFonts w:ascii="Times New Roman" w:hAnsi="Times New Roman" w:cs="Times New Roman"/>
          <w:noProof/>
          <w:color w:val="171717" w:themeColor="background2" w:themeShade="1A"/>
          <w:sz w:val="20"/>
          <w:szCs w:val="20"/>
        </w:rPr>
        <w:t>4</w:t>
      </w:r>
      <w:r w:rsidRPr="00043E81">
        <w:rPr>
          <w:rFonts w:ascii="Times New Roman" w:hAnsi="Times New Roman" w:cs="Times New Roman"/>
          <w:color w:val="171717" w:themeColor="background2" w:themeShade="1A"/>
          <w:sz w:val="20"/>
          <w:szCs w:val="20"/>
        </w:rPr>
        <w:fldChar w:fldCharType="end"/>
      </w:r>
      <w:r w:rsidRPr="00043E81">
        <w:rPr>
          <w:rFonts w:ascii="Times New Roman" w:hAnsi="Times New Roman" w:cs="Times New Roman"/>
          <w:color w:val="171717" w:themeColor="background2" w:themeShade="1A"/>
          <w:sz w:val="20"/>
          <w:szCs w:val="20"/>
        </w:rPr>
        <w:t xml:space="preserve">. </w:t>
      </w:r>
      <w:r w:rsidRPr="00043E81">
        <w:rPr>
          <w:rFonts w:ascii="Times New Roman" w:hAnsi="Times New Roman" w:cs="Times New Roman"/>
          <w:i w:val="0"/>
          <w:color w:val="171717" w:themeColor="background2" w:themeShade="1A"/>
          <w:sz w:val="20"/>
          <w:szCs w:val="20"/>
        </w:rPr>
        <w:t>Mapa de la Comuna 9 del municipio de Pasto</w:t>
      </w:r>
      <w:bookmarkEnd w:id="26"/>
      <w:bookmarkEnd w:id="27"/>
      <w:r w:rsidRPr="00043E81">
        <w:rPr>
          <w:rFonts w:ascii="Times New Roman" w:hAnsi="Times New Roman" w:cs="Times New Roman"/>
          <w:i w:val="0"/>
          <w:color w:val="171717" w:themeColor="background2" w:themeShade="1A"/>
          <w:sz w:val="20"/>
          <w:szCs w:val="20"/>
        </w:rPr>
        <w:t xml:space="preserve">        </w:t>
      </w:r>
    </w:p>
    <w:p w:rsidR="00043E81" w:rsidRPr="00043E81" w:rsidRDefault="00043E81" w:rsidP="00043E81">
      <w:pPr>
        <w:spacing w:line="240" w:lineRule="auto"/>
        <w:rPr>
          <w:rFonts w:ascii="Times New Roman" w:eastAsia="Times New Roman" w:hAnsi="Times New Roman" w:cs="Times New Roman"/>
          <w:i/>
          <w:color w:val="171717" w:themeColor="background2" w:themeShade="1A"/>
        </w:rPr>
      </w:pPr>
      <w:r w:rsidRPr="00043E81">
        <w:rPr>
          <w:rFonts w:ascii="Times New Roman" w:eastAsia="Times New Roman" w:hAnsi="Times New Roman" w:cs="Times New Roman"/>
          <w:color w:val="171717" w:themeColor="background2" w:themeShade="1A"/>
        </w:rPr>
        <w:t>Fuente: Plan de Ordenamiento Territorial de Pasto 2014-2027</w:t>
      </w:r>
    </w:p>
    <w:p w:rsidR="00043E81" w:rsidRPr="00043E81" w:rsidRDefault="00043E81" w:rsidP="00FB74B3">
      <w:pPr>
        <w:pStyle w:val="Ttulo1"/>
        <w:numPr>
          <w:ilvl w:val="0"/>
          <w:numId w:val="5"/>
        </w:numPr>
        <w:rPr>
          <w:rFonts w:eastAsia="Times New Roman"/>
        </w:rPr>
      </w:pPr>
      <w:bookmarkStart w:id="28" w:name="_Toc18526800"/>
      <w:bookmarkStart w:id="29" w:name="_Toc22675175"/>
      <w:r w:rsidRPr="00043E81">
        <w:rPr>
          <w:rFonts w:eastAsia="Times New Roman"/>
        </w:rPr>
        <w:t>¿CÓMO ESTAMOS?</w:t>
      </w:r>
      <w:bookmarkEnd w:id="28"/>
      <w:bookmarkEnd w:id="29"/>
    </w:p>
    <w:p w:rsidR="00043E81" w:rsidRPr="00043E81" w:rsidRDefault="00043E81" w:rsidP="00043E81">
      <w:pPr>
        <w:spacing w:after="0" w:line="240" w:lineRule="auto"/>
        <w:jc w:val="both"/>
        <w:rPr>
          <w:rFonts w:ascii="Times New Roman" w:eastAsia="Times New Roman" w:hAnsi="Times New Roman" w:cs="Times New Roman"/>
          <w:b/>
          <w:color w:val="171717" w:themeColor="background2" w:themeShade="1A"/>
          <w:sz w:val="24"/>
          <w:u w:val="single"/>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Esta sección presenta una lectura y comprensión del territorio de la Comuna 9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30" w:name="_Toc18526801"/>
      <w:bookmarkStart w:id="31" w:name="_Toc22675176"/>
      <w:r w:rsidRPr="00043E81">
        <w:t>Dimensión Política</w:t>
      </w:r>
      <w:bookmarkEnd w:id="30"/>
      <w:bookmarkEnd w:id="31"/>
    </w:p>
    <w:p w:rsidR="00043E81" w:rsidRPr="00043E81" w:rsidRDefault="00043E81" w:rsidP="00043E81">
      <w:pPr>
        <w:spacing w:line="240" w:lineRule="auto"/>
        <w:rPr>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32" w:name="_Toc18485128"/>
      <w:bookmarkStart w:id="33" w:name="_Toc21528292"/>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1</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política de la Comuna 9 en Pasto.</w:t>
      </w:r>
      <w:bookmarkEnd w:id="32"/>
      <w:bookmarkEnd w:id="33"/>
    </w:p>
    <w:tbl>
      <w:tblPr>
        <w:tblW w:w="0" w:type="auto"/>
        <w:tblInd w:w="98" w:type="dxa"/>
        <w:tblCellMar>
          <w:left w:w="10" w:type="dxa"/>
          <w:right w:w="10" w:type="dxa"/>
        </w:tblCellMar>
        <w:tblLook w:val="04A0" w:firstRow="1" w:lastRow="0" w:firstColumn="1" w:lastColumn="0" w:noHBand="0" w:noVBand="1"/>
      </w:tblPr>
      <w:tblGrid>
        <w:gridCol w:w="3271"/>
        <w:gridCol w:w="7116"/>
      </w:tblGrid>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Estructura Organizativa</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18"/>
              </w:numPr>
              <w:jc w:val="both"/>
              <w:rPr>
                <w:color w:val="171717" w:themeColor="background2" w:themeShade="1A"/>
              </w:rPr>
            </w:pPr>
            <w:r w:rsidRPr="00043E81">
              <w:rPr>
                <w:color w:val="171717" w:themeColor="background2" w:themeShade="1A"/>
              </w:rPr>
              <w:t>Cuenta con la Asociación de Juntas de Acción Comunal (ASOJAC), cuyo presidente es el señor Segundo Hernando Botina.</w:t>
            </w:r>
          </w:p>
          <w:p w:rsidR="00043E81" w:rsidRPr="00043E81" w:rsidRDefault="00043E81" w:rsidP="00043E81">
            <w:pPr>
              <w:pStyle w:val="Prrafodelista"/>
              <w:numPr>
                <w:ilvl w:val="0"/>
                <w:numId w:val="18"/>
              </w:numPr>
              <w:jc w:val="both"/>
              <w:rPr>
                <w:color w:val="171717" w:themeColor="background2" w:themeShade="1A"/>
              </w:rPr>
            </w:pPr>
            <w:r w:rsidRPr="00043E81">
              <w:rPr>
                <w:color w:val="171717" w:themeColor="background2" w:themeShade="1A"/>
              </w:rPr>
              <w:t>Cuenta con 14 Juntas de Acción Comunal correspondientes a los barrios legalmente constituidos.</w:t>
            </w:r>
          </w:p>
          <w:p w:rsidR="00043E81" w:rsidRPr="00043E81" w:rsidRDefault="00043E81" w:rsidP="00043E81">
            <w:pPr>
              <w:numPr>
                <w:ilvl w:val="0"/>
                <w:numId w:val="18"/>
              </w:numPr>
              <w:spacing w:before="0"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Las organizaciones comunitarias pretenden promover el desarrollo y la participación en todos los espacios y entornos, esto hace que los barrios se articulen para desarrollar los diferentes programas y proyectos.</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Presupuesto Participativo</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Implementada la ruta metodológica se organizan las asambleas de Pre-Cabildos o mingas de pensamiento para intercambiar saberes y experiencias,  socialización de la dinámica del proceso, elección de los facilitadores, concreción de las reglas de juego para la presentación de </w:t>
            </w:r>
            <w:r w:rsidRPr="00043E81">
              <w:rPr>
                <w:rFonts w:ascii="Times New Roman" w:eastAsia="Times New Roman" w:hAnsi="Times New Roman" w:cs="Times New Roman"/>
                <w:color w:val="171717" w:themeColor="background2" w:themeShade="1A"/>
                <w:sz w:val="24"/>
              </w:rPr>
              <w:lastRenderedPageBreak/>
              <w:t>iniciativas y la asignación del techo presupuestal de la comuna: $ 474.268.036</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Después del proceso de Pre- Cabildos, la Comuna 9 priorizó las siguientes necesidades: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Generación de ingresos para personas en condición de discapacidad.</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Pavimentación de vía al túnel B/Figueroa.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Abrir calle 21 entre 40-41B/ Morasurco.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Alcantarillado en la cuenca del rio Pasto.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Recuperación del polideportivo, canchas de micro futbol, instalación del equipo de gimnasia B/ Pandiaco.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Pavimentación del segundo tramo B/ Nuevo Amanecer.</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Cerramiento del polideportivo y adoquina miento de la entrada principal B/San Antonio de Padua.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Mejoramiento sobre la rivera del rio Pasto, adoquinamiento y pavimentación B/ Polvorín, Juanoy y Juan XXIII.</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Lote para construir salón comunal, B/ Maridiaz.</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Mejorar la Calle 18ª, para los peatones B/ la Victoria y Toro Bajo.</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Prácticas y talleres para la utilización del tiempo libre, en beneficio de la juventud y menores B/ Santa Ana.</w:t>
            </w:r>
          </w:p>
          <w:p w:rsidR="00043E81" w:rsidRPr="00043E81" w:rsidRDefault="00043E81" w:rsidP="00043E81">
            <w:pPr>
              <w:pStyle w:val="Prrafodelista"/>
              <w:numPr>
                <w:ilvl w:val="0"/>
                <w:numId w:val="19"/>
              </w:numPr>
              <w:jc w:val="both"/>
              <w:rPr>
                <w:color w:val="171717" w:themeColor="background2" w:themeShade="1A"/>
              </w:rPr>
            </w:pPr>
            <w:r w:rsidRPr="00043E81">
              <w:rPr>
                <w:color w:val="171717" w:themeColor="background2" w:themeShade="1A"/>
              </w:rPr>
              <w:t>Sin Fronteras, Proyecto cultural para el fortalecimiento del gremio artístico a través de procesos formativos.</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De lo anterior, resultaron los siguientes proyectos que se encuentra ejecutados o en ejecución:</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Generación de ingresos para las personas en condición de discapacidad.</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Arte sin frontera.</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Las cincuenta y seis y una  noches.</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 xml:space="preserve">Remodelación y mejoramiento polideportivo del Barrio Pandiaco. </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Compra de lote para la ampliación del polideportivo Barrio San Antonio de Padua.</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Protección del medio ambiente y la rivera del rio Pasto.</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lastRenderedPageBreak/>
              <w:t xml:space="preserve">Adecuación y mejoramiento de la vía peatonal Barrio Figueroa Fase I. </w:t>
            </w:r>
          </w:p>
          <w:p w:rsidR="00043E81" w:rsidRPr="00043E81" w:rsidRDefault="00043E81" w:rsidP="00043E81">
            <w:pPr>
              <w:pStyle w:val="Prrafodelista"/>
              <w:numPr>
                <w:ilvl w:val="0"/>
                <w:numId w:val="20"/>
              </w:numPr>
              <w:jc w:val="both"/>
              <w:rPr>
                <w:color w:val="171717" w:themeColor="background2" w:themeShade="1A"/>
              </w:rPr>
            </w:pPr>
            <w:r w:rsidRPr="00043E81">
              <w:rPr>
                <w:color w:val="171717" w:themeColor="background2" w:themeShade="1A"/>
              </w:rPr>
              <w:t>Adecuación y mejoramiento de la vía vehicular Barrio Juan 23</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No hay elección y representación de ediles. debido a la desorganización social, comunitaria y política.</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Baja formación en temas políticos y de liderazgo.</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Poco sentido de pertenencia por la Comuna por parte de los líderes y la comunidad.</w:t>
            </w:r>
          </w:p>
          <w:p w:rsidR="00043E81" w:rsidRPr="00043E81" w:rsidRDefault="00043E81" w:rsidP="00043E81">
            <w:pPr>
              <w:pStyle w:val="Prrafodelista"/>
              <w:numPr>
                <w:ilvl w:val="0"/>
                <w:numId w:val="21"/>
              </w:numPr>
              <w:jc w:val="both"/>
              <w:rPr>
                <w:color w:val="171717" w:themeColor="background2" w:themeShade="1A"/>
              </w:rPr>
            </w:pPr>
            <w:r w:rsidRPr="00043E81">
              <w:rPr>
                <w:color w:val="171717" w:themeColor="background2" w:themeShade="1A"/>
              </w:rPr>
              <w:t>Baja inclusión de los jóvenes en procesos relacionados con la participación ciudadana y planeación del desarrollo.</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Fuente: Elaboración propia con base a  Plan de Vida 2006, Plan de Ordenamiento Territorial de Pasto 2014-2027, Apoyo al proyecto Resignificación de planes de vida comunitarios 2017 y diálogo de saberes con habitantes de la Comuna 8</w:t>
      </w: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pStyle w:val="Ttulo2"/>
      </w:pPr>
      <w:bookmarkStart w:id="34" w:name="_Toc18526802"/>
      <w:bookmarkStart w:id="35" w:name="_Toc22675177"/>
      <w:r w:rsidRPr="00043E81">
        <w:t>Dimensión Social</w:t>
      </w:r>
      <w:bookmarkEnd w:id="34"/>
      <w:bookmarkEnd w:id="35"/>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043E81" w:rsidRPr="00043E81" w:rsidRDefault="00043E81" w:rsidP="00043E81">
      <w:pPr>
        <w:pStyle w:val="Descripcin"/>
        <w:tabs>
          <w:tab w:val="left" w:pos="7170"/>
        </w:tabs>
        <w:rPr>
          <w:color w:val="171717" w:themeColor="background2" w:themeShade="1A"/>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36" w:name="_Toc18485129"/>
      <w:bookmarkStart w:id="37" w:name="_Toc21528293"/>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2</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social de la Comuna 9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987"/>
        <w:gridCol w:w="7400"/>
      </w:tblGrid>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Características socioeconómicas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Varios estratos socioeconómicos, en particular el barrio Figueroa, Polvorín, San Antonio, Juanoy Alto, Juanoy Bajo, Pandiaco, Nuevo Amanecer, La Victoria y Juan XIII, pertenecen a los estratos 1,2 y 3. Mientras que  el barrio Palermo, Paraná, Maridiaz, El Dorado, Las Cuadras, La Colina, La Riviera, Los Nogales, Los Sauces, Morasurco entre otros se encuentran entre los estratos 4, 5 y 6.</w:t>
            </w:r>
          </w:p>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Algunos barrios como Juanoy Alto y Bajo, San Antonio de Padua, Juan XXIII, el Polvorín, tienen viviendas construidas con base a la tapia y pocas habitaciones, de igual manera materiales, modernos de construcción y con varias habitaciones. En otros barrios se destacan la cantidad de edificios y conjuntos cerrados.</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Educación</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 xml:space="preserve">Buen acceso a la educación por parte de la comunidad puesto que aquí se encuentran los centros educativos religiosos como Betlehemitas, Franciscanas, Albergue NGRD, Colegio Seminario, instituciones educativas como la I.E.M. Aurelio Arturo Martínez, </w:t>
            </w:r>
            <w:r w:rsidRPr="00043E81">
              <w:rPr>
                <w:color w:val="171717" w:themeColor="background2" w:themeShade="1A"/>
              </w:rPr>
              <w:lastRenderedPageBreak/>
              <w:t>Liceo de la Merced Maridiaz, Colegio Sagrado Corazón de Jesús y Colegio San Francisco Javier.</w:t>
            </w:r>
          </w:p>
          <w:p w:rsidR="00043E81" w:rsidRPr="00043E81" w:rsidRDefault="00043E81" w:rsidP="00043E81">
            <w:pPr>
              <w:pStyle w:val="Prrafodelista"/>
              <w:numPr>
                <w:ilvl w:val="0"/>
                <w:numId w:val="22"/>
              </w:numPr>
              <w:jc w:val="both"/>
              <w:rPr>
                <w:color w:val="171717" w:themeColor="background2" w:themeShade="1A"/>
              </w:rPr>
            </w:pPr>
            <w:r w:rsidRPr="00043E81">
              <w:rPr>
                <w:color w:val="171717" w:themeColor="background2" w:themeShade="1A"/>
              </w:rPr>
              <w:t>En la Comuna se ubican las principales instituciones de educación superior públicas y privadas del municipio de Pasto, tales como la Universidad de Nariño, Mariana, Cooperativa, Fundación Universitaria San Martin, Fundación Universitaria Católica del Sur y Corporación Universitaria Remington.</w:t>
            </w:r>
          </w:p>
        </w:tc>
      </w:tr>
      <w:tr w:rsidR="00043E81" w:rsidRPr="00043E81" w:rsidTr="00FB74B3">
        <w:trPr>
          <w:trHeight w:val="3135"/>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lastRenderedPageBreak/>
              <w:t>Salud</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3"/>
              </w:numPr>
              <w:jc w:val="both"/>
              <w:rPr>
                <w:color w:val="171717" w:themeColor="background2" w:themeShade="1A"/>
              </w:rPr>
            </w:pPr>
            <w:r w:rsidRPr="00043E81">
              <w:rPr>
                <w:color w:val="171717" w:themeColor="background2" w:themeShade="1A"/>
              </w:rPr>
              <w:t>En cuanto a las entidades prestadoras del servicio de salud se identifica: el Hospital Infantil los Ángeles, La Clínica Valle de Atriz, Hispanoamérica, Cardioquirurgica, Unidad Médica el Bosque, Medinuclear, Centro de Estética Bellatriz, Centro de Salud Pandiaco, entre otros.</w:t>
            </w:r>
          </w:p>
          <w:p w:rsidR="00043E81" w:rsidRPr="00043E81" w:rsidRDefault="00043E81" w:rsidP="00043E81">
            <w:pPr>
              <w:pStyle w:val="Prrafodelista"/>
              <w:numPr>
                <w:ilvl w:val="0"/>
                <w:numId w:val="23"/>
              </w:numPr>
              <w:jc w:val="both"/>
              <w:rPr>
                <w:color w:val="171717" w:themeColor="background2" w:themeShade="1A"/>
              </w:rPr>
            </w:pPr>
            <w:r w:rsidRPr="00043E81">
              <w:rPr>
                <w:color w:val="171717" w:themeColor="background2" w:themeShade="1A"/>
              </w:rPr>
              <w:t>Algunos de barrios de la Comuna tienen acceso al Centro de Salud Pandiaco, el cual opera en horario laboral, mientras que las urgencias nocturnas solo se atienden en el Centro de Salud de San Vicente que pertenece a la comuna 8.</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Servicios Públicos y Privados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jc w:val="both"/>
              <w:rPr>
                <w:color w:val="171717" w:themeColor="background2" w:themeShade="1A"/>
              </w:rPr>
            </w:pPr>
            <w:r w:rsidRPr="00043E81">
              <w:rPr>
                <w:color w:val="171717" w:themeColor="background2" w:themeShade="1A"/>
              </w:rPr>
              <w:t>La Comuna cuenta con el servicios públicos domiciliarios como agua, energía eléctrica, servicio de alcantarillado y recolección de basuras.</w:t>
            </w:r>
          </w:p>
        </w:tc>
      </w:tr>
      <w:tr w:rsidR="00043E81" w:rsidRPr="00043E81" w:rsidTr="00FB74B3">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Recreación y deporte</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jc w:val="both"/>
              <w:rPr>
                <w:color w:val="171717" w:themeColor="background2" w:themeShade="1A"/>
              </w:rPr>
            </w:pPr>
            <w:r w:rsidRPr="00043E81">
              <w:rPr>
                <w:color w:val="171717" w:themeColor="background2" w:themeShade="1A"/>
              </w:rPr>
              <w:t>Varios escenarios deportivos y zonas verdes para practicar diferentes deportes y compartir con familia, amigos, y como comunidad en general.</w:t>
            </w:r>
          </w:p>
        </w:tc>
      </w:tr>
      <w:tr w:rsidR="00043E81" w:rsidRPr="00043E81" w:rsidTr="00FB74B3">
        <w:trPr>
          <w:trHeight w:val="4679"/>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Deficiencia en la atención en el servicio de salud puesto que los horarios de atención no responden a los intereses sociales.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Consumo y tráfico de sustancias psicoactivas en la mayoría de los sectores pertenecientes a la Comuna.</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 xml:space="preserve">Inseguridad manifestada en atracos, hurtos, microtráfico, entre otros. Esto debido también a </w:t>
            </w:r>
            <w:r w:rsidRPr="00043E81">
              <w:rPr>
                <w:rFonts w:eastAsia="Calibri"/>
                <w:color w:val="171717" w:themeColor="background2" w:themeShade="1A"/>
              </w:rPr>
              <w:t xml:space="preserve">la ausencia de </w:t>
            </w:r>
            <w:r w:rsidRPr="00043E81">
              <w:rPr>
                <w:color w:val="171717" w:themeColor="background2" w:themeShade="1A"/>
              </w:rPr>
              <w:t>autoridades o la Policía Nacional en varios sectores de la Comuna, invasión de habitantes de calle, los cuales conllevan a que haya riñas callejeras.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Insuficiencia de alumbrado público en barrios vulnerables, lo que permite que en horas de la noche personas inescrupulosas comentan diferentes actividades ilícitas.</w:t>
            </w:r>
          </w:p>
          <w:p w:rsidR="00043E81" w:rsidRPr="00043E81" w:rsidRDefault="00043E81" w:rsidP="00043E81">
            <w:pPr>
              <w:pStyle w:val="Prrafodelista"/>
              <w:numPr>
                <w:ilvl w:val="0"/>
                <w:numId w:val="24"/>
              </w:numPr>
              <w:spacing w:after="200"/>
              <w:jc w:val="both"/>
              <w:rPr>
                <w:color w:val="171717" w:themeColor="background2" w:themeShade="1A"/>
              </w:rPr>
            </w:pPr>
            <w:r w:rsidRPr="00043E81">
              <w:rPr>
                <w:color w:val="171717" w:themeColor="background2" w:themeShade="1A"/>
              </w:rPr>
              <w:t xml:space="preserve">Deterioro de parques y zonas verdes componentes del espacio público. </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Fuente: Elaboración propia con base a  Plan de Vida 2006, Plan de Ordenamiento Territorial de Pasto 2014-2027, Apoyo al proyecto Resignificación de planes de vida comunitarios 2017 y diálogo de saberes con habitantes de la Comuna 8</w:t>
      </w: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b/>
          <w:i/>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38" w:name="_Toc18526803"/>
      <w:bookmarkStart w:id="39" w:name="_Toc22675178"/>
      <w:r w:rsidRPr="00043E81">
        <w:t>Dimensión Económica</w:t>
      </w:r>
      <w:bookmarkEnd w:id="38"/>
      <w:bookmarkEnd w:id="39"/>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Calibri" w:eastAsia="Calibri" w:hAnsi="Calibri" w:cs="Calibri"/>
          <w:color w:val="171717" w:themeColor="background2" w:themeShade="1A"/>
        </w:rPr>
      </w:pPr>
    </w:p>
    <w:p w:rsidR="00043E81" w:rsidRPr="00043E81" w:rsidRDefault="00043E81" w:rsidP="00043E81">
      <w:pPr>
        <w:pStyle w:val="Descripcin"/>
        <w:jc w:val="both"/>
        <w:rPr>
          <w:rFonts w:ascii="Times New Roman" w:hAnsi="Times New Roman" w:cs="Times New Roman"/>
          <w:color w:val="171717" w:themeColor="background2" w:themeShade="1A"/>
          <w:sz w:val="24"/>
          <w:szCs w:val="24"/>
        </w:rPr>
      </w:pPr>
      <w:bookmarkStart w:id="40" w:name="_Toc18485130"/>
      <w:bookmarkStart w:id="41" w:name="_Toc21528294"/>
      <w:r w:rsidRPr="00043E81">
        <w:rPr>
          <w:rFonts w:ascii="Times New Roman" w:hAnsi="Times New Roman" w:cs="Times New Roman"/>
          <w:color w:val="171717" w:themeColor="background2" w:themeShade="1A"/>
          <w:sz w:val="24"/>
          <w:szCs w:val="24"/>
        </w:rPr>
        <w:t xml:space="preserve">Tabla </w:t>
      </w:r>
      <w:r w:rsidRPr="00043E81">
        <w:rPr>
          <w:rFonts w:ascii="Times New Roman" w:hAnsi="Times New Roman" w:cs="Times New Roman"/>
          <w:color w:val="171717" w:themeColor="background2" w:themeShade="1A"/>
          <w:sz w:val="24"/>
          <w:szCs w:val="24"/>
        </w:rPr>
        <w:fldChar w:fldCharType="begin"/>
      </w:r>
      <w:r w:rsidRPr="00043E81">
        <w:rPr>
          <w:rFonts w:ascii="Times New Roman" w:hAnsi="Times New Roman" w:cs="Times New Roman"/>
          <w:color w:val="171717" w:themeColor="background2" w:themeShade="1A"/>
          <w:sz w:val="24"/>
          <w:szCs w:val="24"/>
        </w:rPr>
        <w:instrText xml:space="preserve"> SEQ Tabla \* ARABIC </w:instrText>
      </w:r>
      <w:r w:rsidRPr="00043E81">
        <w:rPr>
          <w:rFonts w:ascii="Times New Roman" w:hAnsi="Times New Roman" w:cs="Times New Roman"/>
          <w:color w:val="171717" w:themeColor="background2" w:themeShade="1A"/>
          <w:sz w:val="24"/>
          <w:szCs w:val="24"/>
        </w:rPr>
        <w:fldChar w:fldCharType="separate"/>
      </w:r>
      <w:r w:rsidRPr="00043E81">
        <w:rPr>
          <w:rFonts w:ascii="Times New Roman" w:hAnsi="Times New Roman" w:cs="Times New Roman"/>
          <w:noProof/>
          <w:color w:val="171717" w:themeColor="background2" w:themeShade="1A"/>
          <w:sz w:val="24"/>
          <w:szCs w:val="24"/>
        </w:rPr>
        <w:t>3</w:t>
      </w:r>
      <w:r w:rsidRPr="00043E81">
        <w:rPr>
          <w:rFonts w:ascii="Times New Roman" w:hAnsi="Times New Roman" w:cs="Times New Roman"/>
          <w:color w:val="171717" w:themeColor="background2" w:themeShade="1A"/>
          <w:sz w:val="24"/>
          <w:szCs w:val="24"/>
        </w:rPr>
        <w:fldChar w:fldCharType="end"/>
      </w:r>
      <w:r w:rsidRPr="00043E81">
        <w:rPr>
          <w:rFonts w:ascii="Times New Roman" w:hAnsi="Times New Roman" w:cs="Times New Roman"/>
          <w:color w:val="171717" w:themeColor="background2" w:themeShade="1A"/>
          <w:sz w:val="24"/>
          <w:szCs w:val="24"/>
        </w:rPr>
        <w:t>. Características generales de la dimensión económica de la Comuna 9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3129"/>
        <w:gridCol w:w="7258"/>
      </w:tblGrid>
      <w:tr w:rsidR="00043E81" w:rsidRPr="00043E81" w:rsidTr="00FB74B3">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En algunos barrios como Nuevo Amanecer, Polvorín y La Victoria se cultiva el maíz para autoconsumo.</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Se considera una zona industrial, pues hacen presencia empresas y fábricas como Postobón y productoras de Café, productos básicos industriales y de la canasta familiar, entre otras en los barrios Polvorín, Juan XXIII y Pandiaco.</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lastRenderedPageBreak/>
              <w:t>También se constituye en una zona prestadora del servicio de educación y salud pública y privada, de ahí que,  se ubiquen varios restaurantes, bares, supermercados, panaderías, peluquerías, discotecas, billares, hoteles y alquiler de habitaciones y aparta estudios.</w:t>
            </w:r>
          </w:p>
          <w:p w:rsidR="00043E81" w:rsidRPr="00043E81" w:rsidRDefault="00043E81" w:rsidP="00043E81">
            <w:pPr>
              <w:pStyle w:val="Prrafodelista"/>
              <w:numPr>
                <w:ilvl w:val="0"/>
                <w:numId w:val="27"/>
              </w:numPr>
              <w:jc w:val="both"/>
              <w:rPr>
                <w:color w:val="171717" w:themeColor="background2" w:themeShade="1A"/>
              </w:rPr>
            </w:pPr>
            <w:r w:rsidRPr="00043E81">
              <w:rPr>
                <w:color w:val="171717" w:themeColor="background2" w:themeShade="1A"/>
              </w:rPr>
              <w:t>Se ubican importantes Centros Comerciales y empresas como CEDENAR. Por tanto, en esta Comuna se concentran varias fuentes de producción, trabajo y empleo para todo el municipio de Pasto.</w:t>
            </w:r>
          </w:p>
        </w:tc>
      </w:tr>
      <w:tr w:rsidR="00043E81" w:rsidRPr="00043E81" w:rsidTr="00FB74B3">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Inequidad económica y social pues existen diferencias marcadas por los estratos socioeconómicos. Esto dificulta a su vez, la cohesión social y comunitaria.</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Fuente: Elaboración propia con base a  Plan de Vida 2006, Plan de Ordenamiento Territorial de Pasto 2014-2027, Apoyo al proyecto Resignificación de planes de vida comunitarios 2017 y diálogo de saberes con habitantes de la Comuna 8</w:t>
      </w:r>
    </w:p>
    <w:p w:rsidR="00043E81" w:rsidRPr="00043E81" w:rsidRDefault="00043E81" w:rsidP="00043E81">
      <w:pPr>
        <w:spacing w:after="0" w:line="240" w:lineRule="auto"/>
        <w:jc w:val="both"/>
        <w:rPr>
          <w:rFonts w:ascii="Times New Roman" w:eastAsia="Times New Roman" w:hAnsi="Times New Roman" w:cs="Times New Roman"/>
          <w:b/>
          <w:color w:val="171717" w:themeColor="background2" w:themeShade="1A"/>
          <w:sz w:val="24"/>
        </w:rPr>
      </w:pPr>
    </w:p>
    <w:p w:rsidR="00043E81" w:rsidRPr="00043E81" w:rsidRDefault="00043E81" w:rsidP="00043E81">
      <w:pPr>
        <w:pStyle w:val="Ttulo2"/>
      </w:pPr>
      <w:bookmarkStart w:id="42" w:name="_Toc18526804"/>
      <w:bookmarkStart w:id="43" w:name="_Toc22675179"/>
      <w:r w:rsidRPr="00043E81">
        <w:t>Dimensión Cultural</w:t>
      </w:r>
      <w:bookmarkEnd w:id="42"/>
      <w:bookmarkEnd w:id="43"/>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9 ha identificado ciertos elementos, expresiones y manifestaciones que hacen parte de su identidad y cultura.</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44" w:name="_Toc18485131"/>
      <w:bookmarkStart w:id="45" w:name="_Toc21528295"/>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4</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cultural de la Comuna 9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3271"/>
        <w:gridCol w:w="6974"/>
      </w:tblGrid>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Elementos artísticos, religiosos y culturales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Centro Cultural de Pandíaco, donde se realizan varios programas que fortalecen la cultura de la comunidad.</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Se encuentran sitios sagrados para la comunidad como:</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La Iglesia del Divino Niño o Divino Maestro ubicada en Pandiaco.</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La Capilla de San Antonio de Padua ubicada en la localidad que lleva su mismo nombre.</w:t>
            </w:r>
          </w:p>
          <w:p w:rsidR="00043E81" w:rsidRPr="00043E81" w:rsidRDefault="00043E81" w:rsidP="00043E81">
            <w:pPr>
              <w:pStyle w:val="Prrafodelista"/>
              <w:jc w:val="both"/>
              <w:rPr>
                <w:color w:val="171717" w:themeColor="background2" w:themeShade="1A"/>
              </w:rPr>
            </w:pPr>
            <w:r w:rsidRPr="00043E81">
              <w:rPr>
                <w:color w:val="171717" w:themeColor="background2" w:themeShade="1A"/>
              </w:rPr>
              <w:t>- La Iglesia Sagrada Familia ubicada en el barrio Palermo.</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 xml:space="preserve">Se encuentran asentamientos de comunidades indígenas como los Quillacingas. </w:t>
            </w:r>
          </w:p>
          <w:p w:rsidR="00043E81" w:rsidRPr="00043E81" w:rsidRDefault="00043E81" w:rsidP="00043E81">
            <w:pPr>
              <w:pStyle w:val="Prrafodelista"/>
              <w:numPr>
                <w:ilvl w:val="0"/>
                <w:numId w:val="28"/>
              </w:numPr>
              <w:jc w:val="both"/>
              <w:rPr>
                <w:color w:val="171717" w:themeColor="background2" w:themeShade="1A"/>
              </w:rPr>
            </w:pPr>
            <w:r w:rsidRPr="00043E81">
              <w:rPr>
                <w:color w:val="171717" w:themeColor="background2" w:themeShade="1A"/>
              </w:rPr>
              <w:t>Presencia de grupos artísticos y culturales.</w:t>
            </w:r>
          </w:p>
        </w:tc>
      </w:tr>
      <w:tr w:rsidR="00043E81" w:rsidRPr="00043E81" w:rsidTr="00FB74B3">
        <w:trPr>
          <w:trHeight w:val="986"/>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Fiestas tradicionales y populares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Fiestas patronales como la fiesta de San Antonio de Padua, celebrada en los barrios de Juanoy y San Antonio.</w:t>
            </w:r>
          </w:p>
        </w:tc>
      </w:tr>
      <w:tr w:rsidR="00043E81" w:rsidRPr="00043E81" w:rsidTr="00FB74B3">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lastRenderedPageBreak/>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Malestar social y comunitario debido a la incertidumbre frente a propiedad legal y formal del salón comunal del barrio Pandiaco.</w:t>
            </w:r>
          </w:p>
          <w:p w:rsidR="00043E81" w:rsidRPr="00043E81" w:rsidRDefault="00043E81" w:rsidP="00043E81">
            <w:pPr>
              <w:pStyle w:val="Prrafodelista"/>
              <w:numPr>
                <w:ilvl w:val="0"/>
                <w:numId w:val="29"/>
              </w:numPr>
              <w:jc w:val="both"/>
              <w:rPr>
                <w:color w:val="171717" w:themeColor="background2" w:themeShade="1A"/>
              </w:rPr>
            </w:pPr>
            <w:r w:rsidRPr="00043E81">
              <w:rPr>
                <w:color w:val="171717" w:themeColor="background2" w:themeShade="1A"/>
              </w:rPr>
              <w:t>Bajo sentido de apropiación social y cultural del plan de vida de la Comuna.</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Fuente: Elaboración propia con base a  Plan de Vida 2006, Plan de Ordenamiento Territorial de Pasto 2014-2027, Apoyo al proyecto Resignificación de planes de vida comunitarios 2017 y diálogo de saberes con habitantes de la Comuna 8</w:t>
      </w:r>
    </w:p>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p>
    <w:p w:rsidR="00043E81" w:rsidRPr="00043E81" w:rsidRDefault="00043E81" w:rsidP="00043E81">
      <w:pPr>
        <w:pStyle w:val="Ttulo2"/>
      </w:pPr>
      <w:bookmarkStart w:id="46" w:name="_Toc18526805"/>
      <w:bookmarkStart w:id="47" w:name="_Toc22675180"/>
      <w:r w:rsidRPr="00043E81">
        <w:t>Dimensión Ambiental</w:t>
      </w:r>
      <w:bookmarkEnd w:id="46"/>
      <w:bookmarkEnd w:id="47"/>
    </w:p>
    <w:p w:rsidR="00043E81" w:rsidRPr="00043E81" w:rsidRDefault="00043E81" w:rsidP="00043E81">
      <w:pPr>
        <w:spacing w:after="160" w:line="240" w:lineRule="auto"/>
        <w:rPr>
          <w:rFonts w:ascii="Calibri" w:eastAsia="Calibri" w:hAnsi="Calibri" w:cs="Calibri"/>
          <w:color w:val="171717" w:themeColor="background2" w:themeShade="1A"/>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043E81">
        <w:rPr>
          <w:color w:val="171717" w:themeColor="background2" w:themeShade="1A"/>
        </w:rPr>
        <w:t xml:space="preserve"> </w:t>
      </w:r>
      <w:r w:rsidRPr="00043E81">
        <w:rPr>
          <w:rFonts w:ascii="Times New Roman" w:eastAsia="Times New Roman" w:hAnsi="Times New Roman" w:cs="Times New Roman"/>
          <w:color w:val="171717" w:themeColor="background2" w:themeShade="1A"/>
          <w:sz w:val="24"/>
        </w:rPr>
        <w:t>la identificación de problemáticas y necesidades ambientales en la comuna.</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Descripcin"/>
        <w:rPr>
          <w:rFonts w:ascii="Times New Roman" w:hAnsi="Times New Roman" w:cs="Times New Roman"/>
          <w:color w:val="171717" w:themeColor="background2" w:themeShade="1A"/>
          <w:sz w:val="22"/>
          <w:szCs w:val="22"/>
        </w:rPr>
      </w:pPr>
      <w:bookmarkStart w:id="48" w:name="_Toc18485132"/>
      <w:bookmarkStart w:id="49" w:name="_Toc21528296"/>
      <w:r w:rsidRPr="00043E81">
        <w:rPr>
          <w:rFonts w:ascii="Times New Roman" w:hAnsi="Times New Roman" w:cs="Times New Roman"/>
          <w:color w:val="171717" w:themeColor="background2" w:themeShade="1A"/>
          <w:sz w:val="22"/>
          <w:szCs w:val="22"/>
        </w:rPr>
        <w:t xml:space="preserve">Tabla </w:t>
      </w:r>
      <w:r w:rsidRPr="00043E81">
        <w:rPr>
          <w:rFonts w:ascii="Times New Roman" w:hAnsi="Times New Roman" w:cs="Times New Roman"/>
          <w:color w:val="171717" w:themeColor="background2" w:themeShade="1A"/>
          <w:sz w:val="22"/>
          <w:szCs w:val="22"/>
        </w:rPr>
        <w:fldChar w:fldCharType="begin"/>
      </w:r>
      <w:r w:rsidRPr="00043E81">
        <w:rPr>
          <w:rFonts w:ascii="Times New Roman" w:hAnsi="Times New Roman" w:cs="Times New Roman"/>
          <w:color w:val="171717" w:themeColor="background2" w:themeShade="1A"/>
          <w:sz w:val="22"/>
          <w:szCs w:val="22"/>
        </w:rPr>
        <w:instrText xml:space="preserve"> SEQ Tabla \* ARABIC </w:instrText>
      </w:r>
      <w:r w:rsidRPr="00043E81">
        <w:rPr>
          <w:rFonts w:ascii="Times New Roman" w:hAnsi="Times New Roman" w:cs="Times New Roman"/>
          <w:color w:val="171717" w:themeColor="background2" w:themeShade="1A"/>
          <w:sz w:val="22"/>
          <w:szCs w:val="22"/>
        </w:rPr>
        <w:fldChar w:fldCharType="separate"/>
      </w:r>
      <w:r w:rsidRPr="00043E81">
        <w:rPr>
          <w:rFonts w:ascii="Times New Roman" w:hAnsi="Times New Roman" w:cs="Times New Roman"/>
          <w:noProof/>
          <w:color w:val="171717" w:themeColor="background2" w:themeShade="1A"/>
          <w:sz w:val="22"/>
          <w:szCs w:val="22"/>
        </w:rPr>
        <w:t>5</w:t>
      </w:r>
      <w:r w:rsidRPr="00043E81">
        <w:rPr>
          <w:rFonts w:ascii="Times New Roman" w:hAnsi="Times New Roman" w:cs="Times New Roman"/>
          <w:color w:val="171717" w:themeColor="background2" w:themeShade="1A"/>
          <w:sz w:val="22"/>
          <w:szCs w:val="22"/>
        </w:rPr>
        <w:fldChar w:fldCharType="end"/>
      </w:r>
      <w:r w:rsidRPr="00043E81">
        <w:rPr>
          <w:rFonts w:ascii="Times New Roman" w:hAnsi="Times New Roman" w:cs="Times New Roman"/>
          <w:color w:val="171717" w:themeColor="background2" w:themeShade="1A"/>
          <w:sz w:val="22"/>
          <w:szCs w:val="22"/>
        </w:rPr>
        <w:t>. Características generales de la dimensión ambiental de la Comuna 9 en Pasto</w:t>
      </w:r>
      <w:bookmarkEnd w:id="48"/>
      <w:bookmarkEnd w:id="49"/>
    </w:p>
    <w:tbl>
      <w:tblPr>
        <w:tblW w:w="0" w:type="auto"/>
        <w:tblInd w:w="98" w:type="dxa"/>
        <w:tblCellMar>
          <w:left w:w="10" w:type="dxa"/>
          <w:right w:w="10" w:type="dxa"/>
        </w:tblCellMar>
        <w:tblLook w:val="04A0" w:firstRow="1" w:lastRow="0" w:firstColumn="1" w:lastColumn="0" w:noHBand="0" w:noVBand="1"/>
      </w:tblPr>
      <w:tblGrid>
        <w:gridCol w:w="3554"/>
        <w:gridCol w:w="6691"/>
      </w:tblGrid>
      <w:tr w:rsidR="00043E81" w:rsidRPr="00043E81" w:rsidTr="00FB74B3">
        <w:trPr>
          <w:trHeight w:val="1"/>
        </w:trPr>
        <w:tc>
          <w:tcPr>
            <w:tcW w:w="3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color w:val="171717" w:themeColor="background2" w:themeShade="1A"/>
              </w:rPr>
            </w:pPr>
            <w:r w:rsidRPr="00043E81">
              <w:rPr>
                <w:rFonts w:ascii="Times New Roman" w:eastAsia="Times New Roman" w:hAnsi="Times New Roman" w:cs="Times New Roman"/>
                <w:color w:val="171717" w:themeColor="background2" w:themeShade="1A"/>
                <w:sz w:val="24"/>
              </w:rPr>
              <w:t>Factores ambientales y biodiversos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30"/>
              </w:numPr>
              <w:jc w:val="both"/>
              <w:rPr>
                <w:color w:val="171717" w:themeColor="background2" w:themeShade="1A"/>
              </w:rPr>
            </w:pPr>
            <w:r w:rsidRPr="00043E81">
              <w:rPr>
                <w:color w:val="171717" w:themeColor="background2" w:themeShade="1A"/>
              </w:rPr>
              <w:t xml:space="preserve">La Comuna es atravesada por el río Pasto. </w:t>
            </w:r>
          </w:p>
          <w:p w:rsidR="00043E81" w:rsidRPr="00043E81" w:rsidRDefault="00043E81" w:rsidP="00043E81">
            <w:pPr>
              <w:pStyle w:val="Prrafodelista"/>
              <w:numPr>
                <w:ilvl w:val="0"/>
                <w:numId w:val="30"/>
              </w:numPr>
              <w:jc w:val="both"/>
              <w:rPr>
                <w:color w:val="171717" w:themeColor="background2" w:themeShade="1A"/>
              </w:rPr>
            </w:pPr>
            <w:r w:rsidRPr="00043E81">
              <w:rPr>
                <w:color w:val="171717" w:themeColor="background2" w:themeShade="1A"/>
              </w:rPr>
              <w:t>Se encuentran algunas zonas verdes.</w:t>
            </w:r>
          </w:p>
        </w:tc>
      </w:tr>
      <w:tr w:rsidR="00043E81" w:rsidRPr="00043E81" w:rsidTr="00FB74B3">
        <w:trPr>
          <w:trHeight w:val="1"/>
        </w:trPr>
        <w:tc>
          <w:tcPr>
            <w:tcW w:w="3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Problemáticas y necesidades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t>Contaminación del río Pasto, lo cual fomenta otro tipo de afectaciones a los ecosistemas.</w:t>
            </w:r>
          </w:p>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t>Uso inadecuado de lugares para disposición de basuras en el barrio El Polvorín, provocando malos olores y malestar social.</w:t>
            </w:r>
          </w:p>
          <w:p w:rsidR="00043E81" w:rsidRPr="00043E81" w:rsidRDefault="00043E81" w:rsidP="00043E81">
            <w:pPr>
              <w:pStyle w:val="Prrafodelista"/>
              <w:numPr>
                <w:ilvl w:val="0"/>
                <w:numId w:val="31"/>
              </w:numPr>
              <w:jc w:val="both"/>
              <w:rPr>
                <w:color w:val="171717" w:themeColor="background2" w:themeShade="1A"/>
              </w:rPr>
            </w:pPr>
            <w:r w:rsidRPr="00043E81">
              <w:rPr>
                <w:color w:val="171717" w:themeColor="background2" w:themeShade="1A"/>
              </w:rPr>
              <w:t>Contaminación derivada de las fábricas de las curtiembres.</w:t>
            </w:r>
          </w:p>
        </w:tc>
      </w:tr>
    </w:tbl>
    <w:p w:rsidR="00043E81" w:rsidRPr="00043E81" w:rsidRDefault="00043E81" w:rsidP="00043E81">
      <w:pPr>
        <w:spacing w:after="160" w:line="240" w:lineRule="auto"/>
        <w:jc w:val="center"/>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Fuente: Elaboración propia con base a  Plan de Vida 2006, Plan de Ordenamiento Territorial de Pasto 2014-2027, Apoyo al proyecto Resignificación de planes de vida comunitarios 2017 y diálogo de saberes con habitantes de la Comuna 8</w:t>
      </w: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rPr>
      </w:pPr>
    </w:p>
    <w:p w:rsidR="00043E81" w:rsidRPr="00043E81" w:rsidRDefault="00043E81" w:rsidP="00FB74B3">
      <w:pPr>
        <w:pStyle w:val="Ttulo1"/>
        <w:numPr>
          <w:ilvl w:val="0"/>
          <w:numId w:val="5"/>
        </w:numPr>
        <w:rPr>
          <w:rFonts w:eastAsia="Times New Roman"/>
        </w:rPr>
      </w:pPr>
      <w:bookmarkStart w:id="50" w:name="_Toc18526806"/>
      <w:bookmarkStart w:id="51" w:name="_Toc22675181"/>
      <w:r w:rsidRPr="00043E81">
        <w:rPr>
          <w:rFonts w:eastAsia="Times New Roman"/>
        </w:rPr>
        <w:t>¿HACIA DÓNDE VAMOS?</w:t>
      </w:r>
      <w:bookmarkEnd w:id="50"/>
      <w:bookmarkEnd w:id="51"/>
    </w:p>
    <w:p w:rsidR="00043E81" w:rsidRPr="00043E81" w:rsidRDefault="00043E81" w:rsidP="00043E81">
      <w:pPr>
        <w:spacing w:line="240" w:lineRule="auto"/>
        <w:rPr>
          <w:color w:val="171717" w:themeColor="background2" w:themeShade="1A"/>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por la Comuna 9. En ese sentido se retoma las visiones en cada una de las dimensiones: política, social, económica, cultural y ambiental del Plan de Vida “PANDIYACUM: Tierra de </w:t>
      </w:r>
      <w:r w:rsidRPr="00043E81">
        <w:rPr>
          <w:rFonts w:ascii="Times New Roman" w:eastAsia="Times New Roman" w:hAnsi="Times New Roman" w:cs="Times New Roman"/>
          <w:color w:val="171717" w:themeColor="background2" w:themeShade="1A"/>
          <w:sz w:val="24"/>
        </w:rPr>
        <w:lastRenderedPageBreak/>
        <w:t>Encanto” del año 2006. De igual manera, se trae a colación los elementos de una visión de futuro para la Comuna, planteada en el marco del convenio interinstitucional entre la Universidad Mariana y la Alcaldía Municipal en el año 2018.</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en la dimensión política del territorio de la Comuna 9. Esto teniendo en cuenta que durante el taller participativo liderado por la Alcaldía Municipal y apoyado por el PDT-Nariño en el año 2019, la comunidad consideró que varios factores correspondientes a esta dimensión, tales como la participación ciudadana, el diálogo social y comunitario y el apoyo efectivo entre el Estado y la sociedad, son transversales a los demás aspectos de un Plan de Vida.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En consecuencia, se realizó un ejercicio de análisis, reflexión y diálogo propositivo para retroalimentación de la dimensión política, en el marco de la construcción de la paz y buen vivir.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pStyle w:val="Ttulo2"/>
      </w:pPr>
      <w:bookmarkStart w:id="52" w:name="_Toc18526807"/>
      <w:bookmarkStart w:id="53" w:name="_Toc22675182"/>
      <w:r w:rsidRPr="00043E81">
        <w:t>Dimensión Política</w:t>
      </w:r>
      <w:bookmarkEnd w:id="52"/>
      <w:bookmarkEnd w:id="53"/>
    </w:p>
    <w:p w:rsidR="00043E81" w:rsidRPr="00FB74B3" w:rsidRDefault="00043E81" w:rsidP="00043E81">
      <w:pPr>
        <w:spacing w:line="240" w:lineRule="auto"/>
        <w:rPr>
          <w:color w:val="C00000" w:themeColor="text1"/>
        </w:rPr>
      </w:pPr>
    </w:p>
    <w:p w:rsidR="00043E81" w:rsidRPr="00043E81" w:rsidRDefault="00043E81" w:rsidP="00FB74B3">
      <w:pPr>
        <w:pStyle w:val="Ttulo3"/>
        <w:rPr>
          <w:color w:val="171717" w:themeColor="background2" w:themeShade="1A"/>
        </w:rPr>
      </w:pPr>
      <w:bookmarkStart w:id="54" w:name="_Toc18526808"/>
      <w:bookmarkStart w:id="55" w:name="_Toc22675183"/>
      <w:r w:rsidRPr="00FB74B3">
        <w:t>Visión</w:t>
      </w:r>
      <w:bookmarkEnd w:id="54"/>
      <w:r w:rsidRPr="00FB74B3">
        <w:t xml:space="preserve"> desde 2006</w:t>
      </w:r>
      <w:bookmarkEnd w:id="55"/>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Los habitantes de la Comuna 9 participan activamente y de manera organizada de la toma de decisiones colectivas, cuenta en la actualidad con una emisora y un canal de televisión al servicio de la comunidad, la Veeduría y Comité de Control Social de la Comuna 9 cuenta con un sistema de evaluación, seguimiento y monitoreo permanentemente elegido popularmente para medir el cumplimiento de los compromisos adquiridos con las diferentes instancias del orden nacional, regional y local. De igual manera, los habitantes participan activamente y de manera organizada de la toma de decisiones colectivas, la Comuna 9 cuenta con un renovado equipo de liderazgo comunitario compuesto fundamentalmente por jóvenes que participan en jornadas y espacios convocados para la toma de decisiones y acciones colectivas, además con un espacio de interlocución con la Administración Pública, las Universidades y la empresa privada para hablar sobre el futuro de su localidad.</w:t>
      </w:r>
    </w:p>
    <w:p w:rsidR="00043E81" w:rsidRPr="00FB74B3" w:rsidRDefault="00043E81" w:rsidP="00043E81">
      <w:pPr>
        <w:spacing w:after="0" w:line="240" w:lineRule="auto"/>
        <w:jc w:val="both"/>
        <w:rPr>
          <w:rFonts w:ascii="Times New Roman" w:eastAsia="Times New Roman" w:hAnsi="Times New Roman" w:cs="Times New Roman"/>
          <w:color w:val="C00000" w:themeColor="text1"/>
          <w:sz w:val="24"/>
          <w:szCs w:val="24"/>
        </w:rPr>
      </w:pPr>
    </w:p>
    <w:p w:rsidR="00043E81" w:rsidRPr="00FB74B3" w:rsidRDefault="00043E81" w:rsidP="00043E81">
      <w:pPr>
        <w:spacing w:after="0" w:line="240" w:lineRule="auto"/>
        <w:jc w:val="both"/>
        <w:rPr>
          <w:rFonts w:ascii="Times New Roman" w:eastAsia="Times New Roman" w:hAnsi="Times New Roman" w:cs="Times New Roman"/>
          <w:color w:val="C00000" w:themeColor="text1"/>
          <w:sz w:val="24"/>
          <w:szCs w:val="24"/>
        </w:rPr>
      </w:pPr>
    </w:p>
    <w:p w:rsidR="00043E81" w:rsidRPr="00FB74B3" w:rsidRDefault="00043E81" w:rsidP="00FB74B3">
      <w:pPr>
        <w:pStyle w:val="Ttulo3"/>
      </w:pPr>
      <w:bookmarkStart w:id="56" w:name="_Toc18526809"/>
      <w:bookmarkStart w:id="57" w:name="_Toc22675184"/>
      <w:r w:rsidRPr="00FB74B3">
        <w:t>Sueños colectivos y acciones concretas</w:t>
      </w:r>
      <w:bookmarkEnd w:id="56"/>
      <w:r w:rsidRPr="00FB74B3">
        <w:t xml:space="preserve"> 2019</w:t>
      </w:r>
      <w:bookmarkEnd w:id="57"/>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Soñamos con una comuna consolidada a nivel político, dónde los jóvenes, los líderes sociales y comunitarios y las Juntas de Acción Comunal se encuentren formados para la participación y planeación del desarrollo. Deseamos ser más unidos, tenernos confianza mutuamente e interactuar constantemente para trabajar por el bienestar de todos. Además anhelamos que nuestras propuestas en las diversas dimensiones sean escuchadas, respaldadas y apoyadas financieramente a nivel gubernamental e institucional pública o privada.                                 </w:t>
      </w: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Entre las estrategias e ideas de proyectos establecemos:</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lastRenderedPageBreak/>
        <w:t xml:space="preserve">Promover la implementación de la cátedra de participación ciudadana y democrática en las instituciones educativas. </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t xml:space="preserve">Fomentar procesos de formación, sensibilización y capacitación en aspectos sociales y comunitarios a varios grupos poblacionales.  </w:t>
      </w:r>
    </w:p>
    <w:p w:rsidR="00043E81" w:rsidRPr="00043E81" w:rsidRDefault="00043E81" w:rsidP="00043E81">
      <w:pPr>
        <w:pStyle w:val="Prrafodelista"/>
        <w:numPr>
          <w:ilvl w:val="0"/>
          <w:numId w:val="33"/>
        </w:numPr>
        <w:spacing w:after="200"/>
        <w:jc w:val="both"/>
        <w:rPr>
          <w:color w:val="171717" w:themeColor="background2" w:themeShade="1A"/>
        </w:rPr>
      </w:pPr>
      <w:r w:rsidRPr="00043E81">
        <w:rPr>
          <w:color w:val="171717" w:themeColor="background2" w:themeShade="1A"/>
        </w:rPr>
        <w:t xml:space="preserve">Retomar las mingas como institución para el trabajo social y comunitario.  </w:t>
      </w:r>
    </w:p>
    <w:p w:rsidR="00043E81" w:rsidRPr="00043E81" w:rsidRDefault="00043E81" w:rsidP="00043E81">
      <w:pPr>
        <w:pStyle w:val="Prrafodelista"/>
        <w:jc w:val="both"/>
        <w:rPr>
          <w:color w:val="171717" w:themeColor="background2" w:themeShade="1A"/>
        </w:rPr>
      </w:pPr>
    </w:p>
    <w:p w:rsidR="00043E81" w:rsidRPr="00FB74B3" w:rsidRDefault="00043E81" w:rsidP="00FB74B3">
      <w:pPr>
        <w:pStyle w:val="Ttulo3"/>
      </w:pPr>
      <w:bookmarkStart w:id="58" w:name="_Toc18526810"/>
      <w:bookmarkStart w:id="59" w:name="_Toc22675185"/>
      <w:r w:rsidRPr="00FB74B3">
        <w:t>Compromisos comunitarios</w:t>
      </w:r>
      <w:bookmarkEnd w:id="58"/>
      <w:r w:rsidRPr="00FB74B3">
        <w:t xml:space="preserve"> 2019</w:t>
      </w:r>
      <w:bookmarkEnd w:id="59"/>
    </w:p>
    <w:p w:rsidR="00043E81" w:rsidRPr="00043E81" w:rsidRDefault="00043E81" w:rsidP="00043E81">
      <w:pPr>
        <w:spacing w:line="240" w:lineRule="auto"/>
        <w:rPr>
          <w:color w:val="171717" w:themeColor="background2" w:themeShade="1A"/>
        </w:rPr>
      </w:pP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Conocer e informarse permanentemente sobre los planes de gobiernos locales, departamentales y nacionales.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Realizar acercamientos y trámites pertinentes para recuperar formalmente el salón comunal del barrio Pandiaco.</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 Aunar esfuerzos sociales y comunitarios para empezar a gestar procesos de empoderamiento de la Comuna.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 xml:space="preserve">Propiciar nuevas organizaciones con la participación de mujeres y jóvenes. </w:t>
      </w:r>
    </w:p>
    <w:p w:rsidR="00043E81" w:rsidRPr="00043E81" w:rsidRDefault="00043E81" w:rsidP="00043E81">
      <w:pPr>
        <w:pStyle w:val="Prrafodelista"/>
        <w:numPr>
          <w:ilvl w:val="0"/>
          <w:numId w:val="34"/>
        </w:numPr>
        <w:spacing w:after="200"/>
        <w:jc w:val="both"/>
        <w:rPr>
          <w:color w:val="171717" w:themeColor="background2" w:themeShade="1A"/>
        </w:rPr>
      </w:pPr>
      <w:r w:rsidRPr="00043E81">
        <w:rPr>
          <w:color w:val="171717" w:themeColor="background2" w:themeShade="1A"/>
        </w:rPr>
        <w:t>Promover la elección de ediles en la Comuna.</w:t>
      </w:r>
    </w:p>
    <w:p w:rsidR="00043E81" w:rsidRPr="00043E81" w:rsidRDefault="00043E81" w:rsidP="00043E81">
      <w:pPr>
        <w:tabs>
          <w:tab w:val="left" w:pos="1140"/>
        </w:tabs>
        <w:spacing w:line="240" w:lineRule="auto"/>
        <w:jc w:val="both"/>
        <w:rPr>
          <w:rFonts w:ascii="Times New Roman" w:hAnsi="Times New Roman" w:cs="Times New Roman"/>
          <w:color w:val="171717" w:themeColor="background2" w:themeShade="1A"/>
          <w:sz w:val="24"/>
          <w:szCs w:val="24"/>
        </w:rPr>
      </w:pPr>
    </w:p>
    <w:p w:rsidR="00043E81" w:rsidRPr="00043E81" w:rsidRDefault="00043E81" w:rsidP="00043E81">
      <w:pPr>
        <w:pStyle w:val="Ttulo2"/>
      </w:pPr>
      <w:bookmarkStart w:id="60" w:name="_Toc18526811"/>
      <w:bookmarkStart w:id="61" w:name="_Toc22675186"/>
      <w:r w:rsidRPr="00043E81">
        <w:t>Dimensión Social</w:t>
      </w:r>
      <w:bookmarkEnd w:id="60"/>
      <w:bookmarkEnd w:id="61"/>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2" w:name="_Toc18526812"/>
      <w:bookmarkStart w:id="63" w:name="_Toc22675187"/>
      <w:r w:rsidRPr="00043E81">
        <w:t>Visión</w:t>
      </w:r>
      <w:bookmarkEnd w:id="62"/>
      <w:r w:rsidRPr="00043E81">
        <w:t xml:space="preserve"> desde 2006</w:t>
      </w:r>
      <w:bookmarkEnd w:id="63"/>
    </w:p>
    <w:p w:rsidR="00043E81" w:rsidRPr="00043E81" w:rsidRDefault="00043E81" w:rsidP="00043E81">
      <w:pPr>
        <w:spacing w:line="240" w:lineRule="auto"/>
        <w:ind w:left="360"/>
        <w:jc w:val="both"/>
        <w:rPr>
          <w:color w:val="171717" w:themeColor="background2" w:themeShade="1A"/>
        </w:rPr>
      </w:pP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La comuna 9 de la Ciudad de San Juan de Pasto posee una institución de salud que presta los servicios en forma subsidiada y gratuita con programas exclusivamente de promoción y prevención definidos garantizando bajos índices de enfermedades, cuenta con Instituciones Educativas de Pre-Escolar, Primaria, Secundaria, Universitaria para personas con discapacidad y población vulnerable en general.</w:t>
      </w:r>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4" w:name="_Toc18526813"/>
      <w:bookmarkStart w:id="65" w:name="_Toc22675188"/>
      <w:r w:rsidRPr="00043E81">
        <w:t>Sueños colectivos y acciones concretas</w:t>
      </w:r>
      <w:bookmarkEnd w:id="64"/>
      <w:r w:rsidRPr="00043E81">
        <w:t xml:space="preserve"> 2018</w:t>
      </w:r>
      <w:bookmarkEnd w:id="65"/>
    </w:p>
    <w:p w:rsidR="00043E81" w:rsidRPr="00043E81" w:rsidRDefault="00043E81" w:rsidP="00043E81">
      <w:pPr>
        <w:spacing w:line="240" w:lineRule="auto"/>
        <w:rPr>
          <w:color w:val="171717" w:themeColor="background2" w:themeShade="1A"/>
        </w:rPr>
      </w:pP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La Comuna 9 deseamos una mayor integración social y comunitaria y espacios donde los niños, niñas, adolescentes, jóvenes y la comunidad en general puedan disfrutar segura y sanamente.</w:t>
      </w: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Entre las estrategias e ideas de proyectos establecemos: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Mejoramiento y mantenimiento de centros recreativos.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lastRenderedPageBreak/>
        <w:t>Implementación de actividades deportivas, recreativas y lúdicas para diversos grupos poblacionales.</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Construcción de un salón comunitario para la integración a nivel de comuna.</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Instalación de cámaras de seguridad en sectores claves para mejorar la visión de la Comuna.</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 xml:space="preserve">Control por parte de las autoridades y presencia policial en los barrios para mitigar la invasión de espacios públicos y el microtráfico. </w:t>
      </w:r>
    </w:p>
    <w:p w:rsidR="00043E81" w:rsidRPr="00043E81" w:rsidRDefault="00043E81" w:rsidP="00043E81">
      <w:pPr>
        <w:pStyle w:val="Prrafodelista"/>
        <w:numPr>
          <w:ilvl w:val="0"/>
          <w:numId w:val="35"/>
        </w:numPr>
        <w:spacing w:after="200"/>
        <w:jc w:val="both"/>
        <w:rPr>
          <w:color w:val="171717" w:themeColor="background2" w:themeShade="1A"/>
        </w:rPr>
      </w:pPr>
      <w:r w:rsidRPr="00043E81">
        <w:rPr>
          <w:color w:val="171717" w:themeColor="background2" w:themeShade="1A"/>
        </w:rPr>
        <w:t>Pavimentación, mejoramiento y adecuación de las calles y vías de todos los barrios de la Comuna.</w:t>
      </w:r>
    </w:p>
    <w:p w:rsidR="00043E81" w:rsidRPr="00043E81" w:rsidRDefault="00043E81" w:rsidP="00043E81">
      <w:pPr>
        <w:spacing w:line="240" w:lineRule="auto"/>
        <w:rPr>
          <w:color w:val="171717" w:themeColor="background2" w:themeShade="1A"/>
        </w:rPr>
      </w:pPr>
    </w:p>
    <w:p w:rsidR="00043E81" w:rsidRPr="00043E81" w:rsidRDefault="00043E81" w:rsidP="00043E81">
      <w:pPr>
        <w:pStyle w:val="Ttulo2"/>
      </w:pPr>
      <w:bookmarkStart w:id="66" w:name="_Toc18526815"/>
      <w:bookmarkStart w:id="67" w:name="_Toc22675189"/>
      <w:r w:rsidRPr="00043E81">
        <w:t>Dimensión Económica</w:t>
      </w:r>
      <w:bookmarkEnd w:id="66"/>
      <w:bookmarkEnd w:id="67"/>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68" w:name="_Toc18526816"/>
      <w:bookmarkStart w:id="69" w:name="_Toc22675190"/>
      <w:r w:rsidRPr="00043E81">
        <w:t>Visión</w:t>
      </w:r>
      <w:bookmarkEnd w:id="68"/>
      <w:r w:rsidRPr="00043E81">
        <w:t xml:space="preserve"> desde 2006</w:t>
      </w:r>
      <w:bookmarkEnd w:id="69"/>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Los habitantes de la Comuna 9 están capacitados y vinculados para el desarrollo de trabajos productivos, a través de las JAL crean sus propias empresas comunitarias las cuales explotan las artesanías generando empleo a sus afiliados. La organización de madres comunitarias pertenecientes a la Comuna 9 son las encargadas de manejar y operar el parque infantil, generando recursos para otras actividades “PADIYACU”, se ha hecho reconocer como marca territorial de la Comuna de los productos que se elaboran por manos de sus habitantes, cuenta con dos programas de asociatividad legalmente constituidas y ampliamente ubicadas en el panorama local y regional, cuatro empresas de la Comuna 9, gozan con convenios de cooperación con la Agencia de Desarrollo Local; el Municipio de Pasto, Naciones Unidas y consolidan sus proyectos especialmente el de turismo urbano.</w:t>
      </w:r>
    </w:p>
    <w:p w:rsidR="00043E81" w:rsidRPr="00043E81" w:rsidRDefault="00043E81" w:rsidP="00043E81">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La Comuna 9 cuenta con un óptimo programa de producción y comercialización local para sustento de su seguridad alimentaria, cuentan con pequeñas empresas de artesanías y artes manuales con capacidad para abastecer mercados locales y regionales, con microempresas donde se usan recursos naturales logrando un desarrollo sostenible, un programa subsidiado de comercialización de productos básicos de la canasta familiar, una plaza de mercado satélite, donde sus habitantes y comunidad en genera consiguen productos de mejor calidad y a menor precio, además cuenta con una oficina de banca de empleos.</w:t>
      </w:r>
    </w:p>
    <w:p w:rsidR="00043E81" w:rsidRPr="00043E81" w:rsidRDefault="00043E81" w:rsidP="00043E81">
      <w:pPr>
        <w:spacing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pStyle w:val="Ttulo2"/>
      </w:pPr>
      <w:bookmarkStart w:id="70" w:name="_Toc18526819"/>
      <w:bookmarkStart w:id="71" w:name="_Toc22675191"/>
      <w:r w:rsidRPr="00043E81">
        <w:t>Dimensión Cultural</w:t>
      </w:r>
      <w:bookmarkEnd w:id="70"/>
      <w:bookmarkEnd w:id="71"/>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72" w:name="_Toc18526820"/>
      <w:bookmarkStart w:id="73" w:name="_Toc22675192"/>
      <w:r w:rsidRPr="00043E81">
        <w:t>Visión</w:t>
      </w:r>
      <w:bookmarkEnd w:id="72"/>
      <w:r w:rsidRPr="00043E81">
        <w:t xml:space="preserve"> desde 2006</w:t>
      </w:r>
      <w:bookmarkEnd w:id="73"/>
    </w:p>
    <w:p w:rsidR="00043E81" w:rsidRPr="00043E81" w:rsidRDefault="00043E81" w:rsidP="00043E81">
      <w:pPr>
        <w:spacing w:line="240" w:lineRule="auto"/>
        <w:rPr>
          <w:color w:val="171717" w:themeColor="background2" w:themeShade="1A"/>
        </w:rPr>
      </w:pPr>
    </w:p>
    <w:p w:rsidR="00043E81" w:rsidRPr="00FB74B3" w:rsidRDefault="00043E81" w:rsidP="00FB74B3">
      <w:pPr>
        <w:spacing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Los habitantes de la Comuna 9 tienen acceso a formación artística y cultural, cuentan con espacios integrales de expresión cultural, con infraestructura e instrumentos musicales suficientes para la formación artística.  El Barrio Pandiaco perteneciente a la Comuna 9 cuenta con un centro turístico de aguas termales, apoya y se apropia de los procesos culturales generados en el Centro Cultural Pandiaco. La comunidad se ha compenetrado y responsabilizado en torno a su historia, espacio público y manejo de su cultura apropiándose de su propio desarrollo, realiza convocatorias al XVI Festival de la Convivencia “PANDIYACU” donde la cultura y la recreación se muestra en todas sus dimensiones, se apropia del Centro Cultural Pandiaco como espacio de conocimiento.</w:t>
      </w:r>
    </w:p>
    <w:p w:rsidR="00043E81" w:rsidRPr="00043E81" w:rsidRDefault="00043E81" w:rsidP="00043E81">
      <w:pPr>
        <w:pStyle w:val="Ttulo2"/>
      </w:pPr>
      <w:bookmarkStart w:id="74" w:name="_Toc18526823"/>
      <w:bookmarkStart w:id="75" w:name="_Toc22675193"/>
      <w:r w:rsidRPr="00043E81">
        <w:lastRenderedPageBreak/>
        <w:t>Dimensión Ambiental</w:t>
      </w:r>
      <w:bookmarkEnd w:id="74"/>
      <w:bookmarkEnd w:id="75"/>
    </w:p>
    <w:p w:rsidR="00043E81" w:rsidRPr="00043E81" w:rsidRDefault="00043E81" w:rsidP="00043E81">
      <w:pPr>
        <w:spacing w:line="240" w:lineRule="auto"/>
        <w:rPr>
          <w:color w:val="171717" w:themeColor="background2" w:themeShade="1A"/>
        </w:rPr>
      </w:pPr>
    </w:p>
    <w:p w:rsidR="00043E81" w:rsidRPr="00043E81" w:rsidRDefault="00043E81" w:rsidP="00FB74B3">
      <w:pPr>
        <w:pStyle w:val="Ttulo3"/>
      </w:pPr>
      <w:bookmarkStart w:id="76" w:name="_Toc18526824"/>
      <w:bookmarkStart w:id="77" w:name="_Toc22675194"/>
      <w:r w:rsidRPr="00043E81">
        <w:t>Visión</w:t>
      </w:r>
      <w:bookmarkEnd w:id="76"/>
      <w:r w:rsidRPr="00043E81">
        <w:t xml:space="preserve"> desde 2006</w:t>
      </w:r>
      <w:bookmarkEnd w:id="77"/>
    </w:p>
    <w:p w:rsidR="00043E81" w:rsidRPr="00043E81" w:rsidRDefault="00043E81" w:rsidP="00043E81">
      <w:pPr>
        <w:spacing w:line="240" w:lineRule="auto"/>
        <w:ind w:left="360"/>
        <w:rPr>
          <w:color w:val="171717" w:themeColor="background2" w:themeShade="1A"/>
        </w:rPr>
      </w:pPr>
    </w:p>
    <w:p w:rsidR="00043E81" w:rsidRPr="00043E81" w:rsidRDefault="00043E81" w:rsidP="00043E81">
      <w:pPr>
        <w:spacing w:after="0" w:line="240" w:lineRule="auto"/>
        <w:ind w:left="360"/>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Las zonas verdes de la comuna 9 son parques recreacionales declarados pulmones de la comuna y el municipio en general. La comunidad de la Comuna reconoce y mantienen las especies animales y vegetales existentes, goza de una conciencia de protección y conservación del medio ambiente, no existe explotación de canteras, reubica la totalidad de las curtiembres y conserva el Río Pasto libre de residuos tóxicos, cuenta con un factor de desarrollo turístico por la recuperación de las aguas termales y el embellecimiento de sus zonas verdes, ha recuperado el sector del Río Pasto con arborización en su cuenca: Ha concientizado a todos sus habitantes para hacer reciclaje en la fuente, los habitantes de la Comuna 9 tienen una cultura de prevención frente al fenómeno Galeras, con una Cooperativa de recicladores, los cuales elaboran abonos orgánicos a partir de un manejo racional de reciclaje; a través de una planta de compartición. Cuentan con un programa de conservación, recuperación y manejo del tramo del paso del Río Pasto por su sector. La Comuna 9 se ha apropiado y maneja a conciencia el bosque como Ecoparque y reserva natural.</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FB74B3">
      <w:pPr>
        <w:pStyle w:val="Ttulo3"/>
      </w:pPr>
      <w:bookmarkStart w:id="78" w:name="_Toc18526825"/>
      <w:bookmarkStart w:id="79" w:name="_Toc22675195"/>
      <w:r w:rsidRPr="00043E81">
        <w:t>Sueños colectivos y acciones concretas</w:t>
      </w:r>
      <w:bookmarkEnd w:id="78"/>
      <w:r w:rsidRPr="00043E81">
        <w:t xml:space="preserve"> 2018</w:t>
      </w:r>
      <w:bookmarkEnd w:id="79"/>
    </w:p>
    <w:p w:rsidR="00043E81" w:rsidRPr="00043E81" w:rsidRDefault="00043E81" w:rsidP="00043E81">
      <w:pPr>
        <w:spacing w:line="240" w:lineRule="auto"/>
        <w:rPr>
          <w:rFonts w:ascii="Times New Roman" w:hAnsi="Times New Roman" w:cs="Times New Roman"/>
          <w:color w:val="171717" w:themeColor="background2" w:themeShade="1A"/>
          <w:sz w:val="24"/>
          <w:szCs w:val="24"/>
        </w:rPr>
      </w:pPr>
    </w:p>
    <w:p w:rsidR="00043E81" w:rsidRPr="00043E81" w:rsidRDefault="00043E81" w:rsidP="00043E81">
      <w:pPr>
        <w:spacing w:line="240" w:lineRule="auto"/>
        <w:jc w:val="both"/>
        <w:rPr>
          <w:rFonts w:ascii="Times New Roman" w:hAnsi="Times New Roman" w:cs="Times New Roman"/>
          <w:color w:val="171717" w:themeColor="background2" w:themeShade="1A"/>
          <w:sz w:val="24"/>
          <w:szCs w:val="24"/>
        </w:rPr>
      </w:pPr>
      <w:r w:rsidRPr="00043E81">
        <w:rPr>
          <w:rFonts w:ascii="Times New Roman" w:hAnsi="Times New Roman" w:cs="Times New Roman"/>
          <w:color w:val="171717" w:themeColor="background2" w:themeShade="1A"/>
          <w:sz w:val="24"/>
          <w:szCs w:val="24"/>
        </w:rPr>
        <w:t>La Comuna 9 soñamos con un ambiente libre de contaminación, donde el río Pasto pueda ser una fuente hídrica que embellece y protege el territorio, y las curtiembres no generan más contaminación del aire y ya no producen efectos negativos sobre la salud y la imagen de la Comuna.</w:t>
      </w:r>
    </w:p>
    <w:p w:rsidR="00043E81" w:rsidRPr="00043E81" w:rsidRDefault="00043E81" w:rsidP="00FB74B3">
      <w:pPr>
        <w:pStyle w:val="Ttulo1"/>
        <w:numPr>
          <w:ilvl w:val="0"/>
          <w:numId w:val="5"/>
        </w:numPr>
      </w:pPr>
      <w:bookmarkStart w:id="80" w:name="_Toc18526827"/>
      <w:bookmarkStart w:id="81" w:name="_Toc22675196"/>
      <w:r w:rsidRPr="00043E81">
        <w:t>REFLEXIONES</w:t>
      </w:r>
      <w:bookmarkEnd w:id="80"/>
      <w:bookmarkEnd w:id="81"/>
    </w:p>
    <w:p w:rsidR="00043E81" w:rsidRPr="00043E81" w:rsidRDefault="00043E81" w:rsidP="00043E81">
      <w:pPr>
        <w:spacing w:line="240" w:lineRule="auto"/>
        <w:rPr>
          <w:color w:val="171717" w:themeColor="background2" w:themeShade="1A"/>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La Comuna 9 hemos identificado que tenemos distintas problemáticas y necesidades mediante los diagnósticos de varias instituciones, pero también somos conscientes que no se han concretado nuestras propuestas para empezar a solucionar los males que nos afectan. En ese sentido, "estamos desgastados de tanto diagnóstico, nosotros somos martirizados cuando nos recuerdan nuestros problemas, necesitamos que se tomen decisiones y acciones para resolver nuestras necesidades."</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r w:rsidRPr="00043E81">
        <w:rPr>
          <w:rFonts w:ascii="Times New Roman" w:eastAsia="Times New Roman" w:hAnsi="Times New Roman" w:cs="Times New Roman"/>
          <w:color w:val="171717" w:themeColor="background2" w:themeShade="1A"/>
          <w:sz w:val="24"/>
        </w:rPr>
        <w:t xml:space="preserve">Por ello, en esta ocasión hemos llegado a la conclusión que las alternativas de solución, requieren de un conjunto de voluntades políticas y diversidad de recursos; así mismo, depende de nosotros mismos como comunidad, pues nos desenvolvemos en contextos de desorganización social, comunitaria y política, no hay elección y representación de ediles, tenemos poco sentido de pertenencia por el territorio, variedad de estratos socioeconómicos que dificultan la cohesión social y baja formación e inclusión de los jóvenes en procesos relacionados con la participación ciudadana y planeación del desarrollo propio, entre otros. De ahí que, es necesario empezar a ser responsables y trabajar colectivamente para desarrollar nuestro propio Plan de Vida. </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line="240" w:lineRule="auto"/>
        <w:ind w:left="708"/>
        <w:jc w:val="both"/>
        <w:rPr>
          <w:rFonts w:ascii="Times New Roman" w:hAnsi="Times New Roman" w:cs="Times New Roman"/>
          <w:color w:val="171717" w:themeColor="background2" w:themeShade="1A"/>
        </w:rPr>
      </w:pPr>
      <w:r w:rsidRPr="00043E81">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043E81" w:rsidRPr="00043E81" w:rsidRDefault="00043E81" w:rsidP="00043E81">
      <w:pPr>
        <w:spacing w:after="160" w:line="240" w:lineRule="auto"/>
        <w:ind w:left="708"/>
        <w:jc w:val="both"/>
        <w:rPr>
          <w:rFonts w:ascii="Times New Roman" w:eastAsia="Times New Roman" w:hAnsi="Times New Roman" w:cs="Times New Roman"/>
          <w:color w:val="171717" w:themeColor="background2" w:themeShade="1A"/>
        </w:rPr>
      </w:pPr>
      <w:r w:rsidRPr="00043E81">
        <w:rPr>
          <w:rFonts w:ascii="Times New Roman" w:eastAsia="Times New Roman" w:hAnsi="Times New Roman" w:cs="Times New Roman"/>
          <w:color w:val="171717" w:themeColor="background2" w:themeShade="1A"/>
        </w:rPr>
        <w:t xml:space="preserve">Es así como el proceso de </w:t>
      </w:r>
      <w:r w:rsidRPr="00043E81">
        <w:rPr>
          <w:rFonts w:ascii="Times New Roman" w:eastAsia="Times New Roman" w:hAnsi="Times New Roman" w:cs="Times New Roman"/>
          <w:i/>
          <w:color w:val="171717" w:themeColor="background2" w:themeShade="1A"/>
        </w:rPr>
        <w:t>Resignificación de</w:t>
      </w:r>
      <w:r w:rsidRPr="00043E81">
        <w:rPr>
          <w:rFonts w:ascii="Times New Roman" w:eastAsia="Times New Roman" w:hAnsi="Times New Roman" w:cs="Times New Roman"/>
          <w:color w:val="171717" w:themeColor="background2" w:themeShade="1A"/>
        </w:rPr>
        <w:t xml:space="preserve"> </w:t>
      </w:r>
      <w:r w:rsidRPr="00043E81">
        <w:rPr>
          <w:rFonts w:ascii="Times New Roman" w:eastAsia="Times New Roman" w:hAnsi="Times New Roman" w:cs="Times New Roman"/>
          <w:i/>
          <w:color w:val="171717" w:themeColor="background2" w:themeShade="1A"/>
        </w:rPr>
        <w:t>los Planes de Vida Comunitarios en el municipio de Pasto</w:t>
      </w:r>
      <w:r w:rsidRPr="00043E81">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9,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043E81">
        <w:rPr>
          <w:rFonts w:ascii="Times New Roman" w:hAnsi="Times New Roman" w:cs="Times New Roman"/>
          <w:color w:val="171717" w:themeColor="background2" w:themeShade="1A"/>
        </w:rPr>
        <w:t>(Apoyo a la Secretaria de Desarrollo Comunitario desde el PDT-Nariño, 2019).</w:t>
      </w: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043E81">
      <w:pPr>
        <w:spacing w:after="160" w:line="240" w:lineRule="auto"/>
        <w:jc w:val="both"/>
        <w:rPr>
          <w:rFonts w:ascii="Times New Roman" w:eastAsia="Times New Roman" w:hAnsi="Times New Roman" w:cs="Times New Roman"/>
          <w:color w:val="171717" w:themeColor="background2" w:themeShade="1A"/>
          <w:sz w:val="24"/>
          <w:szCs w:val="24"/>
        </w:rPr>
      </w:pPr>
    </w:p>
    <w:p w:rsidR="00043E81" w:rsidRPr="00043E81" w:rsidRDefault="00043E81" w:rsidP="00FB74B3">
      <w:pPr>
        <w:pStyle w:val="Ttulo1"/>
        <w:rPr>
          <w:rFonts w:eastAsia="Times New Roman"/>
        </w:rPr>
      </w:pPr>
      <w:bookmarkStart w:id="82" w:name="_Toc18526828"/>
      <w:bookmarkStart w:id="83" w:name="_Toc22675197"/>
      <w:r w:rsidRPr="00043E81">
        <w:rPr>
          <w:rFonts w:eastAsia="Times New Roman"/>
        </w:rPr>
        <w:lastRenderedPageBreak/>
        <w:t>REFERENCIAS BIBLIOGRÁFICAS:</w:t>
      </w:r>
      <w:bookmarkEnd w:id="82"/>
      <w:bookmarkEnd w:id="83"/>
    </w:p>
    <w:p w:rsidR="00043E81" w:rsidRPr="00043E81" w:rsidRDefault="00043E81" w:rsidP="00043E81">
      <w:pPr>
        <w:spacing w:after="160" w:line="240" w:lineRule="auto"/>
        <w:rPr>
          <w:rFonts w:ascii="Times New Roman" w:eastAsia="Times New Roman" w:hAnsi="Times New Roman" w:cs="Times New Roman"/>
          <w:color w:val="171717" w:themeColor="background2" w:themeShade="1A"/>
          <w:sz w:val="24"/>
        </w:rPr>
      </w:pP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ACUERDO NÚMERO 012 (Mayo 30 de 2016). Por el cual se adopta el Plan de Desarrollo del Municipio de Pasto 2016 – 2019 “Pasto Educado Constructor de Paz”.</w:t>
      </w: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ALCALDIA MUNICIPAL DE PASTO. (2007). Plan de vida Comuna 9, “PANDIYACUM: Tierra de Encanto”.</w:t>
      </w:r>
    </w:p>
    <w:p w:rsidR="00043E81" w:rsidRPr="00043E81" w:rsidRDefault="00043E81" w:rsidP="00043E81">
      <w:pPr>
        <w:pStyle w:val="Prrafodelista"/>
        <w:numPr>
          <w:ilvl w:val="0"/>
          <w:numId w:val="17"/>
        </w:numPr>
        <w:jc w:val="both"/>
        <w:rPr>
          <w:b/>
          <w:color w:val="171717" w:themeColor="background2" w:themeShade="1A"/>
        </w:rPr>
      </w:pPr>
      <w:r w:rsidRPr="00043E81">
        <w:rPr>
          <w:color w:val="171717" w:themeColor="background2" w:themeShade="1A"/>
        </w:rPr>
        <w:t>ALCALDIA MUNICIPAL DE PASTO. (2015). Plan de ordenamiento territorial 2015-2017 “Pasto Territorio Con-sentido”.</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CONSTITUCIÓN POLÍTICA DE COLOMBIA 1991.</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BENAVIDES, Dayana., CADENA, Paola., GUERRERO, Paola., OVIEDO, Paola.,  &amp; TORRES, Sucre Romeo. (2018). Apoyo al proyecto de “Re significación de planes de vida de la comuna 9. Municipio de Pasto</w:t>
      </w:r>
      <w:r w:rsidRPr="00043E81">
        <w:rPr>
          <w:i/>
          <w:color w:val="171717" w:themeColor="background2" w:themeShade="1A"/>
        </w:rPr>
        <w:t xml:space="preserve">. </w:t>
      </w:r>
      <w:r w:rsidRPr="00043E81">
        <w:rPr>
          <w:color w:val="171717" w:themeColor="background2" w:themeShade="1A"/>
        </w:rPr>
        <w:t>Estudiantes séptimo semestre Trabajo Social, Universidad Mariana, Pasto, 2018.</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ESTATUTARIA 1757 de 2015. Por la cual se dictan disposiciones en materia de promoción y protección del derecho a la participación democrática.</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1551 de 6 de julio 2012. Por la cual se dictan normas para modernizar la organización y el funcionamiento de los municipios.</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743 de 2002. Por la cual se desarrolla el artículo no. 38 de la Constitución Política de Colombia en lo referente a los organismos de acción comunal.</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388 del 18 de julio 1997. Por la cual se modifica la Ley 9ª de 1989, y la Ley 3ª de 1991 y se dictan otras disposiciones</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LEY 152 del 15 de julio de 1994.  Por la cual se establece la Ley Orgánica del Plan de Desarrollo.</w:t>
      </w:r>
    </w:p>
    <w:p w:rsidR="00043E81" w:rsidRPr="00043E81" w:rsidRDefault="00043E81" w:rsidP="00043E81">
      <w:pPr>
        <w:pStyle w:val="Prrafodelista"/>
        <w:numPr>
          <w:ilvl w:val="0"/>
          <w:numId w:val="17"/>
        </w:numPr>
        <w:jc w:val="both"/>
        <w:rPr>
          <w:color w:val="171717" w:themeColor="background2" w:themeShade="1A"/>
        </w:rPr>
      </w:pPr>
      <w:r w:rsidRPr="00043E81">
        <w:rPr>
          <w:color w:val="171717" w:themeColor="background2" w:themeShade="1A"/>
        </w:rPr>
        <w:t xml:space="preserve">ROSADA G. Nancy. BELALCAZAR B. Nancy. (2018). “Alianza Estratégica. Alcaldía de Pasto (Secretaria de Desarrollo Comunitario) y Universidad Mariana (Programa Trabajo Social).  </w:t>
      </w: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043E81" w:rsidRPr="00043E81" w:rsidRDefault="00043E81" w:rsidP="00043E81">
      <w:pPr>
        <w:spacing w:after="0" w:line="240" w:lineRule="auto"/>
        <w:jc w:val="both"/>
        <w:rPr>
          <w:rFonts w:ascii="Times New Roman" w:eastAsia="Times New Roman" w:hAnsi="Times New Roman" w:cs="Times New Roman"/>
          <w:color w:val="171717" w:themeColor="background2" w:themeShade="1A"/>
          <w:sz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p w:rsidR="009254D3" w:rsidRPr="00043E81" w:rsidRDefault="009254D3" w:rsidP="009254D3">
      <w:pPr>
        <w:rPr>
          <w:rFonts w:asciiTheme="majorHAnsi" w:hAnsiTheme="majorHAnsi" w:cstheme="majorHAnsi"/>
          <w:color w:val="171717" w:themeColor="background2" w:themeShade="1A"/>
          <w:sz w:val="24"/>
          <w:szCs w:val="24"/>
        </w:rPr>
      </w:pPr>
    </w:p>
    <w:sectPr w:rsidR="009254D3" w:rsidRPr="00043E81" w:rsidSect="00112A5B">
      <w:headerReference w:type="default" r:id="rId18"/>
      <w:footerReference w:type="default" r:id="rId19"/>
      <w:footerReference w:type="first" r:id="rId20"/>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8D8" w:rsidRDefault="008B38D8" w:rsidP="00FC3B01">
      <w:pPr>
        <w:spacing w:before="0" w:after="0" w:line="240" w:lineRule="auto"/>
      </w:pPr>
      <w:r>
        <w:separator/>
      </w:r>
    </w:p>
  </w:endnote>
  <w:endnote w:type="continuationSeparator" w:id="0">
    <w:p w:rsidR="008B38D8" w:rsidRDefault="008B38D8"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rsidP="00113F59">
    <w:pPr>
      <w:spacing w:after="0" w:line="240" w:lineRule="auto"/>
      <w:rPr>
        <w:noProof/>
        <w:lang w:eastAsia="es-CO"/>
      </w:rPr>
    </w:pPr>
  </w:p>
  <w:p w:rsidR="00043E81" w:rsidRDefault="00043E8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E81" w:rsidRDefault="00043E81" w:rsidP="00113F59">
    <w:pPr>
      <w:spacing w:after="0" w:line="240" w:lineRule="auto"/>
      <w:rPr>
        <w:rFonts w:asciiTheme="majorHAnsi" w:hAnsiTheme="majorHAnsi" w:cstheme="majorHAnsi"/>
        <w:b/>
        <w:sz w:val="18"/>
        <w:szCs w:val="24"/>
      </w:rPr>
    </w:pPr>
  </w:p>
  <w:p w:rsidR="00043E81" w:rsidRDefault="00043E81"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043E81" w:rsidTr="00D020B4">
      <w:trPr>
        <w:trHeight w:val="677"/>
      </w:trPr>
      <w:tc>
        <w:tcPr>
          <w:tcW w:w="6590" w:type="dxa"/>
        </w:tcPr>
        <w:p w:rsidR="00043E81" w:rsidRDefault="00043E8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043E81" w:rsidRPr="00004859" w:rsidRDefault="00043E8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043E81" w:rsidRPr="00113F59" w:rsidRDefault="00043E81" w:rsidP="00113F59">
          <w:pPr>
            <w:spacing w:after="0" w:line="240" w:lineRule="auto"/>
            <w:rPr>
              <w:rFonts w:asciiTheme="majorHAnsi" w:hAnsiTheme="majorHAnsi" w:cstheme="majorHAnsi"/>
              <w:b/>
              <w:sz w:val="18"/>
              <w:szCs w:val="24"/>
            </w:rPr>
          </w:pPr>
        </w:p>
      </w:tc>
    </w:tr>
  </w:tbl>
  <w:p w:rsidR="00043E81" w:rsidRPr="00113F59" w:rsidRDefault="00043E81" w:rsidP="00113F59">
    <w:pPr>
      <w:spacing w:after="0" w:line="240" w:lineRule="auto"/>
      <w:rPr>
        <w:rFonts w:asciiTheme="majorHAnsi" w:hAnsiTheme="majorHAnsi" w:cstheme="majorHAnsi"/>
        <w:b/>
        <w:sz w:val="18"/>
        <w:szCs w:val="24"/>
      </w:rPr>
    </w:pPr>
  </w:p>
  <w:p w:rsidR="00043E81" w:rsidRDefault="00043E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8D8" w:rsidRDefault="008B38D8" w:rsidP="00FC3B01">
      <w:pPr>
        <w:spacing w:before="0" w:after="0" w:line="240" w:lineRule="auto"/>
      </w:pPr>
      <w:r>
        <w:separator/>
      </w:r>
    </w:p>
  </w:footnote>
  <w:footnote w:type="continuationSeparator" w:id="0">
    <w:p w:rsidR="008B38D8" w:rsidRDefault="008B38D8"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81" w:rsidRDefault="00043E81"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043E81" w:rsidRPr="004258AE" w:rsidRDefault="00043E81"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043E81" w:rsidRPr="004258AE" w:rsidRDefault="00043E8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6F1"/>
    <w:multiLevelType w:val="hybridMultilevel"/>
    <w:tmpl w:val="2ED63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4626CF"/>
    <w:multiLevelType w:val="hybridMultilevel"/>
    <w:tmpl w:val="29504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5D366B"/>
    <w:multiLevelType w:val="multilevel"/>
    <w:tmpl w:val="C6BA6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55F1F28"/>
    <w:multiLevelType w:val="hybridMultilevel"/>
    <w:tmpl w:val="D2B27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840C2BDA"/>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8A537C"/>
    <w:multiLevelType w:val="hybridMultilevel"/>
    <w:tmpl w:val="F336EB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A6068E"/>
    <w:multiLevelType w:val="hybridMultilevel"/>
    <w:tmpl w:val="4B800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8E68C6"/>
    <w:multiLevelType w:val="hybridMultilevel"/>
    <w:tmpl w:val="6B9CA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7736D3"/>
    <w:multiLevelType w:val="hybridMultilevel"/>
    <w:tmpl w:val="0960F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D842EDA"/>
    <w:multiLevelType w:val="hybridMultilevel"/>
    <w:tmpl w:val="5F6E6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1EA38DC"/>
    <w:multiLevelType w:val="hybridMultilevel"/>
    <w:tmpl w:val="57667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1F90F10"/>
    <w:multiLevelType w:val="multilevel"/>
    <w:tmpl w:val="00A29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1F84477"/>
    <w:multiLevelType w:val="hybridMultilevel"/>
    <w:tmpl w:val="AC9ED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23430CE"/>
    <w:multiLevelType w:val="hybridMultilevel"/>
    <w:tmpl w:val="F26A7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2C435BA"/>
    <w:multiLevelType w:val="hybridMultilevel"/>
    <w:tmpl w:val="A6B63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081E23"/>
    <w:multiLevelType w:val="hybridMultilevel"/>
    <w:tmpl w:val="ADAC1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4094E96"/>
    <w:multiLevelType w:val="hybridMultilevel"/>
    <w:tmpl w:val="194CEFA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9266E4B"/>
    <w:multiLevelType w:val="hybridMultilevel"/>
    <w:tmpl w:val="FB102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0E4702"/>
    <w:multiLevelType w:val="hybridMultilevel"/>
    <w:tmpl w:val="C38C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3"/>
  </w:num>
  <w:num w:numId="4">
    <w:abstractNumId w:val="28"/>
  </w:num>
  <w:num w:numId="5">
    <w:abstractNumId w:val="7"/>
  </w:num>
  <w:num w:numId="6">
    <w:abstractNumId w:val="16"/>
  </w:num>
  <w:num w:numId="7">
    <w:abstractNumId w:val="12"/>
  </w:num>
  <w:num w:numId="8">
    <w:abstractNumId w:val="11"/>
  </w:num>
  <w:num w:numId="9">
    <w:abstractNumId w:val="31"/>
  </w:num>
  <w:num w:numId="10">
    <w:abstractNumId w:val="13"/>
  </w:num>
  <w:num w:numId="11">
    <w:abstractNumId w:val="3"/>
  </w:num>
  <w:num w:numId="12">
    <w:abstractNumId w:val="10"/>
  </w:num>
  <w:num w:numId="13">
    <w:abstractNumId w:val="2"/>
  </w:num>
  <w:num w:numId="14">
    <w:abstractNumId w:val="15"/>
  </w:num>
  <w:num w:numId="15">
    <w:abstractNumId w:val="17"/>
  </w:num>
  <w:num w:numId="16">
    <w:abstractNumId w:val="20"/>
  </w:num>
  <w:num w:numId="17">
    <w:abstractNumId w:val="23"/>
  </w:num>
  <w:num w:numId="18">
    <w:abstractNumId w:val="26"/>
  </w:num>
  <w:num w:numId="19">
    <w:abstractNumId w:val="8"/>
  </w:num>
  <w:num w:numId="20">
    <w:abstractNumId w:val="6"/>
  </w:num>
  <w:num w:numId="21">
    <w:abstractNumId w:val="34"/>
  </w:num>
  <w:num w:numId="22">
    <w:abstractNumId w:val="14"/>
  </w:num>
  <w:num w:numId="23">
    <w:abstractNumId w:val="19"/>
  </w:num>
  <w:num w:numId="24">
    <w:abstractNumId w:val="21"/>
  </w:num>
  <w:num w:numId="25">
    <w:abstractNumId w:val="22"/>
  </w:num>
  <w:num w:numId="26">
    <w:abstractNumId w:val="4"/>
  </w:num>
  <w:num w:numId="27">
    <w:abstractNumId w:val="30"/>
  </w:num>
  <w:num w:numId="28">
    <w:abstractNumId w:val="9"/>
  </w:num>
  <w:num w:numId="29">
    <w:abstractNumId w:val="1"/>
  </w:num>
  <w:num w:numId="30">
    <w:abstractNumId w:val="25"/>
  </w:num>
  <w:num w:numId="31">
    <w:abstractNumId w:val="18"/>
  </w:num>
  <w:num w:numId="32">
    <w:abstractNumId w:val="24"/>
  </w:num>
  <w:num w:numId="33">
    <w:abstractNumId w:val="32"/>
  </w:num>
  <w:num w:numId="34">
    <w:abstractNumId w:val="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43E81"/>
    <w:rsid w:val="00084F60"/>
    <w:rsid w:val="00112A5B"/>
    <w:rsid w:val="00113F59"/>
    <w:rsid w:val="001F1F08"/>
    <w:rsid w:val="0029670E"/>
    <w:rsid w:val="002D6183"/>
    <w:rsid w:val="003B1048"/>
    <w:rsid w:val="00406AEB"/>
    <w:rsid w:val="004258AE"/>
    <w:rsid w:val="00487C4F"/>
    <w:rsid w:val="00496959"/>
    <w:rsid w:val="00565530"/>
    <w:rsid w:val="00574B10"/>
    <w:rsid w:val="00637126"/>
    <w:rsid w:val="00647361"/>
    <w:rsid w:val="00690F52"/>
    <w:rsid w:val="006B7956"/>
    <w:rsid w:val="007122B2"/>
    <w:rsid w:val="007D5060"/>
    <w:rsid w:val="00842093"/>
    <w:rsid w:val="008A0D6C"/>
    <w:rsid w:val="008B38D8"/>
    <w:rsid w:val="008C7EE4"/>
    <w:rsid w:val="009130A6"/>
    <w:rsid w:val="009254D3"/>
    <w:rsid w:val="009A3D4F"/>
    <w:rsid w:val="009C1AE3"/>
    <w:rsid w:val="009F1987"/>
    <w:rsid w:val="00A5081B"/>
    <w:rsid w:val="00A93D85"/>
    <w:rsid w:val="00B0364A"/>
    <w:rsid w:val="00C4399E"/>
    <w:rsid w:val="00C43E33"/>
    <w:rsid w:val="00C86B39"/>
    <w:rsid w:val="00CC4FC1"/>
    <w:rsid w:val="00D020B4"/>
    <w:rsid w:val="00D8100D"/>
    <w:rsid w:val="00D91FC9"/>
    <w:rsid w:val="00DC0951"/>
    <w:rsid w:val="00DF3110"/>
    <w:rsid w:val="00E85508"/>
    <w:rsid w:val="00ED4208"/>
    <w:rsid w:val="00FB74B3"/>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FB74B3"/>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043E81"/>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FB74B3"/>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FB74B3"/>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043E81"/>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FB74B3"/>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043E81"/>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043E81"/>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043E81"/>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043E81"/>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043E81"/>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043E81"/>
    <w:pPr>
      <w:spacing w:before="0" w:after="0"/>
    </w:pPr>
    <w:rPr>
      <w:sz w:val="22"/>
      <w:szCs w:val="22"/>
      <w:lang w:val="es-ES_tradnl" w:eastAsia="es-ES_tradnl"/>
    </w:rPr>
  </w:style>
  <w:style w:type="paragraph" w:customStyle="1" w:styleId="Default">
    <w:name w:val="Default"/>
    <w:rsid w:val="00043E81"/>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A42E-C224-46E2-A4FC-0919C16F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7777</Words>
  <Characters>42776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6</cp:revision>
  <cp:lastPrinted>2019-06-14T22:54:00Z</cp:lastPrinted>
  <dcterms:created xsi:type="dcterms:W3CDTF">2019-12-09T22:48:00Z</dcterms:created>
  <dcterms:modified xsi:type="dcterms:W3CDTF">2019-12-10T12:12:00Z</dcterms:modified>
</cp:coreProperties>
</file>