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F0BD25" w14:textId="77777777" w:rsidR="007F3A3F" w:rsidRPr="00D20321" w:rsidRDefault="007F3A3F" w:rsidP="00B47615">
      <w:pPr>
        <w:spacing w:line="240" w:lineRule="auto"/>
        <w:jc w:val="center"/>
        <w:rPr>
          <w:rFonts w:ascii="Arial Narrow" w:hAnsi="Arial Narrow"/>
          <w:b/>
          <w:sz w:val="24"/>
          <w:szCs w:val="24"/>
        </w:rPr>
      </w:pPr>
      <w:bookmarkStart w:id="0" w:name="_GoBack"/>
      <w:bookmarkEnd w:id="0"/>
      <w:r w:rsidRPr="00D20321">
        <w:rPr>
          <w:rFonts w:ascii="Arial Narrow" w:hAnsi="Arial Narrow"/>
          <w:b/>
          <w:sz w:val="24"/>
          <w:szCs w:val="24"/>
        </w:rPr>
        <w:t>INFORME FINAL DEL PROCESO DE ACOMPAÑAMIENTO AL ENRUTAMIENTO DEL PLAN DE ACCIÓN DE LA MESA DEPARTAMENTAL DE PARTICIPACIÓN DE VÍCTIMAS</w:t>
      </w:r>
    </w:p>
    <w:p w14:paraId="5094F8A0" w14:textId="77777777" w:rsidR="007F3A3F" w:rsidRPr="00D20321" w:rsidRDefault="007F3A3F" w:rsidP="004536F5">
      <w:pPr>
        <w:spacing w:line="240" w:lineRule="auto"/>
        <w:jc w:val="both"/>
        <w:rPr>
          <w:rFonts w:ascii="Arial Narrow" w:hAnsi="Arial Narrow"/>
          <w:b/>
          <w:sz w:val="24"/>
          <w:szCs w:val="24"/>
        </w:rPr>
      </w:pPr>
      <w:r w:rsidRPr="00D20321">
        <w:rPr>
          <w:rFonts w:ascii="Arial Narrow" w:hAnsi="Arial Narrow"/>
          <w:b/>
          <w:sz w:val="24"/>
          <w:szCs w:val="24"/>
        </w:rPr>
        <w:t>DESCRIPCIÓN</w:t>
      </w:r>
    </w:p>
    <w:p w14:paraId="7E12F733" w14:textId="56762004" w:rsidR="007F3A3F" w:rsidRPr="00D20321" w:rsidRDefault="007F3A3F" w:rsidP="004536F5">
      <w:pPr>
        <w:spacing w:line="240" w:lineRule="auto"/>
        <w:jc w:val="both"/>
        <w:rPr>
          <w:rFonts w:ascii="Arial Narrow" w:hAnsi="Arial Narrow"/>
          <w:sz w:val="24"/>
          <w:szCs w:val="24"/>
        </w:rPr>
      </w:pPr>
      <w:r w:rsidRPr="00D20321">
        <w:rPr>
          <w:rFonts w:ascii="Arial Narrow" w:hAnsi="Arial Narrow"/>
          <w:sz w:val="24"/>
          <w:szCs w:val="24"/>
        </w:rPr>
        <w:t xml:space="preserve">Para el proceso de enrutamiento del plan de acción de la mesa departamental de participación de víctimas, se </w:t>
      </w:r>
      <w:r w:rsidR="0037770C" w:rsidRPr="00D20321">
        <w:rPr>
          <w:rFonts w:ascii="Arial Narrow" w:hAnsi="Arial Narrow"/>
          <w:sz w:val="24"/>
          <w:szCs w:val="24"/>
        </w:rPr>
        <w:t>concertó</w:t>
      </w:r>
      <w:r w:rsidRPr="00D20321">
        <w:rPr>
          <w:rFonts w:ascii="Arial Narrow" w:hAnsi="Arial Narrow"/>
          <w:sz w:val="24"/>
          <w:szCs w:val="24"/>
        </w:rPr>
        <w:t xml:space="preserve"> la </w:t>
      </w:r>
      <w:r w:rsidR="0037770C" w:rsidRPr="00D20321">
        <w:rPr>
          <w:rFonts w:ascii="Arial Narrow" w:hAnsi="Arial Narrow"/>
          <w:sz w:val="24"/>
          <w:szCs w:val="24"/>
        </w:rPr>
        <w:t>realización</w:t>
      </w:r>
      <w:r w:rsidRPr="00D20321">
        <w:rPr>
          <w:rFonts w:ascii="Arial Narrow" w:hAnsi="Arial Narrow"/>
          <w:sz w:val="24"/>
          <w:szCs w:val="24"/>
        </w:rPr>
        <w:t xml:space="preserve"> de las siguientes actividades</w:t>
      </w:r>
      <w:r w:rsidR="00564391">
        <w:rPr>
          <w:rFonts w:ascii="Arial Narrow" w:hAnsi="Arial Narrow"/>
          <w:sz w:val="24"/>
          <w:szCs w:val="24"/>
        </w:rPr>
        <w:t>, de acuerdo a la metodología establecida</w:t>
      </w:r>
      <w:r w:rsidRPr="00D20321">
        <w:rPr>
          <w:rFonts w:ascii="Arial Narrow" w:hAnsi="Arial Narrow"/>
          <w:sz w:val="24"/>
          <w:szCs w:val="24"/>
        </w:rPr>
        <w:t>:</w:t>
      </w:r>
    </w:p>
    <w:p w14:paraId="38A26101" w14:textId="77777777" w:rsidR="007F3A3F" w:rsidRPr="00D20321" w:rsidRDefault="007F3A3F" w:rsidP="004536F5">
      <w:pPr>
        <w:spacing w:line="240" w:lineRule="auto"/>
        <w:jc w:val="both"/>
        <w:rPr>
          <w:rFonts w:ascii="Arial Narrow" w:hAnsi="Arial Narrow"/>
          <w:b/>
          <w:sz w:val="24"/>
          <w:szCs w:val="24"/>
        </w:rPr>
      </w:pPr>
      <w:r w:rsidRPr="00D20321">
        <w:rPr>
          <w:rFonts w:ascii="Arial Narrow" w:hAnsi="Arial Narrow"/>
          <w:b/>
          <w:sz w:val="24"/>
          <w:szCs w:val="24"/>
        </w:rPr>
        <w:t xml:space="preserve">1. SESIÓN MIXTA PARA EL REAJUSTE DEL PLAN DE ACCIÓN DE LA MESA. </w:t>
      </w:r>
    </w:p>
    <w:p w14:paraId="48703868" w14:textId="77777777" w:rsidR="007F3A3F" w:rsidRPr="00D20321" w:rsidRDefault="007F3A3F" w:rsidP="004536F5">
      <w:pPr>
        <w:spacing w:line="240" w:lineRule="auto"/>
        <w:jc w:val="both"/>
        <w:rPr>
          <w:rFonts w:ascii="Arial Narrow" w:hAnsi="Arial Narrow"/>
          <w:b/>
          <w:sz w:val="24"/>
          <w:szCs w:val="24"/>
        </w:rPr>
      </w:pPr>
      <w:r w:rsidRPr="00D20321">
        <w:rPr>
          <w:rFonts w:ascii="Arial Narrow" w:hAnsi="Arial Narrow"/>
          <w:b/>
          <w:sz w:val="24"/>
          <w:szCs w:val="24"/>
        </w:rPr>
        <w:t xml:space="preserve">2. SESIÓN VIRTUAL DE SOCIALIZACIÓN DEL PLAN DE TRABAJO. </w:t>
      </w:r>
    </w:p>
    <w:p w14:paraId="1430CDD8" w14:textId="77777777" w:rsidR="007F3A3F" w:rsidRPr="00D20321" w:rsidRDefault="007F3A3F" w:rsidP="004536F5">
      <w:pPr>
        <w:spacing w:line="240" w:lineRule="auto"/>
        <w:jc w:val="both"/>
        <w:rPr>
          <w:rFonts w:ascii="Arial Narrow" w:hAnsi="Arial Narrow"/>
          <w:b/>
          <w:sz w:val="24"/>
          <w:szCs w:val="24"/>
        </w:rPr>
      </w:pPr>
      <w:r w:rsidRPr="00D20321">
        <w:rPr>
          <w:rFonts w:ascii="Arial Narrow" w:hAnsi="Arial Narrow"/>
          <w:b/>
          <w:sz w:val="24"/>
          <w:szCs w:val="24"/>
        </w:rPr>
        <w:t>3. SESIÓN PRESENCIAL CON LOS COMITÉS EJECUTIVOS PARA DIÁLOGOS DE ARTICULACIÓN INTERINSTITUCIONAL</w:t>
      </w:r>
    </w:p>
    <w:p w14:paraId="2F5585B3" w14:textId="77777777" w:rsidR="007F3A3F" w:rsidRPr="00D20321" w:rsidRDefault="007F3A3F" w:rsidP="004536F5">
      <w:pPr>
        <w:spacing w:line="240" w:lineRule="auto"/>
        <w:jc w:val="both"/>
        <w:rPr>
          <w:rFonts w:ascii="Arial Narrow" w:hAnsi="Arial Narrow"/>
          <w:b/>
          <w:sz w:val="24"/>
          <w:szCs w:val="24"/>
        </w:rPr>
      </w:pPr>
      <w:r w:rsidRPr="00D20321">
        <w:rPr>
          <w:rFonts w:ascii="Arial Narrow" w:hAnsi="Arial Narrow"/>
          <w:b/>
          <w:sz w:val="24"/>
          <w:szCs w:val="24"/>
        </w:rPr>
        <w:t xml:space="preserve">1. SESIÓN MIXTA PARA EL REAJUSTE DEL PLAN DE ACCIÓN DE LA MESA. </w:t>
      </w:r>
    </w:p>
    <w:p w14:paraId="7EF700A3" w14:textId="5E79907D" w:rsidR="007F3A3F" w:rsidRPr="00D20321" w:rsidRDefault="007F3A3F" w:rsidP="004536F5">
      <w:pPr>
        <w:spacing w:line="240" w:lineRule="auto"/>
        <w:jc w:val="both"/>
        <w:rPr>
          <w:rFonts w:ascii="Arial Narrow" w:hAnsi="Arial Narrow"/>
          <w:sz w:val="24"/>
          <w:szCs w:val="24"/>
        </w:rPr>
      </w:pPr>
      <w:r w:rsidRPr="00D20321">
        <w:rPr>
          <w:rFonts w:ascii="Arial Narrow" w:hAnsi="Arial Narrow"/>
          <w:sz w:val="24"/>
          <w:szCs w:val="24"/>
        </w:rPr>
        <w:t xml:space="preserve">La realización de la sesión mixta se </w:t>
      </w:r>
      <w:r w:rsidR="0037770C" w:rsidRPr="00D20321">
        <w:rPr>
          <w:rFonts w:ascii="Arial Narrow" w:hAnsi="Arial Narrow"/>
          <w:sz w:val="24"/>
          <w:szCs w:val="24"/>
        </w:rPr>
        <w:t>efectuó</w:t>
      </w:r>
      <w:r w:rsidRPr="00D20321">
        <w:rPr>
          <w:rFonts w:ascii="Arial Narrow" w:hAnsi="Arial Narrow"/>
          <w:sz w:val="24"/>
          <w:szCs w:val="24"/>
        </w:rPr>
        <w:t xml:space="preserve"> </w:t>
      </w:r>
      <w:r w:rsidR="00564391">
        <w:rPr>
          <w:rFonts w:ascii="Arial Narrow" w:hAnsi="Arial Narrow"/>
          <w:sz w:val="24"/>
          <w:szCs w:val="24"/>
        </w:rPr>
        <w:t>en la ciudad de Pasto</w:t>
      </w:r>
      <w:r w:rsidRPr="00D20321">
        <w:rPr>
          <w:rFonts w:ascii="Arial Narrow" w:hAnsi="Arial Narrow"/>
          <w:sz w:val="24"/>
          <w:szCs w:val="24"/>
        </w:rPr>
        <w:t xml:space="preserve"> y conto con la </w:t>
      </w:r>
      <w:r w:rsidR="0037770C" w:rsidRPr="00D20321">
        <w:rPr>
          <w:rFonts w:ascii="Arial Narrow" w:hAnsi="Arial Narrow"/>
          <w:sz w:val="24"/>
          <w:szCs w:val="24"/>
        </w:rPr>
        <w:t>participación</w:t>
      </w:r>
      <w:r w:rsidRPr="00D20321">
        <w:rPr>
          <w:rFonts w:ascii="Arial Narrow" w:hAnsi="Arial Narrow"/>
          <w:sz w:val="24"/>
          <w:szCs w:val="24"/>
        </w:rPr>
        <w:t xml:space="preserve"> de </w:t>
      </w:r>
      <w:r w:rsidR="0037770C" w:rsidRPr="00D20321">
        <w:rPr>
          <w:rFonts w:ascii="Arial Narrow" w:hAnsi="Arial Narrow"/>
          <w:sz w:val="24"/>
          <w:szCs w:val="24"/>
        </w:rPr>
        <w:t>integrantes</w:t>
      </w:r>
      <w:r w:rsidRPr="00D20321">
        <w:rPr>
          <w:rFonts w:ascii="Arial Narrow" w:hAnsi="Arial Narrow"/>
          <w:sz w:val="24"/>
          <w:szCs w:val="24"/>
        </w:rPr>
        <w:t xml:space="preserve"> de la mesa </w:t>
      </w:r>
      <w:r w:rsidR="0037770C" w:rsidRPr="00D20321">
        <w:rPr>
          <w:rFonts w:ascii="Arial Narrow" w:hAnsi="Arial Narrow"/>
          <w:sz w:val="24"/>
          <w:szCs w:val="24"/>
        </w:rPr>
        <w:t>departamental</w:t>
      </w:r>
      <w:r w:rsidRPr="00D20321">
        <w:rPr>
          <w:rFonts w:ascii="Arial Narrow" w:hAnsi="Arial Narrow"/>
          <w:sz w:val="24"/>
          <w:szCs w:val="24"/>
        </w:rPr>
        <w:t xml:space="preserve"> de manera presencial con 7 integrantes y </w:t>
      </w:r>
      <w:r w:rsidR="00D73AA8">
        <w:rPr>
          <w:rFonts w:ascii="Arial Narrow" w:hAnsi="Arial Narrow"/>
          <w:sz w:val="24"/>
          <w:szCs w:val="24"/>
        </w:rPr>
        <w:t>8</w:t>
      </w:r>
      <w:r w:rsidRPr="00D20321">
        <w:rPr>
          <w:rFonts w:ascii="Arial Narrow" w:hAnsi="Arial Narrow"/>
          <w:sz w:val="24"/>
          <w:szCs w:val="24"/>
        </w:rPr>
        <w:t xml:space="preserve"> </w:t>
      </w:r>
      <w:r w:rsidR="004536F5" w:rsidRPr="00D20321">
        <w:rPr>
          <w:rFonts w:ascii="Arial Narrow" w:hAnsi="Arial Narrow"/>
          <w:sz w:val="24"/>
          <w:szCs w:val="24"/>
        </w:rPr>
        <w:t xml:space="preserve">integrantes </w:t>
      </w:r>
      <w:r w:rsidRPr="00D20321">
        <w:rPr>
          <w:rFonts w:ascii="Arial Narrow" w:hAnsi="Arial Narrow"/>
          <w:sz w:val="24"/>
          <w:szCs w:val="24"/>
        </w:rPr>
        <w:t xml:space="preserve">conectados de manera virtual. </w:t>
      </w:r>
    </w:p>
    <w:p w14:paraId="64E05A89" w14:textId="77777777" w:rsidR="007F3A3F" w:rsidRPr="00D20321" w:rsidRDefault="007F3A3F" w:rsidP="004536F5">
      <w:pPr>
        <w:spacing w:line="240" w:lineRule="auto"/>
        <w:jc w:val="both"/>
        <w:rPr>
          <w:rFonts w:ascii="Arial Narrow" w:hAnsi="Arial Narrow"/>
          <w:sz w:val="24"/>
          <w:szCs w:val="24"/>
        </w:rPr>
      </w:pPr>
      <w:r w:rsidRPr="00D20321">
        <w:rPr>
          <w:rFonts w:ascii="Arial Narrow" w:hAnsi="Arial Narrow"/>
          <w:sz w:val="24"/>
          <w:szCs w:val="24"/>
        </w:rPr>
        <w:t xml:space="preserve">Se </w:t>
      </w:r>
      <w:r w:rsidR="0037770C" w:rsidRPr="00D20321">
        <w:rPr>
          <w:rFonts w:ascii="Arial Narrow" w:hAnsi="Arial Narrow"/>
          <w:sz w:val="24"/>
          <w:szCs w:val="24"/>
        </w:rPr>
        <w:t>presentó</w:t>
      </w:r>
      <w:r w:rsidRPr="00D20321">
        <w:rPr>
          <w:rFonts w:ascii="Arial Narrow" w:hAnsi="Arial Narrow"/>
          <w:sz w:val="24"/>
          <w:szCs w:val="24"/>
        </w:rPr>
        <w:t xml:space="preserve"> la siguiente agenda que contemplo tres momentos</w:t>
      </w:r>
    </w:p>
    <w:p w14:paraId="0DFE1436" w14:textId="77777777" w:rsidR="007F3A3F" w:rsidRPr="00D20321" w:rsidRDefault="00B47615" w:rsidP="004536F5">
      <w:pPr>
        <w:spacing w:line="240" w:lineRule="auto"/>
        <w:jc w:val="both"/>
        <w:rPr>
          <w:rFonts w:ascii="Arial Narrow" w:hAnsi="Arial Narrow"/>
          <w:sz w:val="24"/>
          <w:szCs w:val="24"/>
        </w:rPr>
      </w:pPr>
      <w:r w:rsidRPr="00D20321">
        <w:rPr>
          <w:rFonts w:ascii="Arial Narrow" w:hAnsi="Arial Narrow"/>
          <w:b/>
          <w:sz w:val="24"/>
          <w:szCs w:val="24"/>
        </w:rPr>
        <w:t xml:space="preserve">Cuadro 1. </w:t>
      </w:r>
      <w:r w:rsidR="007F3A3F" w:rsidRPr="00D20321">
        <w:rPr>
          <w:rFonts w:ascii="Arial Narrow" w:hAnsi="Arial Narrow"/>
          <w:sz w:val="24"/>
          <w:szCs w:val="24"/>
        </w:rPr>
        <w:t>Agenda de la sesión</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4804"/>
      </w:tblGrid>
      <w:tr w:rsidR="00B47615" w:rsidRPr="00D20321" w14:paraId="2F6BFF45" w14:textId="77777777" w:rsidTr="00B47615">
        <w:trPr>
          <w:trHeight w:val="20"/>
          <w:jc w:val="center"/>
        </w:trPr>
        <w:tc>
          <w:tcPr>
            <w:tcW w:w="1854" w:type="dxa"/>
            <w:shd w:val="clear" w:color="auto" w:fill="BDD6EE"/>
            <w:vAlign w:val="center"/>
            <w:hideMark/>
          </w:tcPr>
          <w:p w14:paraId="675A184F" w14:textId="77777777" w:rsidR="007F3A3F" w:rsidRPr="00D20321" w:rsidRDefault="007F3A3F" w:rsidP="00B47615">
            <w:pPr>
              <w:pStyle w:val="Sinespaciado"/>
              <w:jc w:val="center"/>
              <w:rPr>
                <w:rFonts w:ascii="Arial Narrow" w:hAnsi="Arial Narrow"/>
                <w:b/>
                <w:sz w:val="20"/>
                <w:szCs w:val="20"/>
              </w:rPr>
            </w:pPr>
            <w:r w:rsidRPr="00D20321">
              <w:rPr>
                <w:rFonts w:ascii="Arial Narrow" w:hAnsi="Arial Narrow"/>
                <w:b/>
                <w:sz w:val="20"/>
                <w:szCs w:val="20"/>
              </w:rPr>
              <w:t>Tiempos</w:t>
            </w:r>
          </w:p>
        </w:tc>
        <w:tc>
          <w:tcPr>
            <w:tcW w:w="4804" w:type="dxa"/>
            <w:shd w:val="clear" w:color="auto" w:fill="BDD6EE"/>
            <w:vAlign w:val="center"/>
            <w:hideMark/>
          </w:tcPr>
          <w:p w14:paraId="06636D7D" w14:textId="77777777" w:rsidR="007F3A3F" w:rsidRPr="00D20321" w:rsidRDefault="007F3A3F" w:rsidP="00B47615">
            <w:pPr>
              <w:pStyle w:val="Sinespaciado"/>
              <w:jc w:val="center"/>
              <w:rPr>
                <w:rFonts w:ascii="Arial Narrow" w:hAnsi="Arial Narrow"/>
                <w:b/>
                <w:sz w:val="20"/>
                <w:szCs w:val="20"/>
              </w:rPr>
            </w:pPr>
            <w:r w:rsidRPr="00D20321">
              <w:rPr>
                <w:rFonts w:ascii="Arial Narrow" w:hAnsi="Arial Narrow"/>
                <w:b/>
                <w:sz w:val="20"/>
                <w:szCs w:val="20"/>
              </w:rPr>
              <w:t>Actividades</w:t>
            </w:r>
          </w:p>
        </w:tc>
      </w:tr>
      <w:tr w:rsidR="00B47615" w:rsidRPr="00D20321" w14:paraId="0A525497" w14:textId="77777777" w:rsidTr="00B47615">
        <w:trPr>
          <w:trHeight w:val="20"/>
          <w:jc w:val="center"/>
        </w:trPr>
        <w:tc>
          <w:tcPr>
            <w:tcW w:w="1854" w:type="dxa"/>
            <w:shd w:val="clear" w:color="auto" w:fill="auto"/>
            <w:vAlign w:val="center"/>
          </w:tcPr>
          <w:p w14:paraId="5D2CD002"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9:00 – 9:20 am</w:t>
            </w:r>
          </w:p>
          <w:p w14:paraId="1B34C3AE"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20 minutos</w:t>
            </w:r>
          </w:p>
        </w:tc>
        <w:tc>
          <w:tcPr>
            <w:tcW w:w="4804" w:type="dxa"/>
            <w:shd w:val="clear" w:color="auto" w:fill="auto"/>
            <w:vAlign w:val="center"/>
          </w:tcPr>
          <w:p w14:paraId="5243B3B7"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 xml:space="preserve">Recibimiento y Presentación </w:t>
            </w:r>
          </w:p>
        </w:tc>
      </w:tr>
      <w:tr w:rsidR="00B47615" w:rsidRPr="00D20321" w14:paraId="30D30770" w14:textId="77777777" w:rsidTr="00B47615">
        <w:trPr>
          <w:trHeight w:val="20"/>
          <w:jc w:val="center"/>
        </w:trPr>
        <w:tc>
          <w:tcPr>
            <w:tcW w:w="1854" w:type="dxa"/>
            <w:shd w:val="clear" w:color="auto" w:fill="auto"/>
            <w:vAlign w:val="center"/>
          </w:tcPr>
          <w:p w14:paraId="1383E7EB"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9:20 – 9:40 am</w:t>
            </w:r>
          </w:p>
          <w:p w14:paraId="4664EBA7"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20 minutos</w:t>
            </w:r>
          </w:p>
        </w:tc>
        <w:tc>
          <w:tcPr>
            <w:tcW w:w="4804" w:type="dxa"/>
            <w:shd w:val="clear" w:color="auto" w:fill="auto"/>
            <w:vAlign w:val="center"/>
          </w:tcPr>
          <w:p w14:paraId="28B131DF"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 xml:space="preserve">Planteamiento </w:t>
            </w:r>
            <w:r w:rsidR="004536F5" w:rsidRPr="00D20321">
              <w:rPr>
                <w:rFonts w:ascii="Arial Narrow" w:hAnsi="Arial Narrow"/>
                <w:sz w:val="20"/>
                <w:szCs w:val="20"/>
              </w:rPr>
              <w:t>estratégico</w:t>
            </w:r>
            <w:r w:rsidRPr="00D20321">
              <w:rPr>
                <w:rFonts w:ascii="Arial Narrow" w:hAnsi="Arial Narrow"/>
                <w:sz w:val="20"/>
                <w:szCs w:val="20"/>
              </w:rPr>
              <w:t xml:space="preserve"> y conceptos </w:t>
            </w:r>
            <w:r w:rsidR="004536F5" w:rsidRPr="00D20321">
              <w:rPr>
                <w:rFonts w:ascii="Arial Narrow" w:hAnsi="Arial Narrow"/>
                <w:sz w:val="20"/>
                <w:szCs w:val="20"/>
              </w:rPr>
              <w:t>básicos</w:t>
            </w:r>
            <w:r w:rsidRPr="00D20321">
              <w:rPr>
                <w:rFonts w:ascii="Arial Narrow" w:hAnsi="Arial Narrow"/>
                <w:sz w:val="20"/>
                <w:szCs w:val="20"/>
              </w:rPr>
              <w:t xml:space="preserve">. </w:t>
            </w:r>
          </w:p>
        </w:tc>
      </w:tr>
      <w:tr w:rsidR="00B47615" w:rsidRPr="00D20321" w14:paraId="67BFA762" w14:textId="77777777" w:rsidTr="00B47615">
        <w:trPr>
          <w:trHeight w:val="20"/>
          <w:jc w:val="center"/>
        </w:trPr>
        <w:tc>
          <w:tcPr>
            <w:tcW w:w="1854" w:type="dxa"/>
            <w:shd w:val="clear" w:color="auto" w:fill="auto"/>
            <w:vAlign w:val="center"/>
          </w:tcPr>
          <w:p w14:paraId="2AD11BD8"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9:40 – 10:00 am</w:t>
            </w:r>
          </w:p>
          <w:p w14:paraId="3326043D"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20 minutos</w:t>
            </w:r>
          </w:p>
        </w:tc>
        <w:tc>
          <w:tcPr>
            <w:tcW w:w="4804" w:type="dxa"/>
            <w:shd w:val="clear" w:color="auto" w:fill="auto"/>
            <w:vAlign w:val="center"/>
          </w:tcPr>
          <w:p w14:paraId="547D58AC"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 xml:space="preserve">Refrigerio </w:t>
            </w:r>
          </w:p>
        </w:tc>
      </w:tr>
      <w:tr w:rsidR="00B47615" w:rsidRPr="00D20321" w14:paraId="1A3228A1" w14:textId="77777777" w:rsidTr="00B47615">
        <w:trPr>
          <w:trHeight w:val="20"/>
          <w:jc w:val="center"/>
        </w:trPr>
        <w:tc>
          <w:tcPr>
            <w:tcW w:w="1854" w:type="dxa"/>
            <w:shd w:val="clear" w:color="auto" w:fill="auto"/>
            <w:vAlign w:val="center"/>
          </w:tcPr>
          <w:p w14:paraId="3E853FD5"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10:00 – 11:0 am</w:t>
            </w:r>
          </w:p>
          <w:p w14:paraId="18EE9111" w14:textId="77777777" w:rsidR="007F3A3F" w:rsidRPr="00D20321" w:rsidRDefault="004536F5" w:rsidP="00B47615">
            <w:pPr>
              <w:pStyle w:val="Sinespaciado"/>
              <w:rPr>
                <w:rFonts w:ascii="Arial Narrow" w:hAnsi="Arial Narrow"/>
                <w:sz w:val="20"/>
                <w:szCs w:val="20"/>
              </w:rPr>
            </w:pPr>
            <w:r w:rsidRPr="00D20321">
              <w:rPr>
                <w:rFonts w:ascii="Arial Narrow" w:hAnsi="Arial Narrow"/>
                <w:sz w:val="20"/>
                <w:szCs w:val="20"/>
              </w:rPr>
              <w:t>1 hora</w:t>
            </w:r>
          </w:p>
        </w:tc>
        <w:tc>
          <w:tcPr>
            <w:tcW w:w="4804" w:type="dxa"/>
            <w:shd w:val="clear" w:color="auto" w:fill="auto"/>
            <w:vAlign w:val="center"/>
          </w:tcPr>
          <w:p w14:paraId="134005FB"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 xml:space="preserve">MOMENTO 1. Diagnóstico de contexto. </w:t>
            </w:r>
          </w:p>
        </w:tc>
      </w:tr>
      <w:tr w:rsidR="00B47615" w:rsidRPr="00D20321" w14:paraId="058188C4" w14:textId="77777777" w:rsidTr="00B47615">
        <w:trPr>
          <w:trHeight w:val="20"/>
          <w:jc w:val="center"/>
        </w:trPr>
        <w:tc>
          <w:tcPr>
            <w:tcW w:w="1854" w:type="dxa"/>
            <w:shd w:val="clear" w:color="auto" w:fill="auto"/>
            <w:vAlign w:val="center"/>
          </w:tcPr>
          <w:p w14:paraId="114D760B"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11:00 – 12:30 pm</w:t>
            </w:r>
          </w:p>
          <w:p w14:paraId="63B63765" w14:textId="77777777" w:rsidR="007F3A3F" w:rsidRPr="00D20321" w:rsidRDefault="004536F5" w:rsidP="00B47615">
            <w:pPr>
              <w:pStyle w:val="Sinespaciado"/>
              <w:rPr>
                <w:rFonts w:ascii="Arial Narrow" w:hAnsi="Arial Narrow"/>
                <w:sz w:val="20"/>
                <w:szCs w:val="20"/>
              </w:rPr>
            </w:pPr>
            <w:r w:rsidRPr="00D20321">
              <w:rPr>
                <w:rFonts w:ascii="Arial Narrow" w:hAnsi="Arial Narrow"/>
                <w:sz w:val="20"/>
                <w:szCs w:val="20"/>
              </w:rPr>
              <w:t>1 hora</w:t>
            </w:r>
            <w:r w:rsidR="007F3A3F" w:rsidRPr="00D20321">
              <w:rPr>
                <w:rFonts w:ascii="Arial Narrow" w:hAnsi="Arial Narrow"/>
                <w:sz w:val="20"/>
                <w:szCs w:val="20"/>
              </w:rPr>
              <w:t xml:space="preserve"> 30 minutos</w:t>
            </w:r>
          </w:p>
        </w:tc>
        <w:tc>
          <w:tcPr>
            <w:tcW w:w="4804" w:type="dxa"/>
            <w:shd w:val="clear" w:color="auto" w:fill="auto"/>
            <w:vAlign w:val="center"/>
          </w:tcPr>
          <w:p w14:paraId="60780EC2" w14:textId="3970F671"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 xml:space="preserve">MOMENTO 2. </w:t>
            </w:r>
            <w:r w:rsidR="00A06733" w:rsidRPr="00D20321">
              <w:rPr>
                <w:rFonts w:ascii="Arial Narrow" w:hAnsi="Arial Narrow"/>
                <w:sz w:val="20"/>
                <w:szCs w:val="20"/>
              </w:rPr>
              <w:t>Re</w:t>
            </w:r>
            <w:r w:rsidR="00A06733">
              <w:rPr>
                <w:rFonts w:ascii="Arial Narrow" w:hAnsi="Arial Narrow"/>
                <w:sz w:val="20"/>
                <w:szCs w:val="20"/>
              </w:rPr>
              <w:t>fererentes de planeación</w:t>
            </w:r>
            <w:r w:rsidRPr="00D20321">
              <w:rPr>
                <w:rFonts w:ascii="Arial Narrow" w:hAnsi="Arial Narrow"/>
                <w:sz w:val="20"/>
                <w:szCs w:val="20"/>
              </w:rPr>
              <w:t>.</w:t>
            </w:r>
          </w:p>
          <w:p w14:paraId="78DB05FC" w14:textId="77777777" w:rsidR="007F3A3F" w:rsidRPr="00D20321" w:rsidRDefault="007F3A3F" w:rsidP="00B47615">
            <w:pPr>
              <w:pStyle w:val="Sinespaciado"/>
              <w:rPr>
                <w:rFonts w:ascii="Arial Narrow" w:hAnsi="Arial Narrow"/>
                <w:sz w:val="20"/>
                <w:szCs w:val="20"/>
              </w:rPr>
            </w:pPr>
          </w:p>
        </w:tc>
      </w:tr>
      <w:tr w:rsidR="00B47615" w:rsidRPr="00D20321" w14:paraId="18BDB49D" w14:textId="77777777" w:rsidTr="00B47615">
        <w:trPr>
          <w:trHeight w:val="20"/>
          <w:jc w:val="center"/>
        </w:trPr>
        <w:tc>
          <w:tcPr>
            <w:tcW w:w="1854" w:type="dxa"/>
            <w:shd w:val="clear" w:color="auto" w:fill="auto"/>
            <w:vAlign w:val="center"/>
          </w:tcPr>
          <w:p w14:paraId="55687030"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12:30 – 1:20 pm</w:t>
            </w:r>
          </w:p>
          <w:p w14:paraId="22A4C8FE"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50 minutos</w:t>
            </w:r>
          </w:p>
        </w:tc>
        <w:tc>
          <w:tcPr>
            <w:tcW w:w="4804" w:type="dxa"/>
            <w:shd w:val="clear" w:color="auto" w:fill="auto"/>
            <w:vAlign w:val="center"/>
          </w:tcPr>
          <w:p w14:paraId="26BF6CCD"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 xml:space="preserve">Almuerzo </w:t>
            </w:r>
          </w:p>
        </w:tc>
      </w:tr>
      <w:tr w:rsidR="00B47615" w:rsidRPr="00D20321" w14:paraId="41CB5E72" w14:textId="77777777" w:rsidTr="00B47615">
        <w:trPr>
          <w:trHeight w:val="20"/>
          <w:jc w:val="center"/>
        </w:trPr>
        <w:tc>
          <w:tcPr>
            <w:tcW w:w="1854" w:type="dxa"/>
            <w:shd w:val="clear" w:color="auto" w:fill="auto"/>
            <w:vAlign w:val="center"/>
          </w:tcPr>
          <w:p w14:paraId="40C6B118"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 xml:space="preserve">1:20 – 2:40 pm </w:t>
            </w:r>
          </w:p>
          <w:p w14:paraId="2184B931"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40 minutos</w:t>
            </w:r>
          </w:p>
        </w:tc>
        <w:tc>
          <w:tcPr>
            <w:tcW w:w="4804" w:type="dxa"/>
            <w:shd w:val="clear" w:color="auto" w:fill="auto"/>
            <w:vAlign w:val="center"/>
          </w:tcPr>
          <w:p w14:paraId="7BC14D9C"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MOMENTO 3. Revisión matriz estratégica del plan departamental.</w:t>
            </w:r>
          </w:p>
        </w:tc>
      </w:tr>
      <w:tr w:rsidR="00B47615" w:rsidRPr="00D20321" w14:paraId="68D52014" w14:textId="77777777" w:rsidTr="00B47615">
        <w:trPr>
          <w:trHeight w:val="20"/>
          <w:jc w:val="center"/>
        </w:trPr>
        <w:tc>
          <w:tcPr>
            <w:tcW w:w="1854" w:type="dxa"/>
            <w:shd w:val="clear" w:color="auto" w:fill="auto"/>
            <w:vAlign w:val="center"/>
          </w:tcPr>
          <w:p w14:paraId="31F31029"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2:40 – 3:00 pm</w:t>
            </w:r>
          </w:p>
          <w:p w14:paraId="54BFB914"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20 minutos</w:t>
            </w:r>
          </w:p>
        </w:tc>
        <w:tc>
          <w:tcPr>
            <w:tcW w:w="4804" w:type="dxa"/>
            <w:shd w:val="clear" w:color="auto" w:fill="auto"/>
            <w:vAlign w:val="center"/>
          </w:tcPr>
          <w:p w14:paraId="5A2C1958" w14:textId="77777777" w:rsidR="007F3A3F" w:rsidRPr="00D20321" w:rsidRDefault="007F3A3F" w:rsidP="00B47615">
            <w:pPr>
              <w:pStyle w:val="Sinespaciado"/>
              <w:rPr>
                <w:rFonts w:ascii="Arial Narrow" w:hAnsi="Arial Narrow"/>
                <w:sz w:val="20"/>
                <w:szCs w:val="20"/>
              </w:rPr>
            </w:pPr>
            <w:r w:rsidRPr="00D20321">
              <w:rPr>
                <w:rFonts w:ascii="Arial Narrow" w:hAnsi="Arial Narrow"/>
                <w:sz w:val="20"/>
                <w:szCs w:val="20"/>
              </w:rPr>
              <w:t xml:space="preserve">Cierre final: Como nos sentimos </w:t>
            </w:r>
          </w:p>
        </w:tc>
      </w:tr>
    </w:tbl>
    <w:p w14:paraId="533C9AAC" w14:textId="77777777" w:rsidR="00B47615" w:rsidRPr="00D20321" w:rsidRDefault="00B47615" w:rsidP="004536F5">
      <w:pPr>
        <w:spacing w:line="240" w:lineRule="auto"/>
        <w:jc w:val="both"/>
        <w:rPr>
          <w:rFonts w:ascii="Arial Narrow" w:hAnsi="Arial Narrow"/>
          <w:sz w:val="24"/>
          <w:szCs w:val="24"/>
        </w:rPr>
      </w:pPr>
    </w:p>
    <w:p w14:paraId="5706988B" w14:textId="77777777" w:rsidR="007F3A3F" w:rsidRPr="00D20321" w:rsidRDefault="007F3A3F" w:rsidP="004536F5">
      <w:pPr>
        <w:spacing w:line="240" w:lineRule="auto"/>
        <w:jc w:val="both"/>
        <w:rPr>
          <w:rFonts w:ascii="Arial Narrow" w:hAnsi="Arial Narrow"/>
          <w:sz w:val="24"/>
          <w:szCs w:val="24"/>
        </w:rPr>
      </w:pPr>
      <w:r w:rsidRPr="00D20321">
        <w:rPr>
          <w:rFonts w:ascii="Arial Narrow" w:hAnsi="Arial Narrow"/>
          <w:sz w:val="24"/>
          <w:szCs w:val="24"/>
        </w:rPr>
        <w:t xml:space="preserve">Se realizó la presentación de todos los participantes al evento y se </w:t>
      </w:r>
      <w:r w:rsidR="004536F5" w:rsidRPr="00D20321">
        <w:rPr>
          <w:rFonts w:ascii="Arial Narrow" w:hAnsi="Arial Narrow"/>
          <w:sz w:val="24"/>
          <w:szCs w:val="24"/>
        </w:rPr>
        <w:t>explicó</w:t>
      </w:r>
      <w:r w:rsidRPr="00D20321">
        <w:rPr>
          <w:rFonts w:ascii="Arial Narrow" w:hAnsi="Arial Narrow"/>
          <w:sz w:val="24"/>
          <w:szCs w:val="24"/>
        </w:rPr>
        <w:t xml:space="preserve"> el </w:t>
      </w:r>
      <w:r w:rsidR="004536F5" w:rsidRPr="00D20321">
        <w:rPr>
          <w:rFonts w:ascii="Arial Narrow" w:hAnsi="Arial Narrow"/>
          <w:sz w:val="24"/>
          <w:szCs w:val="24"/>
        </w:rPr>
        <w:t>contexto</w:t>
      </w:r>
      <w:r w:rsidRPr="00D20321">
        <w:rPr>
          <w:rFonts w:ascii="Arial Narrow" w:hAnsi="Arial Narrow"/>
          <w:sz w:val="24"/>
          <w:szCs w:val="24"/>
        </w:rPr>
        <w:t xml:space="preserve"> de la </w:t>
      </w:r>
      <w:r w:rsidR="004536F5" w:rsidRPr="00D20321">
        <w:rPr>
          <w:rFonts w:ascii="Arial Narrow" w:hAnsi="Arial Narrow"/>
          <w:sz w:val="24"/>
          <w:szCs w:val="24"/>
        </w:rPr>
        <w:t>iniciativa</w:t>
      </w:r>
      <w:r w:rsidRPr="00D20321">
        <w:rPr>
          <w:rFonts w:ascii="Arial Narrow" w:hAnsi="Arial Narrow"/>
          <w:sz w:val="24"/>
          <w:szCs w:val="24"/>
        </w:rPr>
        <w:t xml:space="preserve"> en el marco del proyecto Desarrollo Territorial en condiciones de Paz en el Departamento de Nariño. </w:t>
      </w:r>
    </w:p>
    <w:p w14:paraId="3316E117" w14:textId="77777777" w:rsidR="00E522E3" w:rsidRPr="00D20321" w:rsidRDefault="007F3A3F" w:rsidP="004536F5">
      <w:pPr>
        <w:spacing w:line="240" w:lineRule="auto"/>
        <w:jc w:val="both"/>
        <w:rPr>
          <w:rFonts w:ascii="Arial Narrow" w:hAnsi="Arial Narrow"/>
          <w:sz w:val="24"/>
          <w:szCs w:val="24"/>
        </w:rPr>
      </w:pPr>
      <w:r w:rsidRPr="00D20321">
        <w:rPr>
          <w:rFonts w:ascii="Arial Narrow" w:hAnsi="Arial Narrow"/>
          <w:sz w:val="24"/>
          <w:szCs w:val="24"/>
        </w:rPr>
        <w:t xml:space="preserve">Se invita en un primer momento de la </w:t>
      </w:r>
      <w:r w:rsidR="004536F5" w:rsidRPr="00D20321">
        <w:rPr>
          <w:rFonts w:ascii="Arial Narrow" w:hAnsi="Arial Narrow"/>
          <w:sz w:val="24"/>
          <w:szCs w:val="24"/>
        </w:rPr>
        <w:t>sesión</w:t>
      </w:r>
      <w:r w:rsidRPr="00D20321">
        <w:rPr>
          <w:rFonts w:ascii="Arial Narrow" w:hAnsi="Arial Narrow"/>
          <w:sz w:val="24"/>
          <w:szCs w:val="24"/>
        </w:rPr>
        <w:t xml:space="preserve"> a explorar desde la sensibilidad personal y comunitaria su labor realizada desde hace mucho tiempo por la </w:t>
      </w:r>
      <w:r w:rsidR="004536F5" w:rsidRPr="00D20321">
        <w:rPr>
          <w:rFonts w:ascii="Arial Narrow" w:hAnsi="Arial Narrow"/>
          <w:sz w:val="24"/>
          <w:szCs w:val="24"/>
        </w:rPr>
        <w:t>garantía</w:t>
      </w:r>
      <w:r w:rsidRPr="00D20321">
        <w:rPr>
          <w:rFonts w:ascii="Arial Narrow" w:hAnsi="Arial Narrow"/>
          <w:sz w:val="24"/>
          <w:szCs w:val="24"/>
        </w:rPr>
        <w:t xml:space="preserve"> de los derechos de las </w:t>
      </w:r>
      <w:r w:rsidR="004536F5" w:rsidRPr="00D20321">
        <w:rPr>
          <w:rFonts w:ascii="Arial Narrow" w:hAnsi="Arial Narrow"/>
          <w:sz w:val="24"/>
          <w:szCs w:val="24"/>
        </w:rPr>
        <w:t>víctimas,</w:t>
      </w:r>
      <w:r w:rsidR="00E522E3" w:rsidRPr="00D20321">
        <w:rPr>
          <w:rFonts w:ascii="Arial Narrow" w:hAnsi="Arial Narrow"/>
          <w:sz w:val="24"/>
          <w:szCs w:val="24"/>
        </w:rPr>
        <w:t xml:space="preserve"> valorar los esfuerzos de todos, reconocer lo realizado pero también darse animo por lo que falta.</w:t>
      </w:r>
    </w:p>
    <w:p w14:paraId="0FC60BF8" w14:textId="77777777" w:rsidR="00DF1794" w:rsidRPr="00D20321" w:rsidRDefault="00E522E3" w:rsidP="007E0F93">
      <w:pPr>
        <w:spacing w:line="240" w:lineRule="auto"/>
        <w:jc w:val="both"/>
        <w:rPr>
          <w:rFonts w:ascii="Arial Narrow" w:hAnsi="Arial Narrow"/>
          <w:sz w:val="24"/>
          <w:szCs w:val="24"/>
          <w:lang w:val="es-ES"/>
        </w:rPr>
      </w:pPr>
      <w:r w:rsidRPr="00D20321">
        <w:rPr>
          <w:rFonts w:ascii="Arial Narrow" w:hAnsi="Arial Narrow"/>
          <w:sz w:val="24"/>
          <w:szCs w:val="24"/>
        </w:rPr>
        <w:t>En es</w:t>
      </w:r>
      <w:r w:rsidR="007E0F93" w:rsidRPr="00D20321">
        <w:rPr>
          <w:rFonts w:ascii="Arial Narrow" w:hAnsi="Arial Narrow"/>
          <w:sz w:val="24"/>
          <w:szCs w:val="24"/>
        </w:rPr>
        <w:t>ta parte del taller se comparte</w:t>
      </w:r>
      <w:r w:rsidRPr="00D20321">
        <w:rPr>
          <w:rFonts w:ascii="Arial Narrow" w:hAnsi="Arial Narrow"/>
          <w:sz w:val="24"/>
          <w:szCs w:val="24"/>
        </w:rPr>
        <w:t xml:space="preserve"> de manera general un marco conceptual desde un enfoque de derechos</w:t>
      </w:r>
      <w:r w:rsidR="00A216FF" w:rsidRPr="00D20321">
        <w:rPr>
          <w:rFonts w:ascii="Arial Narrow" w:hAnsi="Arial Narrow"/>
          <w:sz w:val="24"/>
          <w:szCs w:val="24"/>
        </w:rPr>
        <w:t xml:space="preserve"> humanos. Se enfatiza sobre el </w:t>
      </w:r>
      <w:r w:rsidR="00A216FF" w:rsidRPr="00D20321">
        <w:rPr>
          <w:rFonts w:ascii="Arial Narrow" w:hAnsi="Arial Narrow"/>
          <w:bCs/>
          <w:sz w:val="24"/>
          <w:szCs w:val="24"/>
          <w:lang w:val="es-ES"/>
        </w:rPr>
        <w:t>estado social</w:t>
      </w:r>
      <w:r w:rsidR="007E0F93" w:rsidRPr="00D20321">
        <w:rPr>
          <w:rFonts w:ascii="Arial Narrow" w:hAnsi="Arial Narrow"/>
          <w:bCs/>
          <w:sz w:val="24"/>
          <w:szCs w:val="24"/>
          <w:lang w:val="es-ES"/>
        </w:rPr>
        <w:t xml:space="preserve"> de derecho</w:t>
      </w:r>
      <w:r w:rsidR="00A216FF" w:rsidRPr="00D20321">
        <w:rPr>
          <w:rFonts w:ascii="Arial Narrow" w:hAnsi="Arial Narrow"/>
          <w:bCs/>
          <w:sz w:val="24"/>
          <w:szCs w:val="24"/>
          <w:lang w:val="es-ES"/>
        </w:rPr>
        <w:t xml:space="preserve">, el </w:t>
      </w:r>
      <w:r w:rsidR="00A216FF" w:rsidRPr="00D20321">
        <w:rPr>
          <w:rFonts w:ascii="Arial Narrow" w:hAnsi="Arial Narrow"/>
          <w:sz w:val="24"/>
          <w:szCs w:val="24"/>
          <w:lang w:val="es-ES"/>
        </w:rPr>
        <w:t xml:space="preserve">respeto de la dignidad humana y el derecho a la </w:t>
      </w:r>
      <w:r w:rsidR="007E0F93" w:rsidRPr="00D20321">
        <w:rPr>
          <w:rFonts w:ascii="Arial Narrow" w:hAnsi="Arial Narrow"/>
          <w:bCs/>
          <w:sz w:val="24"/>
          <w:szCs w:val="24"/>
          <w:lang w:val="es-ES"/>
        </w:rPr>
        <w:t>participación</w:t>
      </w:r>
      <w:r w:rsidR="007E0F93" w:rsidRPr="00D20321">
        <w:rPr>
          <w:rFonts w:ascii="Arial Narrow" w:hAnsi="Arial Narrow"/>
          <w:sz w:val="24"/>
          <w:szCs w:val="24"/>
          <w:lang w:val="es-ES"/>
        </w:rPr>
        <w:t xml:space="preserve"> </w:t>
      </w:r>
      <w:r w:rsidR="00DF1794" w:rsidRPr="00D20321">
        <w:rPr>
          <w:rFonts w:ascii="Arial Narrow" w:hAnsi="Arial Narrow"/>
          <w:sz w:val="24"/>
          <w:szCs w:val="24"/>
          <w:lang w:val="es-ES"/>
        </w:rPr>
        <w:t xml:space="preserve">como un derecho fundamental. </w:t>
      </w:r>
    </w:p>
    <w:p w14:paraId="3BC5F00D" w14:textId="77777777" w:rsidR="0022753B" w:rsidRPr="00D20321" w:rsidRDefault="00DF1794" w:rsidP="007E0F93">
      <w:pPr>
        <w:spacing w:line="240" w:lineRule="auto"/>
        <w:jc w:val="both"/>
        <w:rPr>
          <w:rFonts w:ascii="Arial Narrow" w:hAnsi="Arial Narrow"/>
          <w:bCs/>
          <w:sz w:val="24"/>
          <w:szCs w:val="24"/>
          <w:lang w:val="es-ES"/>
        </w:rPr>
      </w:pPr>
      <w:r w:rsidRPr="00D20321">
        <w:rPr>
          <w:rFonts w:ascii="Arial Narrow" w:hAnsi="Arial Narrow"/>
          <w:sz w:val="24"/>
          <w:szCs w:val="24"/>
          <w:lang w:val="es-ES"/>
        </w:rPr>
        <w:lastRenderedPageBreak/>
        <w:t>Así mi</w:t>
      </w:r>
      <w:r w:rsidR="0022753B" w:rsidRPr="00D20321">
        <w:rPr>
          <w:rFonts w:ascii="Arial Narrow" w:hAnsi="Arial Narrow"/>
          <w:sz w:val="24"/>
          <w:szCs w:val="24"/>
          <w:lang w:val="es-ES"/>
        </w:rPr>
        <w:t xml:space="preserve">smo dentro del marco conceptual, </w:t>
      </w:r>
      <w:r w:rsidRPr="00D20321">
        <w:rPr>
          <w:rFonts w:ascii="Arial Narrow" w:hAnsi="Arial Narrow"/>
          <w:sz w:val="24"/>
          <w:szCs w:val="24"/>
          <w:lang w:val="es-ES"/>
        </w:rPr>
        <w:t xml:space="preserve">se trató sobre las </w:t>
      </w:r>
      <w:r w:rsidR="0022753B" w:rsidRPr="00D20321">
        <w:rPr>
          <w:rFonts w:ascii="Arial Narrow" w:hAnsi="Arial Narrow"/>
          <w:sz w:val="24"/>
          <w:szCs w:val="24"/>
          <w:lang w:val="es-ES"/>
        </w:rPr>
        <w:t xml:space="preserve">acciones del estado para la materialización de los </w:t>
      </w:r>
      <w:r w:rsidRPr="00D20321">
        <w:rPr>
          <w:rFonts w:ascii="Arial Narrow" w:hAnsi="Arial Narrow"/>
          <w:bCs/>
          <w:sz w:val="24"/>
          <w:szCs w:val="24"/>
          <w:lang w:val="es-ES"/>
        </w:rPr>
        <w:t>derechos humanos</w:t>
      </w:r>
      <w:r w:rsidR="0022753B" w:rsidRPr="00D20321">
        <w:rPr>
          <w:rFonts w:ascii="Arial Narrow" w:hAnsi="Arial Narrow"/>
          <w:bCs/>
          <w:sz w:val="24"/>
          <w:szCs w:val="24"/>
          <w:lang w:val="es-ES"/>
        </w:rPr>
        <w:t xml:space="preserve"> </w:t>
      </w:r>
      <w:r w:rsidR="00BD26F1" w:rsidRPr="00D20321">
        <w:rPr>
          <w:rFonts w:ascii="Arial Narrow" w:hAnsi="Arial Narrow"/>
          <w:bCs/>
          <w:sz w:val="24"/>
          <w:szCs w:val="24"/>
          <w:lang w:val="es-ES"/>
        </w:rPr>
        <w:t>aterrizado en el marco de protección</w:t>
      </w:r>
      <w:r w:rsidR="0056324F" w:rsidRPr="00D20321">
        <w:rPr>
          <w:rFonts w:ascii="Arial Narrow" w:hAnsi="Arial Narrow"/>
          <w:bCs/>
          <w:sz w:val="24"/>
          <w:szCs w:val="24"/>
          <w:lang w:val="es-ES"/>
        </w:rPr>
        <w:t xml:space="preserve"> de las víctimas del conflicto armado, </w:t>
      </w:r>
      <w:r w:rsidR="0022753B" w:rsidRPr="00D20321">
        <w:rPr>
          <w:rFonts w:ascii="Arial Narrow" w:hAnsi="Arial Narrow"/>
          <w:bCs/>
          <w:sz w:val="24"/>
          <w:szCs w:val="24"/>
          <w:lang w:val="es-ES"/>
        </w:rPr>
        <w:t>es decir las normas, políticas públicas y las instituciones</w:t>
      </w:r>
      <w:r w:rsidR="0056324F" w:rsidRPr="00D20321">
        <w:rPr>
          <w:rFonts w:ascii="Arial Narrow" w:hAnsi="Arial Narrow"/>
          <w:bCs/>
          <w:sz w:val="24"/>
          <w:szCs w:val="24"/>
          <w:lang w:val="es-ES"/>
        </w:rPr>
        <w:t xml:space="preserve"> responsables</w:t>
      </w:r>
      <w:r w:rsidR="00543164" w:rsidRPr="00D20321">
        <w:rPr>
          <w:rFonts w:ascii="Arial Narrow" w:hAnsi="Arial Narrow"/>
          <w:bCs/>
          <w:sz w:val="24"/>
          <w:szCs w:val="24"/>
          <w:lang w:val="es-ES"/>
        </w:rPr>
        <w:t xml:space="preserve">, </w:t>
      </w:r>
      <w:r w:rsidR="0056324F" w:rsidRPr="00D20321">
        <w:rPr>
          <w:rFonts w:ascii="Arial Narrow" w:hAnsi="Arial Narrow"/>
          <w:bCs/>
          <w:sz w:val="24"/>
          <w:szCs w:val="24"/>
          <w:lang w:val="es-ES"/>
        </w:rPr>
        <w:t xml:space="preserve">se </w:t>
      </w:r>
      <w:r w:rsidR="00543164" w:rsidRPr="00D20321">
        <w:rPr>
          <w:rFonts w:ascii="Arial Narrow" w:hAnsi="Arial Narrow"/>
          <w:bCs/>
          <w:sz w:val="24"/>
          <w:szCs w:val="24"/>
          <w:lang w:val="es-ES"/>
        </w:rPr>
        <w:t>revisó:</w:t>
      </w:r>
      <w:r w:rsidR="0022753B" w:rsidRPr="00D20321">
        <w:rPr>
          <w:rFonts w:ascii="Arial Narrow" w:hAnsi="Arial Narrow"/>
          <w:bCs/>
          <w:sz w:val="24"/>
          <w:szCs w:val="24"/>
          <w:lang w:val="es-ES"/>
        </w:rPr>
        <w:t xml:space="preserve"> </w:t>
      </w:r>
    </w:p>
    <w:tbl>
      <w:tblPr>
        <w:tblW w:w="9475" w:type="dxa"/>
        <w:tblInd w:w="-5" w:type="dxa"/>
        <w:tblCellMar>
          <w:left w:w="70" w:type="dxa"/>
          <w:right w:w="70" w:type="dxa"/>
        </w:tblCellMar>
        <w:tblLook w:val="04A0" w:firstRow="1" w:lastRow="0" w:firstColumn="1" w:lastColumn="0" w:noHBand="0" w:noVBand="1"/>
      </w:tblPr>
      <w:tblGrid>
        <w:gridCol w:w="2925"/>
        <w:gridCol w:w="6550"/>
      </w:tblGrid>
      <w:tr w:rsidR="00554462" w:rsidRPr="00D20321" w14:paraId="13340F2D" w14:textId="77777777" w:rsidTr="00554462">
        <w:trPr>
          <w:trHeight w:val="20"/>
        </w:trPr>
        <w:tc>
          <w:tcPr>
            <w:tcW w:w="29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96FD16" w14:textId="77777777" w:rsidR="00554462" w:rsidRPr="00D20321" w:rsidRDefault="00554462" w:rsidP="00554462">
            <w:pPr>
              <w:spacing w:after="0" w:line="240" w:lineRule="auto"/>
              <w:rPr>
                <w:rFonts w:ascii="Arial Narrow" w:eastAsia="Times New Roman" w:hAnsi="Arial Narrow" w:cs="Calibri"/>
                <w:b/>
                <w:bCs/>
                <w:sz w:val="20"/>
                <w:szCs w:val="20"/>
                <w:lang w:eastAsia="es-CO"/>
              </w:rPr>
            </w:pPr>
            <w:r w:rsidRPr="00D20321">
              <w:rPr>
                <w:rFonts w:ascii="Arial Narrow" w:eastAsia="Times New Roman" w:hAnsi="Arial Narrow" w:cs="Calibri"/>
                <w:b/>
                <w:bCs/>
                <w:sz w:val="20"/>
                <w:szCs w:val="20"/>
                <w:lang w:val="es-ES" w:eastAsia="es-CO"/>
              </w:rPr>
              <w:t>Ley 387 de 1997</w:t>
            </w:r>
          </w:p>
        </w:tc>
        <w:tc>
          <w:tcPr>
            <w:tcW w:w="6550" w:type="dxa"/>
            <w:tcBorders>
              <w:top w:val="single" w:sz="4" w:space="0" w:color="auto"/>
              <w:left w:val="nil"/>
              <w:bottom w:val="single" w:sz="4" w:space="0" w:color="auto"/>
              <w:right w:val="single" w:sz="4" w:space="0" w:color="auto"/>
            </w:tcBorders>
            <w:shd w:val="clear" w:color="000000" w:fill="FFFFFF"/>
            <w:vAlign w:val="center"/>
            <w:hideMark/>
          </w:tcPr>
          <w:p w14:paraId="42781114" w14:textId="77777777" w:rsidR="00554462" w:rsidRPr="00D20321" w:rsidRDefault="00554462" w:rsidP="00554462">
            <w:pPr>
              <w:spacing w:after="0" w:line="240" w:lineRule="auto"/>
              <w:rPr>
                <w:rFonts w:ascii="Arial Narrow" w:eastAsia="Times New Roman" w:hAnsi="Arial Narrow" w:cs="Calibri"/>
                <w:sz w:val="20"/>
                <w:szCs w:val="20"/>
                <w:lang w:eastAsia="es-CO"/>
              </w:rPr>
            </w:pPr>
            <w:r w:rsidRPr="00D20321">
              <w:rPr>
                <w:rFonts w:ascii="Arial Narrow" w:eastAsia="Times New Roman" w:hAnsi="Arial Narrow" w:cs="Calibri"/>
                <w:sz w:val="20"/>
                <w:szCs w:val="20"/>
                <w:lang w:val="es-ES" w:eastAsia="es-CO"/>
              </w:rPr>
              <w:t>Prevención, atención y estabilización de población víctima de Desplazamiento forzado.</w:t>
            </w:r>
          </w:p>
        </w:tc>
      </w:tr>
      <w:tr w:rsidR="00554462" w:rsidRPr="00D20321" w14:paraId="36495AAA" w14:textId="77777777" w:rsidTr="00554462">
        <w:trPr>
          <w:trHeight w:val="20"/>
        </w:trPr>
        <w:tc>
          <w:tcPr>
            <w:tcW w:w="2925" w:type="dxa"/>
            <w:tcBorders>
              <w:top w:val="nil"/>
              <w:left w:val="single" w:sz="4" w:space="0" w:color="auto"/>
              <w:bottom w:val="single" w:sz="4" w:space="0" w:color="auto"/>
              <w:right w:val="single" w:sz="4" w:space="0" w:color="auto"/>
            </w:tcBorders>
            <w:shd w:val="clear" w:color="000000" w:fill="FFFFFF"/>
            <w:vAlign w:val="center"/>
            <w:hideMark/>
          </w:tcPr>
          <w:p w14:paraId="4F36DBD5" w14:textId="77777777" w:rsidR="00554462" w:rsidRPr="00D20321" w:rsidRDefault="00554462" w:rsidP="00554462">
            <w:pPr>
              <w:spacing w:after="0" w:line="240" w:lineRule="auto"/>
              <w:rPr>
                <w:rFonts w:ascii="Arial Narrow" w:eastAsia="Times New Roman" w:hAnsi="Arial Narrow" w:cs="Calibri"/>
                <w:b/>
                <w:bCs/>
                <w:sz w:val="20"/>
                <w:szCs w:val="20"/>
                <w:lang w:eastAsia="es-CO"/>
              </w:rPr>
            </w:pPr>
            <w:r w:rsidRPr="00D20321">
              <w:rPr>
                <w:rFonts w:ascii="Arial Narrow" w:eastAsia="Times New Roman" w:hAnsi="Arial Narrow" w:cs="Calibri"/>
                <w:b/>
                <w:bCs/>
                <w:sz w:val="20"/>
                <w:szCs w:val="20"/>
                <w:lang w:val="es-ES" w:eastAsia="es-CO"/>
              </w:rPr>
              <w:t>Ley 975 de 2005</w:t>
            </w:r>
          </w:p>
        </w:tc>
        <w:tc>
          <w:tcPr>
            <w:tcW w:w="6550" w:type="dxa"/>
            <w:tcBorders>
              <w:top w:val="nil"/>
              <w:left w:val="nil"/>
              <w:bottom w:val="single" w:sz="4" w:space="0" w:color="auto"/>
              <w:right w:val="single" w:sz="4" w:space="0" w:color="auto"/>
            </w:tcBorders>
            <w:shd w:val="clear" w:color="000000" w:fill="FFFFFF"/>
            <w:vAlign w:val="center"/>
            <w:hideMark/>
          </w:tcPr>
          <w:p w14:paraId="069C53D9" w14:textId="77777777" w:rsidR="00554462" w:rsidRPr="00D20321" w:rsidRDefault="00554462" w:rsidP="00554462">
            <w:pPr>
              <w:spacing w:after="0" w:line="240" w:lineRule="auto"/>
              <w:rPr>
                <w:rFonts w:ascii="Arial Narrow" w:eastAsia="Times New Roman" w:hAnsi="Arial Narrow" w:cs="Calibri"/>
                <w:sz w:val="20"/>
                <w:szCs w:val="20"/>
                <w:lang w:eastAsia="es-CO"/>
              </w:rPr>
            </w:pPr>
            <w:r w:rsidRPr="00D20321">
              <w:rPr>
                <w:rFonts w:ascii="Arial Narrow" w:eastAsia="Times New Roman" w:hAnsi="Arial Narrow" w:cs="Calibri"/>
                <w:sz w:val="20"/>
                <w:szCs w:val="20"/>
                <w:lang w:val="es-ES" w:eastAsia="es-CO"/>
              </w:rPr>
              <w:t>Derechos a la Verdad, Justicia y Paz de víctimas del Paramilitarismo</w:t>
            </w:r>
          </w:p>
        </w:tc>
      </w:tr>
      <w:tr w:rsidR="00554462" w:rsidRPr="00D20321" w14:paraId="2DB36393" w14:textId="77777777" w:rsidTr="00554462">
        <w:trPr>
          <w:trHeight w:val="20"/>
        </w:trPr>
        <w:tc>
          <w:tcPr>
            <w:tcW w:w="2925" w:type="dxa"/>
            <w:tcBorders>
              <w:top w:val="nil"/>
              <w:left w:val="single" w:sz="4" w:space="0" w:color="auto"/>
              <w:bottom w:val="single" w:sz="4" w:space="0" w:color="auto"/>
              <w:right w:val="single" w:sz="4" w:space="0" w:color="auto"/>
            </w:tcBorders>
            <w:shd w:val="clear" w:color="000000" w:fill="FFFFFF"/>
            <w:vAlign w:val="center"/>
            <w:hideMark/>
          </w:tcPr>
          <w:p w14:paraId="3727F364" w14:textId="77777777" w:rsidR="00554462" w:rsidRPr="00D20321" w:rsidRDefault="00554462" w:rsidP="00554462">
            <w:pPr>
              <w:spacing w:after="0" w:line="240" w:lineRule="auto"/>
              <w:rPr>
                <w:rFonts w:ascii="Arial Narrow" w:eastAsia="Times New Roman" w:hAnsi="Arial Narrow" w:cs="Calibri"/>
                <w:b/>
                <w:bCs/>
                <w:sz w:val="20"/>
                <w:szCs w:val="20"/>
                <w:lang w:eastAsia="es-CO"/>
              </w:rPr>
            </w:pPr>
            <w:r w:rsidRPr="00D20321">
              <w:rPr>
                <w:rFonts w:ascii="Arial Narrow" w:eastAsia="Times New Roman" w:hAnsi="Arial Narrow" w:cs="Calibri"/>
                <w:b/>
                <w:bCs/>
                <w:sz w:val="20"/>
                <w:szCs w:val="20"/>
                <w:lang w:val="es-ES" w:eastAsia="es-CO"/>
              </w:rPr>
              <w:t>Ley 1448 y decretos reglamentarios (artículo 192, 193 y 194)</w:t>
            </w:r>
          </w:p>
        </w:tc>
        <w:tc>
          <w:tcPr>
            <w:tcW w:w="6550" w:type="dxa"/>
            <w:tcBorders>
              <w:top w:val="nil"/>
              <w:left w:val="nil"/>
              <w:bottom w:val="single" w:sz="4" w:space="0" w:color="auto"/>
              <w:right w:val="single" w:sz="4" w:space="0" w:color="auto"/>
            </w:tcBorders>
            <w:shd w:val="clear" w:color="000000" w:fill="FFFFFF"/>
            <w:vAlign w:val="center"/>
            <w:hideMark/>
          </w:tcPr>
          <w:p w14:paraId="12B10FAF" w14:textId="77777777" w:rsidR="00554462" w:rsidRPr="00D20321" w:rsidRDefault="00554462" w:rsidP="00554462">
            <w:pPr>
              <w:spacing w:after="0" w:line="240" w:lineRule="auto"/>
              <w:rPr>
                <w:rFonts w:ascii="Arial Narrow" w:eastAsia="Times New Roman" w:hAnsi="Arial Narrow" w:cs="Calibri"/>
                <w:sz w:val="20"/>
                <w:szCs w:val="20"/>
                <w:lang w:eastAsia="es-CO"/>
              </w:rPr>
            </w:pPr>
            <w:r w:rsidRPr="00D20321">
              <w:rPr>
                <w:rFonts w:ascii="Arial Narrow" w:eastAsia="Times New Roman" w:hAnsi="Arial Narrow" w:cs="Calibri"/>
                <w:sz w:val="20"/>
                <w:szCs w:val="20"/>
                <w:lang w:val="es-ES" w:eastAsia="es-CO"/>
              </w:rPr>
              <w:t xml:space="preserve">Reconocimiento de víctimas por diferentes hechos </w:t>
            </w:r>
            <w:proofErr w:type="spellStart"/>
            <w:r w:rsidRPr="00D20321">
              <w:rPr>
                <w:rFonts w:ascii="Arial Narrow" w:eastAsia="Times New Roman" w:hAnsi="Arial Narrow" w:cs="Calibri"/>
                <w:sz w:val="20"/>
                <w:szCs w:val="20"/>
                <w:lang w:val="es-ES" w:eastAsia="es-CO"/>
              </w:rPr>
              <w:t>victimizantes</w:t>
            </w:r>
            <w:proofErr w:type="spellEnd"/>
            <w:r w:rsidRPr="00D20321">
              <w:rPr>
                <w:rFonts w:ascii="Arial Narrow" w:eastAsia="Times New Roman" w:hAnsi="Arial Narrow" w:cs="Calibri"/>
                <w:sz w:val="20"/>
                <w:szCs w:val="20"/>
                <w:lang w:val="es-ES" w:eastAsia="es-CO"/>
              </w:rPr>
              <w:t xml:space="preserve">. </w:t>
            </w:r>
          </w:p>
        </w:tc>
      </w:tr>
      <w:tr w:rsidR="009B610E" w:rsidRPr="00D20321" w14:paraId="4F3500F1" w14:textId="77777777" w:rsidTr="00D7793B">
        <w:trPr>
          <w:trHeight w:val="20"/>
        </w:trPr>
        <w:tc>
          <w:tcPr>
            <w:tcW w:w="9475" w:type="dxa"/>
            <w:gridSpan w:val="2"/>
            <w:tcBorders>
              <w:top w:val="nil"/>
              <w:left w:val="single" w:sz="4" w:space="0" w:color="auto"/>
              <w:bottom w:val="single" w:sz="4" w:space="0" w:color="auto"/>
              <w:right w:val="single" w:sz="4" w:space="0" w:color="auto"/>
            </w:tcBorders>
            <w:shd w:val="clear" w:color="000000" w:fill="FFFFFF"/>
            <w:vAlign w:val="center"/>
          </w:tcPr>
          <w:p w14:paraId="55FFBE51" w14:textId="77777777" w:rsidR="009B610E" w:rsidRPr="00D20321" w:rsidRDefault="009B610E" w:rsidP="009B610E">
            <w:pPr>
              <w:spacing w:after="0" w:line="240" w:lineRule="auto"/>
              <w:jc w:val="center"/>
              <w:rPr>
                <w:rFonts w:ascii="Arial Narrow" w:eastAsia="Times New Roman" w:hAnsi="Arial Narrow" w:cs="Calibri"/>
                <w:b/>
                <w:sz w:val="20"/>
                <w:szCs w:val="20"/>
                <w:lang w:eastAsia="es-CO"/>
              </w:rPr>
            </w:pPr>
            <w:r w:rsidRPr="00D20321">
              <w:rPr>
                <w:rFonts w:ascii="Arial Narrow" w:eastAsia="Times New Roman" w:hAnsi="Arial Narrow" w:cs="Calibri"/>
                <w:b/>
                <w:sz w:val="20"/>
                <w:szCs w:val="20"/>
                <w:lang w:eastAsia="es-CO"/>
              </w:rPr>
              <w:t>PARTICIPACIÓN EFECTIVA</w:t>
            </w:r>
          </w:p>
        </w:tc>
      </w:tr>
      <w:tr w:rsidR="00554462" w:rsidRPr="00D20321" w14:paraId="4791B5A4" w14:textId="77777777" w:rsidTr="00554462">
        <w:trPr>
          <w:trHeight w:val="20"/>
        </w:trPr>
        <w:tc>
          <w:tcPr>
            <w:tcW w:w="2925" w:type="dxa"/>
            <w:tcBorders>
              <w:top w:val="nil"/>
              <w:left w:val="single" w:sz="4" w:space="0" w:color="auto"/>
              <w:bottom w:val="single" w:sz="4" w:space="0" w:color="auto"/>
              <w:right w:val="single" w:sz="4" w:space="0" w:color="auto"/>
            </w:tcBorders>
            <w:shd w:val="clear" w:color="000000" w:fill="FFFFFF"/>
            <w:vAlign w:val="center"/>
            <w:hideMark/>
          </w:tcPr>
          <w:p w14:paraId="3F71FD62" w14:textId="77777777" w:rsidR="00554462" w:rsidRPr="00D20321" w:rsidRDefault="00554462" w:rsidP="00554462">
            <w:pPr>
              <w:spacing w:after="0" w:line="240" w:lineRule="auto"/>
              <w:rPr>
                <w:rFonts w:ascii="Arial Narrow" w:eastAsia="Times New Roman" w:hAnsi="Arial Narrow" w:cs="Calibri"/>
                <w:b/>
                <w:bCs/>
                <w:sz w:val="20"/>
                <w:szCs w:val="20"/>
                <w:lang w:eastAsia="es-CO"/>
              </w:rPr>
            </w:pPr>
            <w:r w:rsidRPr="00D20321">
              <w:rPr>
                <w:rFonts w:ascii="Arial Narrow" w:eastAsia="Times New Roman" w:hAnsi="Arial Narrow" w:cs="Calibri"/>
                <w:b/>
                <w:bCs/>
                <w:sz w:val="20"/>
                <w:szCs w:val="20"/>
                <w:lang w:eastAsia="es-CO"/>
              </w:rPr>
              <w:t>Resolución 0388 del 10 de mayo de 2013</w:t>
            </w:r>
          </w:p>
        </w:tc>
        <w:tc>
          <w:tcPr>
            <w:tcW w:w="6550" w:type="dxa"/>
            <w:tcBorders>
              <w:top w:val="nil"/>
              <w:left w:val="nil"/>
              <w:bottom w:val="single" w:sz="4" w:space="0" w:color="auto"/>
              <w:right w:val="single" w:sz="4" w:space="0" w:color="auto"/>
            </w:tcBorders>
            <w:shd w:val="clear" w:color="000000" w:fill="FFFFFF"/>
            <w:vAlign w:val="center"/>
            <w:hideMark/>
          </w:tcPr>
          <w:p w14:paraId="13127EA8" w14:textId="77777777" w:rsidR="00554462" w:rsidRPr="00D20321" w:rsidRDefault="00554462" w:rsidP="00554462">
            <w:pPr>
              <w:spacing w:after="0" w:line="240" w:lineRule="auto"/>
              <w:rPr>
                <w:rFonts w:ascii="Arial Narrow" w:eastAsia="Times New Roman" w:hAnsi="Arial Narrow" w:cs="Calibri"/>
                <w:sz w:val="20"/>
                <w:szCs w:val="20"/>
                <w:lang w:eastAsia="es-CO"/>
              </w:rPr>
            </w:pPr>
            <w:r w:rsidRPr="00D20321">
              <w:rPr>
                <w:rFonts w:ascii="Arial Narrow" w:eastAsia="Times New Roman" w:hAnsi="Arial Narrow" w:cs="Calibri"/>
                <w:sz w:val="20"/>
                <w:szCs w:val="20"/>
                <w:lang w:eastAsia="es-CO"/>
              </w:rPr>
              <w:t>Funciones de las mesas de participación de las víctimas.</w:t>
            </w:r>
          </w:p>
        </w:tc>
      </w:tr>
      <w:tr w:rsidR="00554462" w:rsidRPr="00D20321" w14:paraId="75785518" w14:textId="77777777" w:rsidTr="00554462">
        <w:trPr>
          <w:trHeight w:val="20"/>
        </w:trPr>
        <w:tc>
          <w:tcPr>
            <w:tcW w:w="2925" w:type="dxa"/>
            <w:tcBorders>
              <w:top w:val="nil"/>
              <w:left w:val="single" w:sz="4" w:space="0" w:color="auto"/>
              <w:bottom w:val="single" w:sz="4" w:space="0" w:color="auto"/>
              <w:right w:val="single" w:sz="4" w:space="0" w:color="auto"/>
            </w:tcBorders>
            <w:shd w:val="clear" w:color="000000" w:fill="FFFFFF"/>
            <w:vAlign w:val="center"/>
            <w:hideMark/>
          </w:tcPr>
          <w:p w14:paraId="3BF240C6" w14:textId="77777777" w:rsidR="00554462" w:rsidRPr="00D20321" w:rsidRDefault="00554462" w:rsidP="00554462">
            <w:pPr>
              <w:spacing w:after="0" w:line="240" w:lineRule="auto"/>
              <w:rPr>
                <w:rFonts w:ascii="Arial Narrow" w:eastAsia="Times New Roman" w:hAnsi="Arial Narrow" w:cs="Calibri"/>
                <w:b/>
                <w:bCs/>
                <w:sz w:val="20"/>
                <w:szCs w:val="20"/>
                <w:lang w:eastAsia="es-CO"/>
              </w:rPr>
            </w:pPr>
            <w:r w:rsidRPr="00D20321">
              <w:rPr>
                <w:rFonts w:ascii="Arial Narrow" w:eastAsia="Times New Roman" w:hAnsi="Arial Narrow" w:cs="Calibri"/>
                <w:b/>
                <w:bCs/>
                <w:sz w:val="20"/>
                <w:szCs w:val="20"/>
                <w:lang w:eastAsia="es-CO"/>
              </w:rPr>
              <w:t>Resolución 588 del 13 de junio de 2013</w:t>
            </w:r>
          </w:p>
        </w:tc>
        <w:tc>
          <w:tcPr>
            <w:tcW w:w="6550" w:type="dxa"/>
            <w:tcBorders>
              <w:top w:val="nil"/>
              <w:left w:val="nil"/>
              <w:bottom w:val="single" w:sz="4" w:space="0" w:color="auto"/>
              <w:right w:val="single" w:sz="4" w:space="0" w:color="auto"/>
            </w:tcBorders>
            <w:shd w:val="clear" w:color="000000" w:fill="FFFFFF"/>
            <w:vAlign w:val="center"/>
            <w:hideMark/>
          </w:tcPr>
          <w:p w14:paraId="57ABD0DB" w14:textId="77777777" w:rsidR="00554462" w:rsidRPr="00D20321" w:rsidRDefault="00554462" w:rsidP="00554462">
            <w:pPr>
              <w:spacing w:after="0" w:line="240" w:lineRule="auto"/>
              <w:rPr>
                <w:rFonts w:ascii="Arial Narrow" w:eastAsia="Times New Roman" w:hAnsi="Arial Narrow" w:cs="Calibri"/>
                <w:sz w:val="20"/>
                <w:szCs w:val="20"/>
                <w:lang w:eastAsia="es-CO"/>
              </w:rPr>
            </w:pPr>
            <w:r w:rsidRPr="00D20321">
              <w:rPr>
                <w:rFonts w:ascii="Arial Narrow" w:eastAsia="Times New Roman" w:hAnsi="Arial Narrow" w:cs="Calibri"/>
                <w:sz w:val="20"/>
                <w:szCs w:val="20"/>
                <w:lang w:eastAsia="es-CO"/>
              </w:rPr>
              <w:t xml:space="preserve">Organizaciones defensoras de las víctimas. </w:t>
            </w:r>
            <w:r w:rsidRPr="00D20321">
              <w:rPr>
                <w:rFonts w:ascii="Arial Narrow" w:eastAsia="Times New Roman" w:hAnsi="Arial Narrow" w:cs="Calibri"/>
                <w:sz w:val="20"/>
                <w:szCs w:val="20"/>
                <w:lang w:eastAsia="es-CO"/>
              </w:rPr>
              <w:br/>
              <w:t>Elección de los representantes de la mesa.</w:t>
            </w:r>
          </w:p>
        </w:tc>
      </w:tr>
      <w:tr w:rsidR="00554462" w:rsidRPr="00D20321" w14:paraId="38426A03" w14:textId="77777777" w:rsidTr="00554462">
        <w:trPr>
          <w:trHeight w:val="20"/>
        </w:trPr>
        <w:tc>
          <w:tcPr>
            <w:tcW w:w="2925" w:type="dxa"/>
            <w:tcBorders>
              <w:top w:val="nil"/>
              <w:left w:val="single" w:sz="4" w:space="0" w:color="auto"/>
              <w:bottom w:val="single" w:sz="4" w:space="0" w:color="auto"/>
              <w:right w:val="single" w:sz="4" w:space="0" w:color="auto"/>
            </w:tcBorders>
            <w:shd w:val="clear" w:color="000000" w:fill="FFFFFF"/>
            <w:vAlign w:val="center"/>
            <w:hideMark/>
          </w:tcPr>
          <w:p w14:paraId="24657D5F" w14:textId="77777777" w:rsidR="00554462" w:rsidRPr="00D20321" w:rsidRDefault="00554462" w:rsidP="00554462">
            <w:pPr>
              <w:spacing w:after="0" w:line="240" w:lineRule="auto"/>
              <w:rPr>
                <w:rFonts w:ascii="Arial Narrow" w:eastAsia="Times New Roman" w:hAnsi="Arial Narrow" w:cs="Calibri"/>
                <w:b/>
                <w:bCs/>
                <w:sz w:val="20"/>
                <w:szCs w:val="20"/>
                <w:lang w:eastAsia="es-CO"/>
              </w:rPr>
            </w:pPr>
            <w:r w:rsidRPr="00D20321">
              <w:rPr>
                <w:rFonts w:ascii="Arial Narrow" w:eastAsia="Times New Roman" w:hAnsi="Arial Narrow" w:cs="Calibri"/>
                <w:b/>
                <w:bCs/>
                <w:sz w:val="20"/>
                <w:szCs w:val="20"/>
                <w:lang w:eastAsia="es-CO"/>
              </w:rPr>
              <w:t>Resolución 0828 del 26 de diciembre de 2014</w:t>
            </w:r>
          </w:p>
        </w:tc>
        <w:tc>
          <w:tcPr>
            <w:tcW w:w="6550" w:type="dxa"/>
            <w:tcBorders>
              <w:top w:val="nil"/>
              <w:left w:val="nil"/>
              <w:bottom w:val="single" w:sz="4" w:space="0" w:color="auto"/>
              <w:right w:val="single" w:sz="4" w:space="0" w:color="auto"/>
            </w:tcBorders>
            <w:shd w:val="clear" w:color="000000" w:fill="FFFFFF"/>
            <w:vAlign w:val="center"/>
            <w:hideMark/>
          </w:tcPr>
          <w:p w14:paraId="64875E88" w14:textId="77777777" w:rsidR="00554462" w:rsidRPr="00D20321" w:rsidRDefault="00554462" w:rsidP="00554462">
            <w:pPr>
              <w:spacing w:after="0" w:line="240" w:lineRule="auto"/>
              <w:rPr>
                <w:rFonts w:ascii="Arial Narrow" w:eastAsia="Times New Roman" w:hAnsi="Arial Narrow" w:cs="Calibri"/>
                <w:sz w:val="20"/>
                <w:szCs w:val="20"/>
                <w:lang w:eastAsia="es-CO"/>
              </w:rPr>
            </w:pPr>
            <w:r w:rsidRPr="00D20321">
              <w:rPr>
                <w:rFonts w:ascii="Arial Narrow" w:eastAsia="Times New Roman" w:hAnsi="Arial Narrow" w:cs="Calibri"/>
                <w:sz w:val="20"/>
                <w:szCs w:val="20"/>
                <w:lang w:eastAsia="es-CO"/>
              </w:rPr>
              <w:t xml:space="preserve">Comité de ética de la mesa. </w:t>
            </w:r>
            <w:r w:rsidRPr="00D20321">
              <w:rPr>
                <w:rFonts w:ascii="Arial Narrow" w:eastAsia="Times New Roman" w:hAnsi="Arial Narrow" w:cs="Calibri"/>
                <w:sz w:val="20"/>
                <w:szCs w:val="20"/>
                <w:lang w:eastAsia="es-CO"/>
              </w:rPr>
              <w:br/>
              <w:t>Conformación del Comité Temático de niños, niñas y adolescentes.</w:t>
            </w:r>
          </w:p>
        </w:tc>
      </w:tr>
    </w:tbl>
    <w:p w14:paraId="66E9D06D" w14:textId="77777777" w:rsidR="00494166" w:rsidRPr="00D20321" w:rsidRDefault="00494166" w:rsidP="004536F5">
      <w:pPr>
        <w:spacing w:line="240" w:lineRule="auto"/>
        <w:jc w:val="both"/>
        <w:rPr>
          <w:rFonts w:ascii="Arial Narrow" w:hAnsi="Arial Narrow"/>
          <w:b/>
          <w:sz w:val="24"/>
          <w:szCs w:val="24"/>
        </w:rPr>
      </w:pPr>
    </w:p>
    <w:p w14:paraId="64A7F28F" w14:textId="31E54B82" w:rsidR="00B51FD2" w:rsidRPr="00D20321" w:rsidRDefault="00440E27" w:rsidP="00B51FD2">
      <w:pPr>
        <w:spacing w:line="240" w:lineRule="auto"/>
        <w:jc w:val="both"/>
        <w:rPr>
          <w:rFonts w:ascii="Arial Narrow" w:hAnsi="Arial Narrow"/>
          <w:sz w:val="24"/>
          <w:szCs w:val="24"/>
        </w:rPr>
      </w:pPr>
      <w:r w:rsidRPr="00D20321">
        <w:rPr>
          <w:rFonts w:ascii="Arial Narrow" w:hAnsi="Arial Narrow"/>
          <w:sz w:val="24"/>
          <w:szCs w:val="24"/>
        </w:rPr>
        <w:t>En esta parte del ejercicio se i</w:t>
      </w:r>
      <w:r w:rsidR="00B51FD2" w:rsidRPr="00D20321">
        <w:rPr>
          <w:rFonts w:ascii="Arial Narrow" w:hAnsi="Arial Narrow"/>
          <w:sz w:val="24"/>
          <w:szCs w:val="24"/>
        </w:rPr>
        <w:t>dentificar</w:t>
      </w:r>
      <w:r w:rsidRPr="00D20321">
        <w:rPr>
          <w:rFonts w:ascii="Arial Narrow" w:hAnsi="Arial Narrow"/>
          <w:sz w:val="24"/>
          <w:szCs w:val="24"/>
        </w:rPr>
        <w:t xml:space="preserve">on las responsabilidades de las instituciones responsables, los integrantes de la mesa departamental </w:t>
      </w:r>
      <w:r w:rsidR="00B51FD2" w:rsidRPr="00D20321">
        <w:rPr>
          <w:rFonts w:ascii="Arial Narrow" w:hAnsi="Arial Narrow"/>
          <w:sz w:val="24"/>
          <w:szCs w:val="24"/>
        </w:rPr>
        <w:t xml:space="preserve">sugieren </w:t>
      </w:r>
      <w:r w:rsidR="00C720BC" w:rsidRPr="00D20321">
        <w:rPr>
          <w:rFonts w:ascii="Arial Narrow" w:hAnsi="Arial Narrow"/>
          <w:sz w:val="24"/>
          <w:szCs w:val="24"/>
        </w:rPr>
        <w:t xml:space="preserve">establecer </w:t>
      </w:r>
      <w:r w:rsidR="00B51FD2" w:rsidRPr="00D20321">
        <w:rPr>
          <w:rFonts w:ascii="Arial Narrow" w:hAnsi="Arial Narrow"/>
          <w:sz w:val="24"/>
          <w:szCs w:val="24"/>
        </w:rPr>
        <w:t>una articulación operativa, que se les escuche y se les explique y</w:t>
      </w:r>
      <w:r w:rsidR="00C720BC" w:rsidRPr="00D20321">
        <w:rPr>
          <w:rFonts w:ascii="Arial Narrow" w:hAnsi="Arial Narrow"/>
          <w:sz w:val="24"/>
          <w:szCs w:val="24"/>
        </w:rPr>
        <w:t xml:space="preserve"> se</w:t>
      </w:r>
      <w:r w:rsidR="00B51FD2" w:rsidRPr="00D20321">
        <w:rPr>
          <w:rFonts w:ascii="Arial Narrow" w:hAnsi="Arial Narrow"/>
          <w:sz w:val="24"/>
          <w:szCs w:val="24"/>
        </w:rPr>
        <w:t xml:space="preserve"> atienda</w:t>
      </w:r>
      <w:r w:rsidR="00C720BC" w:rsidRPr="00D20321">
        <w:rPr>
          <w:rFonts w:ascii="Arial Narrow" w:hAnsi="Arial Narrow"/>
          <w:sz w:val="24"/>
          <w:szCs w:val="24"/>
        </w:rPr>
        <w:t>n</w:t>
      </w:r>
      <w:r w:rsidR="00B51FD2" w:rsidRPr="00D20321">
        <w:rPr>
          <w:rFonts w:ascii="Arial Narrow" w:hAnsi="Arial Narrow"/>
          <w:sz w:val="24"/>
          <w:szCs w:val="24"/>
        </w:rPr>
        <w:t xml:space="preserve"> sus solicitudes. </w:t>
      </w:r>
    </w:p>
    <w:p w14:paraId="32EDCF8C" w14:textId="77777777" w:rsidR="007F3A3F" w:rsidRPr="00D20321" w:rsidRDefault="007F3A3F" w:rsidP="004536F5">
      <w:pPr>
        <w:spacing w:line="240" w:lineRule="auto"/>
        <w:jc w:val="both"/>
        <w:rPr>
          <w:rFonts w:ascii="Arial Narrow" w:hAnsi="Arial Narrow"/>
          <w:sz w:val="24"/>
          <w:szCs w:val="24"/>
        </w:rPr>
      </w:pPr>
      <w:r w:rsidRPr="00D20321">
        <w:rPr>
          <w:rFonts w:ascii="Arial Narrow" w:hAnsi="Arial Narrow"/>
          <w:b/>
          <w:sz w:val="24"/>
          <w:szCs w:val="24"/>
        </w:rPr>
        <w:t xml:space="preserve">MOMENTO 1. </w:t>
      </w:r>
      <w:r w:rsidRPr="00D20321">
        <w:rPr>
          <w:rFonts w:ascii="Arial Narrow" w:hAnsi="Arial Narrow"/>
          <w:sz w:val="24"/>
          <w:szCs w:val="24"/>
        </w:rPr>
        <w:t>DIAGNÓSTICO DE CONTEXTO.</w:t>
      </w:r>
    </w:p>
    <w:p w14:paraId="6840018D" w14:textId="77777777" w:rsidR="007F3A3F" w:rsidRPr="00D20321" w:rsidRDefault="007F3A3F" w:rsidP="004536F5">
      <w:pPr>
        <w:spacing w:line="240" w:lineRule="auto"/>
        <w:jc w:val="both"/>
        <w:rPr>
          <w:rFonts w:ascii="Arial Narrow" w:hAnsi="Arial Narrow"/>
          <w:sz w:val="24"/>
          <w:szCs w:val="24"/>
        </w:rPr>
      </w:pPr>
      <w:r w:rsidRPr="00D20321">
        <w:rPr>
          <w:rFonts w:ascii="Arial Narrow" w:hAnsi="Arial Narrow"/>
          <w:b/>
          <w:sz w:val="24"/>
          <w:szCs w:val="24"/>
        </w:rPr>
        <w:t>Línea de tiempo.</w:t>
      </w:r>
      <w:r w:rsidRPr="00D20321">
        <w:rPr>
          <w:rFonts w:ascii="Arial Narrow" w:hAnsi="Arial Narrow"/>
          <w:sz w:val="24"/>
          <w:szCs w:val="24"/>
        </w:rPr>
        <w:t xml:space="preserve"> Con la </w:t>
      </w:r>
      <w:r w:rsidR="00864E4B" w:rsidRPr="00D20321">
        <w:rPr>
          <w:rFonts w:ascii="Arial Narrow" w:hAnsi="Arial Narrow"/>
          <w:sz w:val="24"/>
          <w:szCs w:val="24"/>
        </w:rPr>
        <w:t>realización</w:t>
      </w:r>
      <w:r w:rsidRPr="00D20321">
        <w:rPr>
          <w:rFonts w:ascii="Arial Narrow" w:hAnsi="Arial Narrow"/>
          <w:sz w:val="24"/>
          <w:szCs w:val="24"/>
        </w:rPr>
        <w:t xml:space="preserve"> de la </w:t>
      </w:r>
      <w:r w:rsidR="00864E4B" w:rsidRPr="00D20321">
        <w:rPr>
          <w:rFonts w:ascii="Arial Narrow" w:hAnsi="Arial Narrow"/>
          <w:sz w:val="24"/>
          <w:szCs w:val="24"/>
        </w:rPr>
        <w:t>línea</w:t>
      </w:r>
      <w:r w:rsidRPr="00D20321">
        <w:rPr>
          <w:rFonts w:ascii="Arial Narrow" w:hAnsi="Arial Narrow"/>
          <w:sz w:val="24"/>
          <w:szCs w:val="24"/>
        </w:rPr>
        <w:t xml:space="preserve"> de </w:t>
      </w:r>
      <w:r w:rsidR="00864E4B" w:rsidRPr="00D20321">
        <w:rPr>
          <w:rFonts w:ascii="Arial Narrow" w:hAnsi="Arial Narrow"/>
          <w:sz w:val="24"/>
          <w:szCs w:val="24"/>
        </w:rPr>
        <w:t>tiempo se buscó</w:t>
      </w:r>
      <w:r w:rsidRPr="00D20321">
        <w:rPr>
          <w:rFonts w:ascii="Arial Narrow" w:hAnsi="Arial Narrow"/>
          <w:sz w:val="24"/>
          <w:szCs w:val="24"/>
        </w:rPr>
        <w:t xml:space="preserve"> </w:t>
      </w:r>
      <w:r w:rsidR="007D52DA" w:rsidRPr="00D20321">
        <w:rPr>
          <w:rFonts w:ascii="Arial Narrow" w:hAnsi="Arial Narrow"/>
          <w:sz w:val="24"/>
          <w:szCs w:val="24"/>
        </w:rPr>
        <w:t>la o</w:t>
      </w:r>
      <w:r w:rsidR="00A61A0B" w:rsidRPr="00D20321">
        <w:rPr>
          <w:rFonts w:ascii="Arial Narrow" w:hAnsi="Arial Narrow"/>
          <w:sz w:val="24"/>
          <w:szCs w:val="24"/>
        </w:rPr>
        <w:t>btención de información de contextualización y de la situación diagnóstica de la mesa, así como la identificación de algunas necesidades y temas a priorizar en el plan de acción.</w:t>
      </w:r>
    </w:p>
    <w:p w14:paraId="7A887A4D" w14:textId="77777777" w:rsidR="007F3A3F" w:rsidRPr="00D20321" w:rsidRDefault="007D52DA" w:rsidP="004536F5">
      <w:pPr>
        <w:spacing w:line="240" w:lineRule="auto"/>
        <w:jc w:val="both"/>
        <w:rPr>
          <w:rFonts w:ascii="Arial Narrow" w:hAnsi="Arial Narrow"/>
          <w:sz w:val="24"/>
          <w:szCs w:val="24"/>
        </w:rPr>
      </w:pPr>
      <w:r w:rsidRPr="00D20321">
        <w:rPr>
          <w:rFonts w:ascii="Arial Narrow" w:hAnsi="Arial Narrow"/>
          <w:sz w:val="24"/>
          <w:szCs w:val="24"/>
        </w:rPr>
        <w:t xml:space="preserve">Se realizaron las siguientes preguntas orientadoras: </w:t>
      </w:r>
    </w:p>
    <w:p w14:paraId="60C8D461" w14:textId="77777777" w:rsidR="007B4512" w:rsidRPr="00D20321" w:rsidRDefault="007B4512" w:rsidP="007B4512">
      <w:pPr>
        <w:spacing w:line="240" w:lineRule="auto"/>
        <w:jc w:val="both"/>
        <w:rPr>
          <w:rFonts w:ascii="Arial Narrow" w:hAnsi="Arial Narrow"/>
          <w:sz w:val="24"/>
          <w:szCs w:val="24"/>
        </w:rPr>
      </w:pPr>
      <w:r w:rsidRPr="00D20321">
        <w:rPr>
          <w:rFonts w:ascii="Arial Narrow" w:hAnsi="Arial Narrow"/>
          <w:sz w:val="24"/>
          <w:szCs w:val="24"/>
        </w:rPr>
        <w:t xml:space="preserve">¿Hay otro referente que consideres importante en el proceso de reivindicación de tus derechos? </w:t>
      </w:r>
    </w:p>
    <w:p w14:paraId="1388898C" w14:textId="77777777" w:rsidR="007B4512" w:rsidRPr="00D20321" w:rsidRDefault="007B4512" w:rsidP="007B4512">
      <w:pPr>
        <w:spacing w:line="240" w:lineRule="auto"/>
        <w:jc w:val="both"/>
        <w:rPr>
          <w:rFonts w:ascii="Arial Narrow" w:hAnsi="Arial Narrow"/>
          <w:sz w:val="24"/>
          <w:szCs w:val="24"/>
        </w:rPr>
      </w:pPr>
      <w:r w:rsidRPr="00D20321">
        <w:rPr>
          <w:rFonts w:ascii="Arial Narrow" w:hAnsi="Arial Narrow"/>
          <w:sz w:val="24"/>
          <w:szCs w:val="24"/>
        </w:rPr>
        <w:t xml:space="preserve">¿Cuáles han sido las principales dificultades que has tenido en la participación efectiva de las víctimas en el proceso? </w:t>
      </w:r>
    </w:p>
    <w:p w14:paraId="78118072" w14:textId="77777777" w:rsidR="007B4512" w:rsidRPr="00D20321" w:rsidRDefault="007B4512" w:rsidP="007B4512">
      <w:pPr>
        <w:spacing w:line="240" w:lineRule="auto"/>
        <w:jc w:val="both"/>
        <w:rPr>
          <w:rFonts w:ascii="Arial Narrow" w:hAnsi="Arial Narrow"/>
          <w:sz w:val="24"/>
          <w:szCs w:val="24"/>
        </w:rPr>
      </w:pPr>
      <w:r w:rsidRPr="00D20321">
        <w:rPr>
          <w:rFonts w:ascii="Arial Narrow" w:hAnsi="Arial Narrow"/>
          <w:sz w:val="24"/>
          <w:szCs w:val="24"/>
        </w:rPr>
        <w:t xml:space="preserve">¿Cuáles son las necesidades de la mesa departamental con relación a la participación efectiva de las víctimas? </w:t>
      </w:r>
    </w:p>
    <w:p w14:paraId="2864D5A1" w14:textId="77777777" w:rsidR="002F11CE" w:rsidRPr="00D20321" w:rsidRDefault="002F11CE" w:rsidP="002F11CE">
      <w:pPr>
        <w:jc w:val="both"/>
        <w:rPr>
          <w:rFonts w:ascii="Arial Narrow" w:hAnsi="Arial Narrow"/>
          <w:b/>
        </w:rPr>
      </w:pPr>
      <w:r w:rsidRPr="00D20321">
        <w:rPr>
          <w:rFonts w:ascii="Arial Narrow" w:hAnsi="Arial Narrow"/>
          <w:b/>
        </w:rPr>
        <w:t xml:space="preserve">Hallazgos y recomendaciones </w:t>
      </w:r>
    </w:p>
    <w:p w14:paraId="7C973904" w14:textId="10682B78" w:rsidR="002F11CE" w:rsidRPr="00D20321" w:rsidRDefault="00C562D3" w:rsidP="002F11CE">
      <w:pPr>
        <w:spacing w:line="240" w:lineRule="auto"/>
        <w:jc w:val="both"/>
        <w:rPr>
          <w:rFonts w:ascii="Arial Narrow" w:hAnsi="Arial Narrow"/>
          <w:sz w:val="24"/>
          <w:szCs w:val="24"/>
        </w:rPr>
      </w:pPr>
      <w:r w:rsidRPr="00D20321">
        <w:rPr>
          <w:rFonts w:ascii="Arial Narrow" w:hAnsi="Arial Narrow"/>
          <w:sz w:val="24"/>
          <w:szCs w:val="24"/>
        </w:rPr>
        <w:t xml:space="preserve">- </w:t>
      </w:r>
      <w:r w:rsidR="002F11CE" w:rsidRPr="00D20321">
        <w:rPr>
          <w:rFonts w:ascii="Arial Narrow" w:hAnsi="Arial Narrow"/>
          <w:sz w:val="24"/>
          <w:szCs w:val="24"/>
        </w:rPr>
        <w:t xml:space="preserve">Los integrantes de la mesa departamental identifican falta de articulación entre la institucionalidad responsable y la mesa departamental. </w:t>
      </w:r>
    </w:p>
    <w:p w14:paraId="50733CE6" w14:textId="6E5CBC52" w:rsidR="002F11CE" w:rsidRPr="00D20321" w:rsidRDefault="00C562D3" w:rsidP="002F11CE">
      <w:pPr>
        <w:spacing w:line="240" w:lineRule="auto"/>
        <w:jc w:val="both"/>
        <w:rPr>
          <w:rFonts w:ascii="Arial Narrow" w:hAnsi="Arial Narrow"/>
          <w:sz w:val="24"/>
          <w:szCs w:val="24"/>
        </w:rPr>
      </w:pPr>
      <w:r w:rsidRPr="00D20321">
        <w:rPr>
          <w:rFonts w:ascii="Arial Narrow" w:hAnsi="Arial Narrow"/>
          <w:sz w:val="24"/>
          <w:szCs w:val="24"/>
        </w:rPr>
        <w:t xml:space="preserve">- </w:t>
      </w:r>
      <w:r w:rsidR="002F11CE" w:rsidRPr="00D20321">
        <w:rPr>
          <w:rFonts w:ascii="Arial Narrow" w:hAnsi="Arial Narrow"/>
          <w:sz w:val="24"/>
          <w:szCs w:val="24"/>
        </w:rPr>
        <w:t xml:space="preserve">Se hace vigente la lucha por reivindicar los derechos de las </w:t>
      </w:r>
      <w:r w:rsidRPr="00D20321">
        <w:rPr>
          <w:rFonts w:ascii="Arial Narrow" w:hAnsi="Arial Narrow"/>
          <w:sz w:val="24"/>
          <w:szCs w:val="24"/>
        </w:rPr>
        <w:t>víctimas</w:t>
      </w:r>
      <w:r w:rsidR="002F11CE" w:rsidRPr="00D20321">
        <w:rPr>
          <w:rFonts w:ascii="Arial Narrow" w:hAnsi="Arial Narrow"/>
          <w:sz w:val="24"/>
          <w:szCs w:val="24"/>
        </w:rPr>
        <w:t xml:space="preserve"> del conflicto armado en Nariño, ya que el conflicto no ha cesado y se siguen presentado víctimas, con vacíos profundos en la atención, asistencia y protección. </w:t>
      </w:r>
    </w:p>
    <w:p w14:paraId="6FF41380" w14:textId="76B18EDF" w:rsidR="002F11CE" w:rsidRPr="00D20321" w:rsidRDefault="00C562D3" w:rsidP="002F11CE">
      <w:pPr>
        <w:spacing w:line="240" w:lineRule="auto"/>
        <w:jc w:val="both"/>
        <w:rPr>
          <w:rFonts w:ascii="Arial Narrow" w:hAnsi="Arial Narrow"/>
          <w:sz w:val="24"/>
          <w:szCs w:val="24"/>
        </w:rPr>
      </w:pPr>
      <w:r w:rsidRPr="00D20321">
        <w:rPr>
          <w:rFonts w:ascii="Arial Narrow" w:hAnsi="Arial Narrow"/>
          <w:sz w:val="24"/>
          <w:szCs w:val="24"/>
        </w:rPr>
        <w:t xml:space="preserve">- </w:t>
      </w:r>
      <w:r w:rsidR="002F11CE" w:rsidRPr="00D20321">
        <w:rPr>
          <w:rFonts w:ascii="Arial Narrow" w:hAnsi="Arial Narrow"/>
          <w:sz w:val="24"/>
          <w:szCs w:val="24"/>
        </w:rPr>
        <w:t xml:space="preserve">Falta voluntad y compromiso político desde la Gobernación de Nariño, para el cumplimiento de la implementación del Plan departamental. </w:t>
      </w:r>
    </w:p>
    <w:p w14:paraId="019D0E70" w14:textId="14C2EF3C" w:rsidR="002F11CE" w:rsidRPr="00D20321" w:rsidRDefault="00C562D3" w:rsidP="002F11CE">
      <w:pPr>
        <w:spacing w:line="240" w:lineRule="auto"/>
        <w:jc w:val="both"/>
        <w:rPr>
          <w:rFonts w:ascii="Arial Narrow" w:hAnsi="Arial Narrow"/>
          <w:sz w:val="24"/>
          <w:szCs w:val="24"/>
        </w:rPr>
      </w:pPr>
      <w:r w:rsidRPr="00D20321">
        <w:rPr>
          <w:rFonts w:ascii="Arial Narrow" w:hAnsi="Arial Narrow"/>
          <w:sz w:val="24"/>
          <w:szCs w:val="24"/>
        </w:rPr>
        <w:t xml:space="preserve">- </w:t>
      </w:r>
      <w:r w:rsidR="002F11CE" w:rsidRPr="00D20321">
        <w:rPr>
          <w:rFonts w:ascii="Arial Narrow" w:hAnsi="Arial Narrow"/>
          <w:sz w:val="24"/>
          <w:szCs w:val="24"/>
        </w:rPr>
        <w:t xml:space="preserve">No hay una estrategia de comunicación, tanto a nivel externo como interno de la mesa departamental. </w:t>
      </w:r>
    </w:p>
    <w:p w14:paraId="013F98C3" w14:textId="15608BC5" w:rsidR="002F11CE" w:rsidRPr="00D20321" w:rsidRDefault="00C562D3" w:rsidP="002F11CE">
      <w:pPr>
        <w:spacing w:line="240" w:lineRule="auto"/>
        <w:jc w:val="both"/>
        <w:rPr>
          <w:rFonts w:ascii="Arial Narrow" w:hAnsi="Arial Narrow"/>
          <w:sz w:val="24"/>
          <w:szCs w:val="24"/>
        </w:rPr>
      </w:pPr>
      <w:r w:rsidRPr="00D20321">
        <w:rPr>
          <w:rFonts w:ascii="Arial Narrow" w:hAnsi="Arial Narrow"/>
          <w:sz w:val="24"/>
          <w:szCs w:val="24"/>
        </w:rPr>
        <w:t xml:space="preserve">- </w:t>
      </w:r>
      <w:r w:rsidR="002F11CE" w:rsidRPr="00D20321">
        <w:rPr>
          <w:rFonts w:ascii="Arial Narrow" w:hAnsi="Arial Narrow"/>
          <w:sz w:val="24"/>
          <w:szCs w:val="24"/>
        </w:rPr>
        <w:t xml:space="preserve">La mesa departamental tienen un buen trabajo se acompañamiento por parte de la secretaria técnica. </w:t>
      </w:r>
    </w:p>
    <w:p w14:paraId="7FD41B8C" w14:textId="1CFEC472" w:rsidR="002F11CE" w:rsidRPr="00D20321" w:rsidRDefault="00C562D3" w:rsidP="002F11CE">
      <w:pPr>
        <w:spacing w:line="240" w:lineRule="auto"/>
        <w:jc w:val="both"/>
        <w:rPr>
          <w:rFonts w:ascii="Arial Narrow" w:hAnsi="Arial Narrow"/>
          <w:sz w:val="24"/>
          <w:szCs w:val="24"/>
        </w:rPr>
      </w:pPr>
      <w:r w:rsidRPr="00D20321">
        <w:rPr>
          <w:rFonts w:ascii="Arial Narrow" w:hAnsi="Arial Narrow"/>
          <w:sz w:val="24"/>
          <w:szCs w:val="24"/>
        </w:rPr>
        <w:t xml:space="preserve">- </w:t>
      </w:r>
      <w:r w:rsidR="002F11CE" w:rsidRPr="00D20321">
        <w:rPr>
          <w:rFonts w:ascii="Arial Narrow" w:hAnsi="Arial Narrow"/>
          <w:sz w:val="24"/>
          <w:szCs w:val="24"/>
        </w:rPr>
        <w:t>La institucionalidad no informa de manera oportuna las acciones que realiza, en ocasiones se pasan por encima a la mesa departamental como una instancia de coordinación.</w:t>
      </w:r>
      <w:r w:rsidR="00A87C02" w:rsidRPr="00D20321">
        <w:rPr>
          <w:rFonts w:ascii="Arial Narrow" w:hAnsi="Arial Narrow"/>
          <w:sz w:val="24"/>
          <w:szCs w:val="24"/>
        </w:rPr>
        <w:t xml:space="preserve"> </w:t>
      </w:r>
    </w:p>
    <w:p w14:paraId="0731C3BB" w14:textId="54452A9C" w:rsidR="002F11CE" w:rsidRPr="00D20321" w:rsidRDefault="00D6696A" w:rsidP="002F11CE">
      <w:pPr>
        <w:spacing w:line="240" w:lineRule="auto"/>
        <w:jc w:val="both"/>
        <w:rPr>
          <w:rFonts w:ascii="Arial Narrow" w:hAnsi="Arial Narrow"/>
          <w:sz w:val="24"/>
          <w:szCs w:val="24"/>
        </w:rPr>
      </w:pPr>
      <w:r w:rsidRPr="00D20321">
        <w:rPr>
          <w:rFonts w:ascii="Arial Narrow" w:hAnsi="Arial Narrow"/>
          <w:sz w:val="24"/>
          <w:szCs w:val="24"/>
        </w:rPr>
        <w:lastRenderedPageBreak/>
        <w:t xml:space="preserve">- </w:t>
      </w:r>
      <w:r w:rsidR="002F11CE" w:rsidRPr="00D20321">
        <w:rPr>
          <w:rFonts w:ascii="Arial Narrow" w:hAnsi="Arial Narrow"/>
          <w:sz w:val="24"/>
          <w:szCs w:val="24"/>
        </w:rPr>
        <w:t xml:space="preserve">La mesa departamental no tiene la capacidad instalada suficiente para formular y proponer proyectos para la garantía de los derechos de las víctimas. </w:t>
      </w:r>
    </w:p>
    <w:p w14:paraId="665B0750" w14:textId="4FC4FCC4" w:rsidR="002F11CE" w:rsidRPr="00D20321" w:rsidRDefault="00D6696A" w:rsidP="002F11CE">
      <w:pPr>
        <w:spacing w:line="240" w:lineRule="auto"/>
        <w:jc w:val="both"/>
        <w:rPr>
          <w:rFonts w:ascii="Arial Narrow" w:hAnsi="Arial Narrow"/>
          <w:sz w:val="24"/>
          <w:szCs w:val="24"/>
        </w:rPr>
      </w:pPr>
      <w:r w:rsidRPr="00D20321">
        <w:rPr>
          <w:rFonts w:ascii="Arial Narrow" w:hAnsi="Arial Narrow"/>
          <w:sz w:val="24"/>
          <w:szCs w:val="24"/>
        </w:rPr>
        <w:t xml:space="preserve">- </w:t>
      </w:r>
      <w:r w:rsidR="002F11CE" w:rsidRPr="00D20321">
        <w:rPr>
          <w:rFonts w:ascii="Arial Narrow" w:hAnsi="Arial Narrow"/>
          <w:sz w:val="24"/>
          <w:szCs w:val="24"/>
        </w:rPr>
        <w:t>La Gobernación de Nariño, no ha dado explicaciones claras sobre el manejo de los recursos de la mesa departamental, así como los recursos designados, no se han realizado ejercicios de rendición de cuentas.</w:t>
      </w:r>
      <w:r w:rsidR="00A87C02" w:rsidRPr="00D20321">
        <w:rPr>
          <w:rFonts w:ascii="Arial Narrow" w:hAnsi="Arial Narrow"/>
          <w:sz w:val="24"/>
          <w:szCs w:val="24"/>
        </w:rPr>
        <w:t xml:space="preserve"> </w:t>
      </w:r>
    </w:p>
    <w:p w14:paraId="29AF5FA3" w14:textId="2ACAC262" w:rsidR="007F3A3F" w:rsidRPr="00D20321" w:rsidRDefault="007F3A3F" w:rsidP="004536F5">
      <w:pPr>
        <w:spacing w:line="240" w:lineRule="auto"/>
        <w:jc w:val="both"/>
        <w:rPr>
          <w:rFonts w:ascii="Arial Narrow" w:hAnsi="Arial Narrow"/>
          <w:sz w:val="24"/>
          <w:szCs w:val="24"/>
        </w:rPr>
      </w:pPr>
      <w:r w:rsidRPr="00D20321">
        <w:rPr>
          <w:rFonts w:ascii="Arial Narrow" w:hAnsi="Arial Narrow"/>
          <w:b/>
          <w:sz w:val="24"/>
          <w:szCs w:val="24"/>
        </w:rPr>
        <w:t>MOMENTO 2.</w:t>
      </w:r>
      <w:r w:rsidRPr="00D20321">
        <w:rPr>
          <w:rFonts w:ascii="Arial Narrow" w:hAnsi="Arial Narrow"/>
          <w:sz w:val="24"/>
          <w:szCs w:val="24"/>
        </w:rPr>
        <w:t xml:space="preserve"> R</w:t>
      </w:r>
      <w:r w:rsidR="00A70407" w:rsidRPr="00D20321">
        <w:rPr>
          <w:rFonts w:ascii="Arial Narrow" w:hAnsi="Arial Narrow"/>
          <w:sz w:val="24"/>
          <w:szCs w:val="24"/>
        </w:rPr>
        <w:t>E</w:t>
      </w:r>
      <w:r w:rsidR="00A70407">
        <w:rPr>
          <w:rFonts w:ascii="Arial Narrow" w:hAnsi="Arial Narrow"/>
          <w:sz w:val="24"/>
          <w:szCs w:val="24"/>
        </w:rPr>
        <w:t>FERENTES DE PLANEACIÓN</w:t>
      </w:r>
      <w:r w:rsidRPr="00D20321">
        <w:rPr>
          <w:rFonts w:ascii="Arial Narrow" w:hAnsi="Arial Narrow"/>
          <w:sz w:val="24"/>
          <w:szCs w:val="24"/>
        </w:rPr>
        <w:t>.</w:t>
      </w:r>
    </w:p>
    <w:p w14:paraId="47F4B560" w14:textId="77777777" w:rsidR="003F5CC4" w:rsidRPr="00D20321" w:rsidRDefault="007B4512" w:rsidP="004536F5">
      <w:pPr>
        <w:spacing w:line="240" w:lineRule="auto"/>
        <w:jc w:val="both"/>
        <w:rPr>
          <w:rFonts w:ascii="Arial Narrow" w:hAnsi="Arial Narrow"/>
          <w:sz w:val="24"/>
          <w:szCs w:val="24"/>
        </w:rPr>
      </w:pPr>
      <w:r w:rsidRPr="00D20321">
        <w:rPr>
          <w:rFonts w:ascii="Arial Narrow" w:hAnsi="Arial Narrow"/>
          <w:sz w:val="24"/>
          <w:szCs w:val="24"/>
        </w:rPr>
        <w:t>Previamente</w:t>
      </w:r>
      <w:r w:rsidR="00D818C2" w:rsidRPr="00D20321">
        <w:rPr>
          <w:rFonts w:ascii="Arial Narrow" w:hAnsi="Arial Narrow"/>
          <w:sz w:val="24"/>
          <w:szCs w:val="24"/>
        </w:rPr>
        <w:t>, y</w:t>
      </w:r>
      <w:r w:rsidRPr="00D20321">
        <w:rPr>
          <w:rFonts w:ascii="Arial Narrow" w:hAnsi="Arial Narrow"/>
          <w:sz w:val="24"/>
          <w:szCs w:val="24"/>
        </w:rPr>
        <w:t xml:space="preserve"> antes de la revisión</w:t>
      </w:r>
      <w:r w:rsidR="00D818C2" w:rsidRPr="00D20321">
        <w:rPr>
          <w:rFonts w:ascii="Arial Narrow" w:hAnsi="Arial Narrow"/>
          <w:sz w:val="24"/>
          <w:szCs w:val="24"/>
        </w:rPr>
        <w:t xml:space="preserve"> pormenorizada de la matriz estratégica del plan departamental</w:t>
      </w:r>
      <w:r w:rsidR="00BD46D3" w:rsidRPr="00D20321">
        <w:rPr>
          <w:rFonts w:ascii="Arial Narrow" w:hAnsi="Arial Narrow"/>
          <w:sz w:val="24"/>
          <w:szCs w:val="24"/>
        </w:rPr>
        <w:t xml:space="preserve">, se enfatizó sobre </w:t>
      </w:r>
      <w:r w:rsidRPr="00D20321">
        <w:rPr>
          <w:rFonts w:ascii="Arial Narrow" w:hAnsi="Arial Narrow"/>
          <w:sz w:val="24"/>
          <w:szCs w:val="24"/>
        </w:rPr>
        <w:t>dos</w:t>
      </w:r>
      <w:r w:rsidR="00BD46D3" w:rsidRPr="00D20321">
        <w:rPr>
          <w:rFonts w:ascii="Arial Narrow" w:hAnsi="Arial Narrow"/>
          <w:sz w:val="24"/>
          <w:szCs w:val="24"/>
        </w:rPr>
        <w:t xml:space="preserve"> de los </w:t>
      </w:r>
      <w:r w:rsidRPr="00D20321">
        <w:rPr>
          <w:rFonts w:ascii="Arial Narrow" w:hAnsi="Arial Narrow"/>
          <w:sz w:val="24"/>
          <w:szCs w:val="24"/>
        </w:rPr>
        <w:t xml:space="preserve">referentes </w:t>
      </w:r>
      <w:r w:rsidR="00BD46D3" w:rsidRPr="00D20321">
        <w:rPr>
          <w:rFonts w:ascii="Arial Narrow" w:hAnsi="Arial Narrow"/>
          <w:sz w:val="24"/>
          <w:szCs w:val="24"/>
        </w:rPr>
        <w:t xml:space="preserve">más </w:t>
      </w:r>
      <w:r w:rsidRPr="00D20321">
        <w:rPr>
          <w:rFonts w:ascii="Arial Narrow" w:hAnsi="Arial Narrow"/>
          <w:sz w:val="24"/>
          <w:szCs w:val="24"/>
        </w:rPr>
        <w:t>importantes para la realización del plan de acción de la mesa</w:t>
      </w:r>
      <w:r w:rsidR="00BD46D3" w:rsidRPr="00D20321">
        <w:rPr>
          <w:rFonts w:ascii="Arial Narrow" w:hAnsi="Arial Narrow"/>
          <w:sz w:val="24"/>
          <w:szCs w:val="24"/>
        </w:rPr>
        <w:t xml:space="preserve"> departamental</w:t>
      </w:r>
      <w:r w:rsidR="003E718F" w:rsidRPr="00D20321">
        <w:rPr>
          <w:rFonts w:ascii="Arial Narrow" w:hAnsi="Arial Narrow"/>
          <w:sz w:val="24"/>
          <w:szCs w:val="24"/>
        </w:rPr>
        <w:t xml:space="preserve">. El </w:t>
      </w:r>
      <w:r w:rsidRPr="00D20321">
        <w:rPr>
          <w:rFonts w:ascii="Arial Narrow" w:hAnsi="Arial Narrow"/>
          <w:sz w:val="24"/>
          <w:szCs w:val="24"/>
        </w:rPr>
        <w:t>primero es sobre las funciones de la mesa</w:t>
      </w:r>
      <w:r w:rsidR="003A664F" w:rsidRPr="00D20321">
        <w:rPr>
          <w:rFonts w:ascii="Arial Narrow" w:hAnsi="Arial Narrow"/>
          <w:sz w:val="24"/>
          <w:szCs w:val="24"/>
        </w:rPr>
        <w:t>,</w:t>
      </w:r>
      <w:r w:rsidRPr="00D20321">
        <w:rPr>
          <w:rFonts w:ascii="Arial Narrow" w:hAnsi="Arial Narrow"/>
          <w:sz w:val="24"/>
          <w:szCs w:val="24"/>
        </w:rPr>
        <w:t xml:space="preserve"> </w:t>
      </w:r>
      <w:r w:rsidR="00BD46D3" w:rsidRPr="00D20321">
        <w:rPr>
          <w:rFonts w:ascii="Arial Narrow" w:hAnsi="Arial Narrow"/>
          <w:sz w:val="24"/>
          <w:szCs w:val="24"/>
        </w:rPr>
        <w:t>descritos en</w:t>
      </w:r>
      <w:r w:rsidR="003A664F" w:rsidRPr="00D20321">
        <w:rPr>
          <w:rFonts w:ascii="Arial Narrow" w:hAnsi="Arial Narrow"/>
          <w:sz w:val="24"/>
          <w:szCs w:val="24"/>
        </w:rPr>
        <w:t xml:space="preserve"> las resoluciones </w:t>
      </w:r>
      <w:r w:rsidR="003E718F" w:rsidRPr="00D20321">
        <w:rPr>
          <w:rFonts w:ascii="Arial Narrow" w:hAnsi="Arial Narrow"/>
          <w:sz w:val="24"/>
          <w:szCs w:val="24"/>
        </w:rPr>
        <w:t xml:space="preserve">de participación efectiva, </w:t>
      </w:r>
      <w:r w:rsidR="003A664F" w:rsidRPr="00D20321">
        <w:rPr>
          <w:rFonts w:ascii="Arial Narrow" w:hAnsi="Arial Narrow"/>
          <w:sz w:val="24"/>
          <w:szCs w:val="24"/>
        </w:rPr>
        <w:t>que definen los roles de las mesas</w:t>
      </w:r>
      <w:r w:rsidR="003E718F" w:rsidRPr="00D20321">
        <w:rPr>
          <w:rFonts w:ascii="Arial Narrow" w:hAnsi="Arial Narrow"/>
          <w:sz w:val="24"/>
          <w:szCs w:val="24"/>
        </w:rPr>
        <w:t xml:space="preserve"> de participación, El segundo referente de planeación abordado fue la </w:t>
      </w:r>
      <w:r w:rsidRPr="00D20321">
        <w:rPr>
          <w:rFonts w:ascii="Arial Narrow" w:hAnsi="Arial Narrow"/>
          <w:sz w:val="24"/>
          <w:szCs w:val="24"/>
        </w:rPr>
        <w:t xml:space="preserve">estructura del PAT </w:t>
      </w:r>
      <w:r w:rsidR="003F5CC4" w:rsidRPr="00D20321">
        <w:rPr>
          <w:rFonts w:ascii="Arial Narrow" w:hAnsi="Arial Narrow"/>
          <w:sz w:val="24"/>
          <w:szCs w:val="24"/>
        </w:rPr>
        <w:t>departamental, como uno de los instrumentos de</w:t>
      </w:r>
      <w:r w:rsidRPr="00D20321">
        <w:rPr>
          <w:rFonts w:ascii="Arial Narrow" w:hAnsi="Arial Narrow"/>
          <w:sz w:val="24"/>
          <w:szCs w:val="24"/>
        </w:rPr>
        <w:t xml:space="preserve"> política pública</w:t>
      </w:r>
      <w:r w:rsidR="003F5CC4" w:rsidRPr="00D20321">
        <w:rPr>
          <w:rFonts w:ascii="Arial Narrow" w:hAnsi="Arial Narrow"/>
          <w:sz w:val="24"/>
          <w:szCs w:val="24"/>
        </w:rPr>
        <w:t xml:space="preserve"> departamental más importantes</w:t>
      </w:r>
      <w:r w:rsidR="00717065" w:rsidRPr="00D20321">
        <w:rPr>
          <w:rFonts w:ascii="Arial Narrow" w:hAnsi="Arial Narrow"/>
          <w:sz w:val="24"/>
          <w:szCs w:val="24"/>
        </w:rPr>
        <w:t>, se realizaron por cada uno de los componentes una pregunta orientadora</w:t>
      </w:r>
      <w:r w:rsidR="003F5CC4" w:rsidRPr="00D20321">
        <w:rPr>
          <w:rFonts w:ascii="Arial Narrow" w:hAnsi="Arial Narrow"/>
          <w:sz w:val="24"/>
          <w:szCs w:val="24"/>
        </w:rPr>
        <w:t>.</w:t>
      </w:r>
    </w:p>
    <w:p w14:paraId="11DEF074" w14:textId="77777777" w:rsidR="00494166" w:rsidRPr="00D20321" w:rsidRDefault="00494166" w:rsidP="00494166">
      <w:pPr>
        <w:spacing w:line="240" w:lineRule="auto"/>
        <w:jc w:val="both"/>
        <w:rPr>
          <w:rFonts w:ascii="Arial Narrow" w:hAnsi="Arial Narrow"/>
          <w:b/>
          <w:sz w:val="24"/>
          <w:szCs w:val="24"/>
        </w:rPr>
      </w:pPr>
      <w:r w:rsidRPr="00D20321">
        <w:rPr>
          <w:rFonts w:ascii="Arial Narrow" w:hAnsi="Arial Narrow"/>
          <w:b/>
          <w:sz w:val="24"/>
          <w:szCs w:val="24"/>
        </w:rPr>
        <w:t>Referente 1. Funciones de la mesa.</w:t>
      </w:r>
    </w:p>
    <w:p w14:paraId="30BB5E0B"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b/>
          <w:sz w:val="24"/>
          <w:szCs w:val="24"/>
        </w:rPr>
        <w:t xml:space="preserve">ARTÍCULO 8. </w:t>
      </w:r>
      <w:r w:rsidRPr="00D20321">
        <w:rPr>
          <w:rFonts w:ascii="Arial Narrow" w:hAnsi="Arial Narrow"/>
          <w:sz w:val="24"/>
          <w:szCs w:val="24"/>
        </w:rPr>
        <w:t xml:space="preserve">Funciones de las mesas de participación de las víctimas. </w:t>
      </w:r>
    </w:p>
    <w:p w14:paraId="1F13A5EA"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 xml:space="preserve">1. Servir de instancia valida de interlocución y consulta de las víctimas, ante la administración y las entidades públicas del orden nacional y territorial, en la implementación de la política pública. </w:t>
      </w:r>
    </w:p>
    <w:p w14:paraId="4FD0B449"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2. Proponer a las respectivas entidades y autoridades, proyectos planes y programas en desarrollo por lo dispuesto en la Ley 1448 de 2011 y demás normas concordantes y complementarias.</w:t>
      </w:r>
    </w:p>
    <w:p w14:paraId="14A129CA"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3. Servir de espacios garantes de la participación oportuna y efectiva de las víctimas en el diseño, implementación, ejecución y evaluación de la política pública para las víctimas a nivel nacional departamental, distrital y municipal.</w:t>
      </w:r>
    </w:p>
    <w:p w14:paraId="05CCF8FD"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4. Establecer estrategias para que las víctimas y las organizaciones de víctimas conozcan sus derechos, participen en el diseño de los planes, programas y proyectos dirigidos a las víctimas y ejerzan veeduría en la ejecución de los mismos.</w:t>
      </w:r>
    </w:p>
    <w:p w14:paraId="2378A3C8"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5. Promover, difundir y establecer estrategias para el respeto efectivo a los derechos humanos y al Derecho Internacional Humanitario.</w:t>
      </w:r>
    </w:p>
    <w:p w14:paraId="662FE707"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 xml:space="preserve">6. Elegir los representantes a las instancias de participación estipulados en la Ley 1448 de 2011, en su respectivo ámbito territorial. </w:t>
      </w:r>
    </w:p>
    <w:p w14:paraId="56BEDA4C"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 xml:space="preserve">7. Elegir los representantes para los espacios de participación ciudadana que se consideren pertinentes, en su respectivo ámbito territorial. </w:t>
      </w:r>
    </w:p>
    <w:p w14:paraId="72C97EE1"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 xml:space="preserve">8. Participar en ejercicios de rendición de cuentas de las entidades responsables. </w:t>
      </w:r>
    </w:p>
    <w:p w14:paraId="371585CF"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9. Rendir cuentas frente a las víctimas en el respectivo ámbito territorial.</w:t>
      </w:r>
    </w:p>
    <w:p w14:paraId="4FBB2AA5"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10. Ejercer veeduría ciudadana sobre el cumplimiento de la Ley 1448 de 2011 y demás normas concordantes y complementarias.</w:t>
      </w:r>
    </w:p>
    <w:p w14:paraId="5A5FCA9D"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 xml:space="preserve">11. Solicitar a la autoridad competente su intervención o el inicio de las investigaciones tendientes a garantizar la debida aplicación de los postulados de la Ley 1448 de 2011 y demás normas concordantes y complementarias. </w:t>
      </w:r>
    </w:p>
    <w:p w14:paraId="27ECDE99"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lastRenderedPageBreak/>
        <w:t>12. Incidir en las políticas, planes y proyectos para la implementación de la Ley 1448 de 2011.</w:t>
      </w:r>
    </w:p>
    <w:p w14:paraId="45246D32"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13. Discutir y concertar el Plan de Acción Territorial PAT.</w:t>
      </w:r>
    </w:p>
    <w:p w14:paraId="217DFA4C"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14. Realizar un plan de trabajo anual y comunicarlos a las secretarias técnicas de las respectivas mesas de participación para que adopten las acciones correspondientes. Dicho plan de trabajo se integrara a los planes de Acción Territorial PAT.</w:t>
      </w:r>
    </w:p>
    <w:p w14:paraId="78F7F4FF"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 xml:space="preserve">15. Propiciar la inclusión de temáticas que busquen garantizar la participación efectiva y los derechos de las etnias, las mujeres, los niños, niñas, adolecentes, jóvenes, adultos mayores, de las víctimas con discapacidad y de la población LGBTI. </w:t>
      </w:r>
    </w:p>
    <w:p w14:paraId="5B7ECE1A"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 xml:space="preserve">16. Elaborar planes, programas y proyectos dirigidos a las víctimas que contribuyan al desarrollo de los postulados de la Ley 1448 de 2011. </w:t>
      </w:r>
    </w:p>
    <w:p w14:paraId="2AB591D7"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 xml:space="preserve">17. Presentar un informe anual al Concejo Municipal, Distrital, o Asamblea Departamental y al Congreso de la Republica, sobre la aplicación de la Ley 1448 de 2011, en su respectivo ámbito territorial. </w:t>
      </w:r>
    </w:p>
    <w:p w14:paraId="12A8A925"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 xml:space="preserve">18. Adoptar su propio reglamento de organización y funcionamiento. </w:t>
      </w:r>
    </w:p>
    <w:p w14:paraId="6B6DA138" w14:textId="77777777" w:rsidR="00494166" w:rsidRPr="00D20321" w:rsidRDefault="00494166" w:rsidP="00494166">
      <w:pPr>
        <w:spacing w:line="240" w:lineRule="auto"/>
        <w:ind w:left="851" w:right="900"/>
        <w:jc w:val="both"/>
        <w:rPr>
          <w:rFonts w:ascii="Arial Narrow" w:hAnsi="Arial Narrow"/>
          <w:sz w:val="24"/>
          <w:szCs w:val="24"/>
        </w:rPr>
      </w:pPr>
      <w:r w:rsidRPr="00D20321">
        <w:rPr>
          <w:rFonts w:ascii="Arial Narrow" w:hAnsi="Arial Narrow"/>
          <w:sz w:val="24"/>
          <w:szCs w:val="24"/>
        </w:rPr>
        <w:t xml:space="preserve">19. Invitar a las entidades responsables de la implementación de la política pública para que en sesión de la mesa de participación correspondiente informen al estado, enfoque, proyección o cualquier otro aspecto de la política pública que requiera ser evaluado. </w:t>
      </w:r>
    </w:p>
    <w:p w14:paraId="709ED618" w14:textId="77777777" w:rsidR="00A87C02" w:rsidRPr="00D20321" w:rsidRDefault="00A87C02" w:rsidP="00494166">
      <w:pPr>
        <w:spacing w:line="240" w:lineRule="auto"/>
        <w:jc w:val="both"/>
        <w:rPr>
          <w:rFonts w:ascii="Arial Narrow" w:hAnsi="Arial Narrow"/>
          <w:b/>
          <w:sz w:val="24"/>
          <w:szCs w:val="24"/>
        </w:rPr>
      </w:pPr>
    </w:p>
    <w:p w14:paraId="025CDB7A" w14:textId="77777777" w:rsidR="00494166" w:rsidRPr="00D20321" w:rsidRDefault="00494166" w:rsidP="00494166">
      <w:pPr>
        <w:spacing w:line="240" w:lineRule="auto"/>
        <w:jc w:val="both"/>
        <w:rPr>
          <w:rFonts w:ascii="Arial Narrow" w:hAnsi="Arial Narrow"/>
          <w:sz w:val="24"/>
          <w:szCs w:val="24"/>
        </w:rPr>
      </w:pPr>
      <w:r w:rsidRPr="00D20321">
        <w:rPr>
          <w:rFonts w:ascii="Arial Narrow" w:hAnsi="Arial Narrow"/>
          <w:b/>
          <w:sz w:val="24"/>
          <w:szCs w:val="24"/>
        </w:rPr>
        <w:t xml:space="preserve">Referente 2. </w:t>
      </w:r>
      <w:r w:rsidR="00B47615" w:rsidRPr="00D20321">
        <w:rPr>
          <w:rFonts w:ascii="Arial Narrow" w:hAnsi="Arial Narrow"/>
          <w:sz w:val="24"/>
          <w:szCs w:val="24"/>
        </w:rPr>
        <w:t xml:space="preserve">Estructura </w:t>
      </w:r>
      <w:r w:rsidRPr="00D20321">
        <w:rPr>
          <w:rFonts w:ascii="Arial Narrow" w:hAnsi="Arial Narrow"/>
          <w:sz w:val="24"/>
          <w:szCs w:val="24"/>
        </w:rPr>
        <w:t xml:space="preserve">Plan de Acción Territorial (PAT) </w:t>
      </w:r>
    </w:p>
    <w:p w14:paraId="3F5C7FA2" w14:textId="77777777" w:rsidR="00494166" w:rsidRPr="00D20321" w:rsidRDefault="00494166" w:rsidP="00494166">
      <w:pPr>
        <w:spacing w:line="240" w:lineRule="auto"/>
        <w:jc w:val="both"/>
        <w:rPr>
          <w:rFonts w:ascii="Arial Narrow" w:hAnsi="Arial Narrow"/>
          <w:b/>
          <w:sz w:val="24"/>
          <w:szCs w:val="24"/>
        </w:rPr>
      </w:pPr>
      <w:r w:rsidRPr="00D20321">
        <w:rPr>
          <w:rFonts w:ascii="Arial Narrow" w:hAnsi="Arial Narrow"/>
          <w:b/>
          <w:sz w:val="24"/>
          <w:szCs w:val="24"/>
        </w:rPr>
        <w:t>Prevención, protección y garantías de no repetición.</w:t>
      </w:r>
    </w:p>
    <w:p w14:paraId="5A99390D" w14:textId="77777777" w:rsidR="00494166" w:rsidRPr="00D20321" w:rsidRDefault="00494166" w:rsidP="00494166">
      <w:pPr>
        <w:spacing w:line="240" w:lineRule="auto"/>
        <w:jc w:val="both"/>
        <w:rPr>
          <w:rFonts w:ascii="Arial Narrow" w:hAnsi="Arial Narrow"/>
          <w:sz w:val="24"/>
          <w:szCs w:val="24"/>
        </w:rPr>
      </w:pPr>
      <w:r w:rsidRPr="00D20321">
        <w:rPr>
          <w:rFonts w:ascii="Arial Narrow" w:hAnsi="Arial Narrow"/>
          <w:sz w:val="24"/>
          <w:szCs w:val="24"/>
        </w:rPr>
        <w:t>¿Qué acciones debe hacer la mesa departamental, para apoyar a las víctimas en la prevención, protección y garantías de no repetición?</w:t>
      </w:r>
    </w:p>
    <w:p w14:paraId="432E9857" w14:textId="77777777" w:rsidR="00494166" w:rsidRPr="00D20321" w:rsidRDefault="00494166" w:rsidP="00494166">
      <w:pPr>
        <w:spacing w:line="240" w:lineRule="auto"/>
        <w:jc w:val="both"/>
        <w:rPr>
          <w:rFonts w:ascii="Arial Narrow" w:hAnsi="Arial Narrow"/>
          <w:b/>
          <w:sz w:val="24"/>
          <w:szCs w:val="24"/>
        </w:rPr>
      </w:pPr>
      <w:r w:rsidRPr="00D20321">
        <w:rPr>
          <w:rFonts w:ascii="Arial Narrow" w:hAnsi="Arial Narrow"/>
          <w:b/>
          <w:sz w:val="24"/>
          <w:szCs w:val="24"/>
        </w:rPr>
        <w:t xml:space="preserve">Asistencia y atención integral. </w:t>
      </w:r>
    </w:p>
    <w:p w14:paraId="6D971BAB" w14:textId="77777777" w:rsidR="00494166" w:rsidRPr="00D20321" w:rsidRDefault="00494166" w:rsidP="00494166">
      <w:pPr>
        <w:spacing w:line="240" w:lineRule="auto"/>
        <w:jc w:val="both"/>
        <w:rPr>
          <w:rFonts w:ascii="Arial Narrow" w:hAnsi="Arial Narrow"/>
          <w:sz w:val="24"/>
          <w:szCs w:val="24"/>
        </w:rPr>
      </w:pPr>
      <w:r w:rsidRPr="00D20321">
        <w:rPr>
          <w:rFonts w:ascii="Arial Narrow" w:hAnsi="Arial Narrow"/>
          <w:sz w:val="24"/>
          <w:szCs w:val="24"/>
        </w:rPr>
        <w:t>¿Qué acciones debe hacer la mesa departamental, para apoyar a las víctimas en la garantía de los derechos a la asistencia y atención integral?</w:t>
      </w:r>
    </w:p>
    <w:p w14:paraId="590D55B2" w14:textId="77777777" w:rsidR="00494166" w:rsidRPr="00D20321" w:rsidRDefault="00494166" w:rsidP="00494166">
      <w:pPr>
        <w:spacing w:line="240" w:lineRule="auto"/>
        <w:jc w:val="both"/>
        <w:rPr>
          <w:rFonts w:ascii="Arial Narrow" w:hAnsi="Arial Narrow"/>
          <w:b/>
          <w:sz w:val="24"/>
          <w:szCs w:val="24"/>
        </w:rPr>
      </w:pPr>
      <w:r w:rsidRPr="00D20321">
        <w:rPr>
          <w:rFonts w:ascii="Arial Narrow" w:hAnsi="Arial Narrow"/>
          <w:b/>
          <w:sz w:val="24"/>
          <w:szCs w:val="24"/>
        </w:rPr>
        <w:t>Reparación integral.</w:t>
      </w:r>
    </w:p>
    <w:p w14:paraId="6F9D8120" w14:textId="77777777" w:rsidR="00494166" w:rsidRPr="00D20321" w:rsidRDefault="00494166" w:rsidP="00494166">
      <w:pPr>
        <w:spacing w:line="240" w:lineRule="auto"/>
        <w:jc w:val="both"/>
        <w:rPr>
          <w:rFonts w:ascii="Arial Narrow" w:hAnsi="Arial Narrow"/>
          <w:sz w:val="24"/>
          <w:szCs w:val="24"/>
        </w:rPr>
      </w:pPr>
      <w:r w:rsidRPr="00D20321">
        <w:rPr>
          <w:rFonts w:ascii="Arial Narrow" w:hAnsi="Arial Narrow"/>
          <w:sz w:val="24"/>
          <w:szCs w:val="24"/>
        </w:rPr>
        <w:t>¿Qué acciones debe hacer la mesa departamental, para apoyar a las víctimas en la garantía de la reparación integral por parte de las instituciones del estado?</w:t>
      </w:r>
    </w:p>
    <w:p w14:paraId="086FA54F" w14:textId="77777777" w:rsidR="00494166" w:rsidRPr="00D20321" w:rsidRDefault="00494166" w:rsidP="00494166">
      <w:pPr>
        <w:spacing w:line="240" w:lineRule="auto"/>
        <w:jc w:val="both"/>
        <w:rPr>
          <w:rFonts w:ascii="Arial Narrow" w:hAnsi="Arial Narrow"/>
          <w:b/>
          <w:sz w:val="24"/>
          <w:szCs w:val="24"/>
        </w:rPr>
      </w:pPr>
      <w:r w:rsidRPr="00D20321">
        <w:rPr>
          <w:rFonts w:ascii="Arial Narrow" w:hAnsi="Arial Narrow"/>
          <w:b/>
          <w:sz w:val="24"/>
          <w:szCs w:val="24"/>
        </w:rPr>
        <w:t xml:space="preserve">Verdad y justicia. </w:t>
      </w:r>
    </w:p>
    <w:p w14:paraId="3E2584C4" w14:textId="77777777" w:rsidR="00494166" w:rsidRPr="00D20321" w:rsidRDefault="00494166" w:rsidP="00494166">
      <w:pPr>
        <w:spacing w:line="240" w:lineRule="auto"/>
        <w:jc w:val="both"/>
        <w:rPr>
          <w:rFonts w:ascii="Arial Narrow" w:hAnsi="Arial Narrow"/>
          <w:sz w:val="24"/>
          <w:szCs w:val="24"/>
        </w:rPr>
      </w:pPr>
      <w:r w:rsidRPr="00D20321">
        <w:rPr>
          <w:rFonts w:ascii="Arial Narrow" w:hAnsi="Arial Narrow"/>
          <w:sz w:val="24"/>
          <w:szCs w:val="24"/>
        </w:rPr>
        <w:t>¿Qué acciones debe hacer la mesa departamental, para apoyar a las víctimas en la garantía de la verdad y justicia?</w:t>
      </w:r>
    </w:p>
    <w:p w14:paraId="40632E77" w14:textId="77777777" w:rsidR="00494166" w:rsidRPr="00D20321" w:rsidRDefault="00494166" w:rsidP="00494166">
      <w:pPr>
        <w:spacing w:line="240" w:lineRule="auto"/>
        <w:jc w:val="both"/>
        <w:rPr>
          <w:rFonts w:ascii="Arial Narrow" w:hAnsi="Arial Narrow"/>
          <w:b/>
          <w:sz w:val="24"/>
          <w:szCs w:val="24"/>
        </w:rPr>
      </w:pPr>
      <w:r w:rsidRPr="00D20321">
        <w:rPr>
          <w:rFonts w:ascii="Arial Narrow" w:hAnsi="Arial Narrow"/>
          <w:b/>
          <w:sz w:val="24"/>
          <w:szCs w:val="24"/>
        </w:rPr>
        <w:t>Participación.</w:t>
      </w:r>
    </w:p>
    <w:p w14:paraId="37FA6E36" w14:textId="77777777" w:rsidR="00494166" w:rsidRPr="00D20321" w:rsidRDefault="00494166" w:rsidP="00494166">
      <w:pPr>
        <w:spacing w:line="240" w:lineRule="auto"/>
        <w:jc w:val="both"/>
        <w:rPr>
          <w:rFonts w:ascii="Arial Narrow" w:hAnsi="Arial Narrow"/>
          <w:sz w:val="24"/>
          <w:szCs w:val="24"/>
        </w:rPr>
      </w:pPr>
      <w:r w:rsidRPr="00D20321">
        <w:rPr>
          <w:rFonts w:ascii="Arial Narrow" w:hAnsi="Arial Narrow"/>
          <w:sz w:val="24"/>
          <w:szCs w:val="24"/>
        </w:rPr>
        <w:t>¿Qué acciones debe hacer la mesa departamental, para fortalecer la participación de la misma mesa y de las demás instancias de participación así como de las víctimas del departamento de Nariño?</w:t>
      </w:r>
    </w:p>
    <w:p w14:paraId="1D62E570" w14:textId="77777777" w:rsidR="00494166" w:rsidRPr="00D20321" w:rsidRDefault="00494166" w:rsidP="00494166">
      <w:pPr>
        <w:spacing w:line="240" w:lineRule="auto"/>
        <w:jc w:val="both"/>
        <w:rPr>
          <w:rFonts w:ascii="Arial Narrow" w:hAnsi="Arial Narrow"/>
          <w:b/>
          <w:sz w:val="24"/>
          <w:szCs w:val="24"/>
        </w:rPr>
      </w:pPr>
      <w:r w:rsidRPr="00D20321">
        <w:rPr>
          <w:rFonts w:ascii="Arial Narrow" w:hAnsi="Arial Narrow"/>
          <w:b/>
          <w:sz w:val="24"/>
          <w:szCs w:val="24"/>
        </w:rPr>
        <w:t xml:space="preserve">Fortalecimiento organizacional. </w:t>
      </w:r>
    </w:p>
    <w:p w14:paraId="7608A8AA" w14:textId="77777777" w:rsidR="00494166" w:rsidRPr="00D20321" w:rsidRDefault="00494166" w:rsidP="00494166">
      <w:pPr>
        <w:spacing w:line="240" w:lineRule="auto"/>
        <w:jc w:val="both"/>
        <w:rPr>
          <w:rFonts w:ascii="Arial Narrow" w:hAnsi="Arial Narrow"/>
          <w:sz w:val="24"/>
          <w:szCs w:val="24"/>
        </w:rPr>
      </w:pPr>
      <w:r w:rsidRPr="00D20321">
        <w:rPr>
          <w:rFonts w:ascii="Arial Narrow" w:hAnsi="Arial Narrow"/>
          <w:sz w:val="24"/>
          <w:szCs w:val="24"/>
        </w:rPr>
        <w:t xml:space="preserve">¿Qué acciones debe hacer la mesa departamental, para fortalecerse organizativamente? </w:t>
      </w:r>
    </w:p>
    <w:p w14:paraId="453B7DB0" w14:textId="77777777" w:rsidR="00494166" w:rsidRPr="00D20321" w:rsidRDefault="00494166" w:rsidP="00494166">
      <w:pPr>
        <w:spacing w:line="240" w:lineRule="auto"/>
        <w:jc w:val="both"/>
        <w:rPr>
          <w:rFonts w:ascii="Arial Narrow" w:hAnsi="Arial Narrow"/>
          <w:b/>
          <w:sz w:val="24"/>
          <w:szCs w:val="24"/>
        </w:rPr>
      </w:pPr>
      <w:r w:rsidRPr="00D20321">
        <w:rPr>
          <w:rFonts w:ascii="Arial Narrow" w:hAnsi="Arial Narrow"/>
          <w:b/>
          <w:sz w:val="24"/>
          <w:szCs w:val="24"/>
        </w:rPr>
        <w:lastRenderedPageBreak/>
        <w:t xml:space="preserve">Información y comunicación. </w:t>
      </w:r>
    </w:p>
    <w:p w14:paraId="1651B390" w14:textId="77777777" w:rsidR="00494166" w:rsidRPr="00D20321" w:rsidRDefault="00494166" w:rsidP="00494166">
      <w:pPr>
        <w:spacing w:line="240" w:lineRule="auto"/>
        <w:jc w:val="both"/>
        <w:rPr>
          <w:rFonts w:ascii="Arial Narrow" w:hAnsi="Arial Narrow"/>
          <w:sz w:val="24"/>
          <w:szCs w:val="24"/>
        </w:rPr>
      </w:pPr>
      <w:r w:rsidRPr="00D20321">
        <w:rPr>
          <w:rFonts w:ascii="Arial Narrow" w:hAnsi="Arial Narrow"/>
          <w:sz w:val="24"/>
          <w:szCs w:val="24"/>
        </w:rPr>
        <w:t xml:space="preserve">¿Qué acciones debe hacer la mesa departamental, para incidir en la comunicación? </w:t>
      </w:r>
    </w:p>
    <w:p w14:paraId="576260FF" w14:textId="77777777" w:rsidR="00494166" w:rsidRPr="00D20321" w:rsidRDefault="00494166" w:rsidP="00494166">
      <w:pPr>
        <w:spacing w:line="240" w:lineRule="auto"/>
        <w:jc w:val="both"/>
        <w:rPr>
          <w:rFonts w:ascii="Arial Narrow" w:hAnsi="Arial Narrow"/>
          <w:b/>
          <w:sz w:val="24"/>
          <w:szCs w:val="24"/>
        </w:rPr>
      </w:pPr>
      <w:r w:rsidRPr="00D20321">
        <w:rPr>
          <w:rFonts w:ascii="Arial Narrow" w:hAnsi="Arial Narrow"/>
          <w:b/>
          <w:sz w:val="24"/>
          <w:szCs w:val="24"/>
        </w:rPr>
        <w:t xml:space="preserve">Enfoque transversal étnico. </w:t>
      </w:r>
    </w:p>
    <w:p w14:paraId="742FEDA0" w14:textId="77777777" w:rsidR="00494166" w:rsidRPr="00D20321" w:rsidRDefault="00494166" w:rsidP="00494166">
      <w:pPr>
        <w:spacing w:line="240" w:lineRule="auto"/>
        <w:jc w:val="both"/>
        <w:rPr>
          <w:rFonts w:ascii="Arial Narrow" w:hAnsi="Arial Narrow"/>
          <w:sz w:val="24"/>
          <w:szCs w:val="24"/>
        </w:rPr>
      </w:pPr>
      <w:proofErr w:type="gramStart"/>
      <w:r w:rsidRPr="00D20321">
        <w:rPr>
          <w:rFonts w:ascii="Arial Narrow" w:hAnsi="Arial Narrow"/>
          <w:sz w:val="24"/>
          <w:szCs w:val="24"/>
        </w:rPr>
        <w:t>¿</w:t>
      </w:r>
      <w:proofErr w:type="gramEnd"/>
      <w:r w:rsidRPr="00D20321">
        <w:rPr>
          <w:rFonts w:ascii="Arial Narrow" w:hAnsi="Arial Narrow"/>
          <w:sz w:val="24"/>
          <w:szCs w:val="24"/>
        </w:rPr>
        <w:t xml:space="preserve">Qué acciones debe hacer la mesa departamental, para fortalecer el cumplimiento de la garantía de los derechos de las comunidades indígenas, pueblos </w:t>
      </w:r>
      <w:proofErr w:type="spellStart"/>
      <w:r w:rsidRPr="00D20321">
        <w:rPr>
          <w:rFonts w:ascii="Arial Narrow" w:hAnsi="Arial Narrow"/>
          <w:sz w:val="24"/>
          <w:szCs w:val="24"/>
        </w:rPr>
        <w:t>afrodescendientes</w:t>
      </w:r>
      <w:proofErr w:type="spellEnd"/>
      <w:r w:rsidRPr="00D20321">
        <w:rPr>
          <w:rFonts w:ascii="Arial Narrow" w:hAnsi="Arial Narrow"/>
          <w:sz w:val="24"/>
          <w:szCs w:val="24"/>
        </w:rPr>
        <w:t xml:space="preserve"> y </w:t>
      </w:r>
      <w:proofErr w:type="spellStart"/>
      <w:r w:rsidRPr="00D20321">
        <w:rPr>
          <w:rFonts w:ascii="Arial Narrow" w:hAnsi="Arial Narrow"/>
          <w:sz w:val="24"/>
          <w:szCs w:val="24"/>
        </w:rPr>
        <w:t>Room</w:t>
      </w:r>
      <w:proofErr w:type="spellEnd"/>
      <w:r w:rsidRPr="00D20321">
        <w:rPr>
          <w:rFonts w:ascii="Arial Narrow" w:hAnsi="Arial Narrow"/>
          <w:sz w:val="24"/>
          <w:szCs w:val="24"/>
        </w:rPr>
        <w:t xml:space="preserve">. </w:t>
      </w:r>
    </w:p>
    <w:p w14:paraId="6DBC0EE7" w14:textId="77777777" w:rsidR="007B4512" w:rsidRPr="00D20321" w:rsidRDefault="003F5CC4" w:rsidP="004536F5">
      <w:pPr>
        <w:spacing w:line="240" w:lineRule="auto"/>
        <w:jc w:val="both"/>
        <w:rPr>
          <w:rFonts w:ascii="Arial Narrow" w:hAnsi="Arial Narrow"/>
          <w:sz w:val="24"/>
          <w:szCs w:val="24"/>
        </w:rPr>
      </w:pPr>
      <w:r w:rsidRPr="00D20321">
        <w:rPr>
          <w:rFonts w:ascii="Arial Narrow" w:hAnsi="Arial Narrow"/>
          <w:sz w:val="24"/>
          <w:szCs w:val="24"/>
        </w:rPr>
        <w:t xml:space="preserve">Posteriormente se generó un espacio de discusión sobre las siguientes preguntas orientadoras: </w:t>
      </w:r>
    </w:p>
    <w:p w14:paraId="6294B6D1" w14:textId="77777777" w:rsidR="007F3A3F" w:rsidRPr="00D20321" w:rsidRDefault="003F5CC4" w:rsidP="004536F5">
      <w:pPr>
        <w:spacing w:line="240" w:lineRule="auto"/>
        <w:jc w:val="both"/>
        <w:rPr>
          <w:rFonts w:ascii="Arial Narrow" w:hAnsi="Arial Narrow"/>
          <w:sz w:val="24"/>
          <w:szCs w:val="24"/>
        </w:rPr>
      </w:pPr>
      <w:r w:rsidRPr="00D20321">
        <w:rPr>
          <w:rFonts w:ascii="Arial Narrow" w:hAnsi="Arial Narrow"/>
          <w:sz w:val="24"/>
          <w:szCs w:val="24"/>
        </w:rPr>
        <w:t>¿</w:t>
      </w:r>
      <w:r w:rsidR="007F3A3F" w:rsidRPr="00D20321">
        <w:rPr>
          <w:rFonts w:ascii="Arial Narrow" w:hAnsi="Arial Narrow"/>
          <w:sz w:val="24"/>
          <w:szCs w:val="24"/>
        </w:rPr>
        <w:t xml:space="preserve">De </w:t>
      </w:r>
      <w:proofErr w:type="spellStart"/>
      <w:r w:rsidR="007F3A3F" w:rsidRPr="00D20321">
        <w:rPr>
          <w:rFonts w:ascii="Arial Narrow" w:hAnsi="Arial Narrow"/>
          <w:sz w:val="24"/>
          <w:szCs w:val="24"/>
        </w:rPr>
        <w:t>que</w:t>
      </w:r>
      <w:proofErr w:type="spellEnd"/>
      <w:r w:rsidR="007F3A3F" w:rsidRPr="00D20321">
        <w:rPr>
          <w:rFonts w:ascii="Arial Narrow" w:hAnsi="Arial Narrow"/>
          <w:sz w:val="24"/>
          <w:szCs w:val="24"/>
        </w:rPr>
        <w:t xml:space="preserve"> ha servido el plan de acción 2020 – 2021 hasta el momento?</w:t>
      </w:r>
    </w:p>
    <w:p w14:paraId="7E365659" w14:textId="77777777" w:rsidR="007F3A3F" w:rsidRPr="00D20321" w:rsidRDefault="00A01226" w:rsidP="004536F5">
      <w:pPr>
        <w:spacing w:line="240" w:lineRule="auto"/>
        <w:jc w:val="both"/>
        <w:rPr>
          <w:rFonts w:ascii="Arial Narrow" w:hAnsi="Arial Narrow"/>
          <w:sz w:val="24"/>
          <w:szCs w:val="24"/>
        </w:rPr>
      </w:pPr>
      <w:r w:rsidRPr="00D20321">
        <w:rPr>
          <w:rFonts w:ascii="Arial Narrow" w:hAnsi="Arial Narrow"/>
          <w:sz w:val="24"/>
          <w:szCs w:val="24"/>
        </w:rPr>
        <w:t>¿Cuál</w:t>
      </w:r>
      <w:r w:rsidR="007F3A3F" w:rsidRPr="00D20321">
        <w:rPr>
          <w:rFonts w:ascii="Arial Narrow" w:hAnsi="Arial Narrow"/>
          <w:sz w:val="24"/>
          <w:szCs w:val="24"/>
        </w:rPr>
        <w:t xml:space="preserve"> fue el aporte principal del Plan de acción, la los procesos de la mesa departamental?</w:t>
      </w:r>
    </w:p>
    <w:p w14:paraId="059BA027" w14:textId="77777777" w:rsidR="00A01226" w:rsidRPr="00D20321" w:rsidRDefault="00A01226" w:rsidP="00A01226">
      <w:pPr>
        <w:spacing w:line="240" w:lineRule="auto"/>
        <w:jc w:val="both"/>
        <w:rPr>
          <w:rFonts w:ascii="Arial Narrow" w:hAnsi="Arial Narrow"/>
          <w:b/>
          <w:sz w:val="24"/>
          <w:szCs w:val="24"/>
        </w:rPr>
      </w:pPr>
      <w:r w:rsidRPr="00D20321">
        <w:rPr>
          <w:rFonts w:ascii="Arial Narrow" w:hAnsi="Arial Narrow"/>
          <w:b/>
          <w:sz w:val="24"/>
          <w:szCs w:val="24"/>
        </w:rPr>
        <w:t>Hallazgos</w:t>
      </w:r>
    </w:p>
    <w:p w14:paraId="31C3FB41" w14:textId="0E7C6CC0" w:rsidR="00C2489A" w:rsidRPr="00D20321" w:rsidRDefault="003A19C4" w:rsidP="003A19C4">
      <w:pPr>
        <w:spacing w:line="240" w:lineRule="auto"/>
        <w:jc w:val="both"/>
        <w:rPr>
          <w:rFonts w:ascii="Arial Narrow" w:hAnsi="Arial Narrow"/>
          <w:sz w:val="24"/>
          <w:szCs w:val="24"/>
        </w:rPr>
      </w:pPr>
      <w:r w:rsidRPr="00D20321">
        <w:rPr>
          <w:rFonts w:ascii="Arial Narrow" w:hAnsi="Arial Narrow"/>
          <w:sz w:val="24"/>
          <w:szCs w:val="24"/>
        </w:rPr>
        <w:t xml:space="preserve">- </w:t>
      </w:r>
      <w:r w:rsidR="00C2489A" w:rsidRPr="00D20321">
        <w:rPr>
          <w:rFonts w:ascii="Arial Narrow" w:hAnsi="Arial Narrow"/>
          <w:sz w:val="24"/>
          <w:szCs w:val="24"/>
        </w:rPr>
        <w:t xml:space="preserve">Los planes de trabajo son una política pública que articula las necesidades de las víctimas con la institucionalidad. Esto implica la necesidad de una clara formulación de los objetivos y actividades en el plan propuestos. Si la hoja de ruta no está clara, la ejecución tampoco lo estará. </w:t>
      </w:r>
    </w:p>
    <w:p w14:paraId="58D19434" w14:textId="24DFBC75" w:rsidR="003A19C4" w:rsidRPr="00D20321" w:rsidRDefault="003A19C4" w:rsidP="003A19C4">
      <w:pPr>
        <w:spacing w:line="240" w:lineRule="auto"/>
        <w:jc w:val="both"/>
        <w:rPr>
          <w:rFonts w:ascii="Arial Narrow" w:hAnsi="Arial Narrow"/>
          <w:sz w:val="24"/>
          <w:szCs w:val="24"/>
        </w:rPr>
      </w:pPr>
      <w:r w:rsidRPr="00D20321">
        <w:rPr>
          <w:rFonts w:ascii="Arial Narrow" w:hAnsi="Arial Narrow"/>
          <w:sz w:val="24"/>
          <w:szCs w:val="24"/>
        </w:rPr>
        <w:t xml:space="preserve">- Se evidencia que los planes de trabajo son una política pública que articula las necesidades de las víctimas con la institucionalidad. Esto implica la necesidad de una clara formulación de los objetivos y actividades en el plan propuesto. </w:t>
      </w:r>
    </w:p>
    <w:p w14:paraId="7B2F6A00" w14:textId="364DA5A7" w:rsidR="003A19C4" w:rsidRPr="00D20321" w:rsidRDefault="003A19C4" w:rsidP="003A19C4">
      <w:pPr>
        <w:spacing w:line="240" w:lineRule="auto"/>
        <w:jc w:val="both"/>
        <w:rPr>
          <w:rFonts w:ascii="Arial Narrow" w:hAnsi="Arial Narrow"/>
          <w:sz w:val="24"/>
          <w:szCs w:val="24"/>
        </w:rPr>
      </w:pPr>
      <w:r w:rsidRPr="00D20321">
        <w:rPr>
          <w:rFonts w:ascii="Arial Narrow" w:hAnsi="Arial Narrow"/>
          <w:sz w:val="24"/>
          <w:szCs w:val="24"/>
        </w:rPr>
        <w:t xml:space="preserve">- Se profundiza conceptualmente que si la hoja de ruta no está clara, la ejecución tampoco lo estará. </w:t>
      </w:r>
    </w:p>
    <w:p w14:paraId="65027D68" w14:textId="5BD8C6A4" w:rsidR="003A19C4" w:rsidRPr="00D20321" w:rsidRDefault="003A19C4" w:rsidP="003A19C4">
      <w:pPr>
        <w:spacing w:line="240" w:lineRule="auto"/>
        <w:jc w:val="both"/>
        <w:rPr>
          <w:rFonts w:ascii="Arial Narrow" w:hAnsi="Arial Narrow"/>
          <w:sz w:val="24"/>
          <w:szCs w:val="24"/>
        </w:rPr>
      </w:pPr>
      <w:r w:rsidRPr="00D20321">
        <w:rPr>
          <w:rFonts w:ascii="Arial Narrow" w:hAnsi="Arial Narrow"/>
          <w:sz w:val="24"/>
          <w:szCs w:val="24"/>
        </w:rPr>
        <w:t xml:space="preserve">- Los entes territoriales realizan acciones sin contar con la participación de la mesa de víctimas, por lo tanto muchas de estas acciones están descontextualizadas, sin responder a las reales de las víctimas. </w:t>
      </w:r>
    </w:p>
    <w:p w14:paraId="2B91DEEA" w14:textId="26496CA7" w:rsidR="003A19C4" w:rsidRPr="00D20321" w:rsidRDefault="003A19C4" w:rsidP="003A19C4">
      <w:pPr>
        <w:spacing w:line="240" w:lineRule="auto"/>
        <w:jc w:val="both"/>
        <w:rPr>
          <w:rFonts w:ascii="Arial Narrow" w:hAnsi="Arial Narrow"/>
          <w:sz w:val="24"/>
          <w:szCs w:val="24"/>
        </w:rPr>
      </w:pPr>
      <w:r w:rsidRPr="00D20321">
        <w:rPr>
          <w:rFonts w:ascii="Arial Narrow" w:hAnsi="Arial Narrow"/>
          <w:sz w:val="24"/>
          <w:szCs w:val="24"/>
        </w:rPr>
        <w:t xml:space="preserve">- Se hace necesario que la mesa departamental sea un escenario de dialogo en una lógica más horizontal, donde el centro sean las víctimas. </w:t>
      </w:r>
    </w:p>
    <w:p w14:paraId="16219293" w14:textId="69DA0BCC" w:rsidR="003A19C4" w:rsidRPr="00D20321" w:rsidRDefault="003A19C4" w:rsidP="003A19C4">
      <w:pPr>
        <w:spacing w:line="240" w:lineRule="auto"/>
        <w:jc w:val="both"/>
        <w:rPr>
          <w:rFonts w:ascii="Arial Narrow" w:hAnsi="Arial Narrow"/>
          <w:sz w:val="24"/>
          <w:szCs w:val="24"/>
        </w:rPr>
      </w:pPr>
      <w:r w:rsidRPr="00D20321">
        <w:rPr>
          <w:rFonts w:ascii="Arial Narrow" w:hAnsi="Arial Narrow"/>
          <w:sz w:val="24"/>
          <w:szCs w:val="24"/>
        </w:rPr>
        <w:t xml:space="preserve">- La pandemia afecto los procesos participativos y de gestión con la institucionalidad para lo cual no estuvieron preparados, sin embargo la pandemia hizo es visibilizar y profundizar las dificultades que ya habían. </w:t>
      </w:r>
    </w:p>
    <w:p w14:paraId="2100C388" w14:textId="6D0375BC" w:rsidR="003A19C4" w:rsidRPr="00D20321" w:rsidRDefault="003A19C4" w:rsidP="003A19C4">
      <w:pPr>
        <w:spacing w:line="240" w:lineRule="auto"/>
        <w:jc w:val="both"/>
        <w:rPr>
          <w:rFonts w:ascii="Arial Narrow" w:hAnsi="Arial Narrow"/>
          <w:sz w:val="24"/>
          <w:szCs w:val="24"/>
        </w:rPr>
      </w:pPr>
      <w:r w:rsidRPr="00D20321">
        <w:rPr>
          <w:rFonts w:ascii="Arial Narrow" w:hAnsi="Arial Narrow"/>
          <w:sz w:val="24"/>
          <w:szCs w:val="24"/>
        </w:rPr>
        <w:t xml:space="preserve">- Las sesiones son los primeros espacios de encuentro después de un año de pandemia. </w:t>
      </w:r>
    </w:p>
    <w:p w14:paraId="3559FFBD" w14:textId="38C8AB54" w:rsidR="003A19C4" w:rsidRPr="00D20321" w:rsidRDefault="003A19C4" w:rsidP="003A19C4">
      <w:pPr>
        <w:spacing w:line="240" w:lineRule="auto"/>
        <w:jc w:val="both"/>
        <w:rPr>
          <w:rFonts w:ascii="Arial Narrow" w:hAnsi="Arial Narrow"/>
          <w:sz w:val="24"/>
          <w:szCs w:val="24"/>
        </w:rPr>
      </w:pPr>
      <w:r w:rsidRPr="00D20321">
        <w:rPr>
          <w:rFonts w:ascii="Arial Narrow" w:hAnsi="Arial Narrow"/>
          <w:sz w:val="24"/>
          <w:szCs w:val="24"/>
        </w:rPr>
        <w:t xml:space="preserve">- Los recursos disponibles del plan departamental son insuficientes. </w:t>
      </w:r>
    </w:p>
    <w:p w14:paraId="58B4CC80" w14:textId="05617D13" w:rsidR="003A19C4" w:rsidRPr="00D20321" w:rsidRDefault="003A19C4" w:rsidP="003A19C4">
      <w:pPr>
        <w:spacing w:line="240" w:lineRule="auto"/>
        <w:jc w:val="both"/>
        <w:rPr>
          <w:rFonts w:ascii="Arial Narrow" w:hAnsi="Arial Narrow"/>
          <w:sz w:val="24"/>
          <w:szCs w:val="24"/>
        </w:rPr>
      </w:pPr>
      <w:r w:rsidRPr="00D20321">
        <w:rPr>
          <w:rFonts w:ascii="Arial Narrow" w:hAnsi="Arial Narrow"/>
          <w:sz w:val="24"/>
          <w:szCs w:val="24"/>
        </w:rPr>
        <w:t xml:space="preserve">- La conectividad y la tenencia de equipos que faciliten la participación de los integrantes de la mesa, no es igual para todos, esto es una dificultad en la garantía de la participación. </w:t>
      </w:r>
    </w:p>
    <w:p w14:paraId="2B163859" w14:textId="0808074A" w:rsidR="003A19C4" w:rsidRPr="00D20321" w:rsidRDefault="003A19C4" w:rsidP="003A19C4">
      <w:pPr>
        <w:spacing w:line="240" w:lineRule="auto"/>
        <w:jc w:val="both"/>
        <w:rPr>
          <w:rFonts w:ascii="Arial Narrow" w:hAnsi="Arial Narrow"/>
          <w:sz w:val="24"/>
          <w:szCs w:val="24"/>
        </w:rPr>
      </w:pPr>
      <w:r w:rsidRPr="00D20321">
        <w:rPr>
          <w:rFonts w:ascii="Arial Narrow" w:hAnsi="Arial Narrow"/>
          <w:sz w:val="24"/>
          <w:szCs w:val="24"/>
        </w:rPr>
        <w:t xml:space="preserve">- La mesa departamental gestiona para estas fechas la realización del plenario de manera presencial. </w:t>
      </w:r>
    </w:p>
    <w:p w14:paraId="504B68CD" w14:textId="77777777" w:rsidR="00E00CF2" w:rsidRPr="00D20321" w:rsidRDefault="00E00CF2" w:rsidP="00E00CF2">
      <w:pPr>
        <w:spacing w:line="240" w:lineRule="auto"/>
        <w:jc w:val="both"/>
        <w:rPr>
          <w:rFonts w:ascii="Arial Narrow" w:hAnsi="Arial Narrow"/>
          <w:sz w:val="24"/>
          <w:szCs w:val="24"/>
        </w:rPr>
      </w:pPr>
      <w:r w:rsidRPr="00D20321">
        <w:rPr>
          <w:rFonts w:ascii="Arial Narrow" w:hAnsi="Arial Narrow"/>
          <w:sz w:val="24"/>
          <w:szCs w:val="24"/>
        </w:rPr>
        <w:t>- Se identifican conflictos al interior de la mesa departamental, aspectos como regionalismos o protagonismos podrían incidir, esto limita la cohesión y la gestión unificada con la institucionalidad.</w:t>
      </w:r>
    </w:p>
    <w:p w14:paraId="78007296" w14:textId="76D70F39" w:rsidR="00E00CF2" w:rsidRPr="00D20321" w:rsidRDefault="00E00CF2" w:rsidP="00E00CF2">
      <w:pPr>
        <w:spacing w:line="240" w:lineRule="auto"/>
        <w:jc w:val="both"/>
        <w:rPr>
          <w:rFonts w:ascii="Arial Narrow" w:hAnsi="Arial Narrow"/>
          <w:sz w:val="24"/>
          <w:szCs w:val="24"/>
        </w:rPr>
      </w:pPr>
      <w:r w:rsidRPr="00D20321">
        <w:rPr>
          <w:rFonts w:ascii="Arial Narrow" w:hAnsi="Arial Narrow"/>
          <w:sz w:val="24"/>
          <w:szCs w:val="24"/>
        </w:rPr>
        <w:t>- Se hace necesario mejorar la relación al interior de los integrantes de la mesa.</w:t>
      </w:r>
      <w:r w:rsidR="00A87C02" w:rsidRPr="00D20321">
        <w:rPr>
          <w:rFonts w:ascii="Arial Narrow" w:hAnsi="Arial Narrow"/>
          <w:sz w:val="24"/>
          <w:szCs w:val="24"/>
        </w:rPr>
        <w:t xml:space="preserve"> </w:t>
      </w:r>
    </w:p>
    <w:p w14:paraId="4438D6D5" w14:textId="77777777" w:rsidR="00E00CF2" w:rsidRPr="00D20321" w:rsidRDefault="00E00CF2" w:rsidP="00E00CF2">
      <w:pPr>
        <w:spacing w:line="240" w:lineRule="auto"/>
        <w:jc w:val="both"/>
        <w:rPr>
          <w:rFonts w:ascii="Arial Narrow" w:hAnsi="Arial Narrow"/>
          <w:sz w:val="24"/>
          <w:szCs w:val="24"/>
        </w:rPr>
      </w:pPr>
      <w:r w:rsidRPr="00D20321">
        <w:rPr>
          <w:rFonts w:ascii="Arial Narrow" w:hAnsi="Arial Narrow"/>
          <w:sz w:val="24"/>
          <w:szCs w:val="24"/>
        </w:rPr>
        <w:t xml:space="preserve">- Se identifica de parte de la mesa al plan como un referente importante </w:t>
      </w:r>
    </w:p>
    <w:p w14:paraId="370C5D01" w14:textId="413C1BC0" w:rsidR="003A19C4" w:rsidRPr="00D20321" w:rsidRDefault="00E00CF2" w:rsidP="003A19C4">
      <w:pPr>
        <w:spacing w:line="240" w:lineRule="auto"/>
        <w:jc w:val="both"/>
        <w:rPr>
          <w:rFonts w:ascii="Arial Narrow" w:hAnsi="Arial Narrow"/>
          <w:b/>
          <w:sz w:val="24"/>
          <w:szCs w:val="24"/>
        </w:rPr>
      </w:pPr>
      <w:r w:rsidRPr="00D20321">
        <w:rPr>
          <w:rFonts w:ascii="Arial Narrow" w:hAnsi="Arial Narrow"/>
          <w:sz w:val="24"/>
          <w:szCs w:val="24"/>
        </w:rPr>
        <w:t xml:space="preserve">- Se identifica la falta de conocimiento sobre planificación, se sugieren procesos de formación. </w:t>
      </w:r>
    </w:p>
    <w:p w14:paraId="32EE8D7D" w14:textId="77777777" w:rsidR="007F3A3F" w:rsidRPr="00D20321" w:rsidRDefault="007F3A3F" w:rsidP="004536F5">
      <w:pPr>
        <w:spacing w:line="240" w:lineRule="auto"/>
        <w:jc w:val="both"/>
        <w:rPr>
          <w:rFonts w:ascii="Arial Narrow" w:hAnsi="Arial Narrow"/>
          <w:sz w:val="24"/>
          <w:szCs w:val="24"/>
        </w:rPr>
      </w:pPr>
    </w:p>
    <w:p w14:paraId="04B6B826"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sectPr w:rsidR="00D7793B" w:rsidRPr="00D20321" w:rsidSect="00D7793B">
          <w:headerReference w:type="default" r:id="rId8"/>
          <w:footerReference w:type="default" r:id="rId9"/>
          <w:pgSz w:w="12240" w:h="15840"/>
          <w:pgMar w:top="1134" w:right="1134" w:bottom="1134" w:left="1701" w:header="708" w:footer="708" w:gutter="0"/>
          <w:cols w:space="708"/>
          <w:docGrid w:linePitch="360"/>
        </w:sectPr>
      </w:pPr>
    </w:p>
    <w:p w14:paraId="6566983B" w14:textId="1F3077E8" w:rsidR="00A87C02" w:rsidRPr="00A06733" w:rsidRDefault="00A06733" w:rsidP="00A87C02">
      <w:pPr>
        <w:spacing w:line="240" w:lineRule="auto"/>
        <w:jc w:val="both"/>
        <w:rPr>
          <w:rFonts w:ascii="Arial Narrow" w:hAnsi="Arial Narrow"/>
          <w:b/>
          <w:sz w:val="24"/>
          <w:szCs w:val="24"/>
        </w:rPr>
      </w:pPr>
      <w:r w:rsidRPr="00A06733">
        <w:rPr>
          <w:rFonts w:ascii="Arial Narrow" w:hAnsi="Arial Narrow"/>
          <w:b/>
          <w:sz w:val="24"/>
          <w:szCs w:val="24"/>
        </w:rPr>
        <w:lastRenderedPageBreak/>
        <w:t xml:space="preserve">MOMENTO </w:t>
      </w:r>
      <w:r w:rsidRPr="00A06733">
        <w:rPr>
          <w:rFonts w:ascii="Arial Narrow" w:hAnsi="Arial Narrow"/>
          <w:b/>
          <w:sz w:val="24"/>
          <w:szCs w:val="24"/>
        </w:rPr>
        <w:t>3</w:t>
      </w:r>
      <w:r w:rsidRPr="00A06733">
        <w:rPr>
          <w:rFonts w:ascii="Arial Narrow" w:hAnsi="Arial Narrow"/>
          <w:b/>
          <w:sz w:val="24"/>
          <w:szCs w:val="24"/>
        </w:rPr>
        <w:t>.</w:t>
      </w:r>
      <w:r w:rsidRPr="00A06733">
        <w:rPr>
          <w:rFonts w:ascii="Arial Narrow" w:hAnsi="Arial Narrow"/>
          <w:sz w:val="24"/>
          <w:szCs w:val="24"/>
        </w:rPr>
        <w:t xml:space="preserve"> </w:t>
      </w:r>
      <w:r w:rsidRPr="00A06733">
        <w:rPr>
          <w:rFonts w:ascii="Arial Narrow" w:hAnsi="Arial Narrow"/>
          <w:sz w:val="24"/>
          <w:szCs w:val="24"/>
        </w:rPr>
        <w:t>REVISIÓN MATRIZ ESTRATÉGICA DEL PLAN DEPARTAMENTAL</w:t>
      </w:r>
      <w:r w:rsidRPr="00A06733">
        <w:rPr>
          <w:rFonts w:ascii="Arial Narrow" w:hAnsi="Arial Narrow"/>
          <w:sz w:val="24"/>
          <w:szCs w:val="24"/>
        </w:rPr>
        <w:t>.</w:t>
      </w:r>
    </w:p>
    <w:p w14:paraId="2BEAFAA8" w14:textId="77777777" w:rsidR="00A87C02" w:rsidRDefault="00A87C02" w:rsidP="00A87C02">
      <w:pPr>
        <w:spacing w:line="240" w:lineRule="auto"/>
        <w:jc w:val="both"/>
        <w:rPr>
          <w:rFonts w:ascii="Arial Narrow" w:hAnsi="Arial Narrow"/>
          <w:sz w:val="24"/>
          <w:szCs w:val="24"/>
        </w:rPr>
      </w:pPr>
      <w:r w:rsidRPr="00A06733">
        <w:rPr>
          <w:rFonts w:ascii="Arial Narrow" w:hAnsi="Arial Narrow"/>
          <w:sz w:val="24"/>
          <w:szCs w:val="24"/>
        </w:rPr>
        <w:t xml:space="preserve">En un ejercicio práctico con los asistentes, se revisó cada una de las actividades por componente verificando la coherencia estratégica, evaluando cumplimiento y realizando sugerencias de complementariedad. </w:t>
      </w:r>
    </w:p>
    <w:p w14:paraId="4C4F2BA1" w14:textId="30A3E492" w:rsidR="00E04C0E" w:rsidRDefault="00E04C0E" w:rsidP="00A87C02">
      <w:pPr>
        <w:spacing w:line="240" w:lineRule="auto"/>
        <w:jc w:val="both"/>
        <w:rPr>
          <w:rFonts w:ascii="Arial Narrow" w:hAnsi="Arial Narrow"/>
          <w:sz w:val="24"/>
          <w:szCs w:val="24"/>
        </w:rPr>
      </w:pPr>
      <w:r>
        <w:rPr>
          <w:rFonts w:ascii="Arial Narrow" w:hAnsi="Arial Narrow"/>
          <w:sz w:val="24"/>
          <w:szCs w:val="24"/>
        </w:rPr>
        <w:t xml:space="preserve">En la revisión de cada una de las actividades de visibilizo el cumplimiento con la semaforización. </w:t>
      </w:r>
    </w:p>
    <w:p w14:paraId="6763937C" w14:textId="3562C3D2" w:rsidR="00E04C0E" w:rsidRDefault="00D61CDF" w:rsidP="00A87C02">
      <w:pPr>
        <w:spacing w:line="240" w:lineRule="auto"/>
        <w:jc w:val="both"/>
        <w:rPr>
          <w:rFonts w:ascii="Arial Narrow" w:hAnsi="Arial Narrow"/>
          <w:sz w:val="24"/>
          <w:szCs w:val="24"/>
        </w:rPr>
      </w:pPr>
      <w:r>
        <w:rPr>
          <w:rFonts w:ascii="Arial Narrow" w:hAnsi="Arial Narrow"/>
          <w:noProof/>
          <w:sz w:val="24"/>
          <w:szCs w:val="24"/>
          <w:lang w:eastAsia="es-CO"/>
        </w:rPr>
        <w:drawing>
          <wp:anchor distT="0" distB="0" distL="114300" distR="114300" simplePos="0" relativeHeight="251658240" behindDoc="1" locked="0" layoutInCell="1" allowOverlap="1" wp14:anchorId="755CD42C" wp14:editId="707C4A3E">
            <wp:simplePos x="0" y="0"/>
            <wp:positionH relativeFrom="column">
              <wp:posOffset>2827070</wp:posOffset>
            </wp:positionH>
            <wp:positionV relativeFrom="paragraph">
              <wp:posOffset>17876</wp:posOffset>
            </wp:positionV>
            <wp:extent cx="2352755" cy="1017917"/>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859" cy="1022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B8B1D" w14:textId="2279CAB8" w:rsidR="00D61CDF" w:rsidRDefault="00D61CDF" w:rsidP="00D61CDF">
      <w:pPr>
        <w:spacing w:line="240" w:lineRule="auto"/>
        <w:jc w:val="center"/>
        <w:rPr>
          <w:rFonts w:ascii="Arial Narrow" w:hAnsi="Arial Narrow"/>
          <w:sz w:val="24"/>
          <w:szCs w:val="24"/>
        </w:rPr>
      </w:pPr>
    </w:p>
    <w:p w14:paraId="3A017808" w14:textId="77777777" w:rsidR="00A87C02" w:rsidRDefault="00A87C02" w:rsidP="00D7793B">
      <w:pPr>
        <w:pBdr>
          <w:top w:val="nil"/>
          <w:left w:val="nil"/>
          <w:bottom w:val="nil"/>
          <w:right w:val="nil"/>
          <w:between w:val="nil"/>
        </w:pBdr>
        <w:spacing w:after="0" w:line="240" w:lineRule="auto"/>
        <w:rPr>
          <w:rFonts w:ascii="Arial Narrow" w:hAnsi="Arial Narrow"/>
          <w:b/>
          <w:sz w:val="24"/>
          <w:szCs w:val="24"/>
        </w:rPr>
      </w:pPr>
    </w:p>
    <w:p w14:paraId="107C9A36" w14:textId="77777777" w:rsidR="005975EB" w:rsidRDefault="005975EB" w:rsidP="00D7793B">
      <w:pPr>
        <w:pBdr>
          <w:top w:val="nil"/>
          <w:left w:val="nil"/>
          <w:bottom w:val="nil"/>
          <w:right w:val="nil"/>
          <w:between w:val="nil"/>
        </w:pBdr>
        <w:spacing w:after="0" w:line="240" w:lineRule="auto"/>
        <w:rPr>
          <w:rFonts w:ascii="Arial Narrow" w:hAnsi="Arial Narrow"/>
          <w:b/>
          <w:sz w:val="24"/>
          <w:szCs w:val="24"/>
        </w:rPr>
      </w:pPr>
    </w:p>
    <w:p w14:paraId="1734D094" w14:textId="77777777" w:rsidR="005975EB" w:rsidRDefault="005975EB" w:rsidP="00D7793B">
      <w:pPr>
        <w:pBdr>
          <w:top w:val="nil"/>
          <w:left w:val="nil"/>
          <w:bottom w:val="nil"/>
          <w:right w:val="nil"/>
          <w:between w:val="nil"/>
        </w:pBdr>
        <w:spacing w:after="0" w:line="240" w:lineRule="auto"/>
        <w:rPr>
          <w:rFonts w:ascii="Arial Narrow" w:hAnsi="Arial Narrow"/>
          <w:b/>
          <w:sz w:val="24"/>
          <w:szCs w:val="24"/>
        </w:rPr>
      </w:pPr>
    </w:p>
    <w:p w14:paraId="40E1195A" w14:textId="77777777" w:rsidR="00D61CDF" w:rsidRPr="00A06733" w:rsidRDefault="00D61CDF" w:rsidP="00D7793B">
      <w:pPr>
        <w:pBdr>
          <w:top w:val="nil"/>
          <w:left w:val="nil"/>
          <w:bottom w:val="nil"/>
          <w:right w:val="nil"/>
          <w:between w:val="nil"/>
        </w:pBdr>
        <w:spacing w:after="0" w:line="240" w:lineRule="auto"/>
        <w:rPr>
          <w:rFonts w:ascii="Arial Narrow" w:hAnsi="Arial Narrow"/>
          <w:b/>
          <w:sz w:val="24"/>
          <w:szCs w:val="24"/>
        </w:rPr>
      </w:pPr>
    </w:p>
    <w:p w14:paraId="70C34512" w14:textId="77777777" w:rsidR="00D7793B" w:rsidRPr="00A06733" w:rsidRDefault="00F63FC2" w:rsidP="00D7793B">
      <w:pPr>
        <w:pBdr>
          <w:top w:val="nil"/>
          <w:left w:val="nil"/>
          <w:bottom w:val="nil"/>
          <w:right w:val="nil"/>
          <w:between w:val="nil"/>
        </w:pBdr>
        <w:spacing w:after="0" w:line="240" w:lineRule="auto"/>
        <w:rPr>
          <w:rFonts w:ascii="Arial Narrow" w:eastAsia="Arial Narrow" w:hAnsi="Arial Narrow" w:cs="Arial Narrow"/>
          <w:b/>
          <w:sz w:val="24"/>
          <w:szCs w:val="24"/>
        </w:rPr>
      </w:pPr>
      <w:r w:rsidRPr="00A06733">
        <w:rPr>
          <w:rFonts w:ascii="Arial Narrow" w:hAnsi="Arial Narrow"/>
          <w:b/>
          <w:sz w:val="24"/>
          <w:szCs w:val="24"/>
        </w:rPr>
        <w:t xml:space="preserve">Cuadro 2. </w:t>
      </w:r>
      <w:r w:rsidR="00D7793B" w:rsidRPr="00A06733">
        <w:rPr>
          <w:rFonts w:ascii="Arial Narrow" w:eastAsia="Arial Narrow" w:hAnsi="Arial Narrow" w:cs="Arial Narrow"/>
          <w:b/>
          <w:sz w:val="24"/>
          <w:szCs w:val="24"/>
        </w:rPr>
        <w:t>COMPONENTE: ASISTENCIA Y ATENCIÓN</w:t>
      </w:r>
    </w:p>
    <w:p w14:paraId="0E3DB762"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bl>
      <w:tblPr>
        <w:tblW w:w="14312" w:type="dxa"/>
        <w:tblLayout w:type="fixed"/>
        <w:tblLook w:val="0400" w:firstRow="0" w:lastRow="0" w:firstColumn="0" w:lastColumn="0" w:noHBand="0" w:noVBand="1"/>
      </w:tblPr>
      <w:tblGrid>
        <w:gridCol w:w="1180"/>
        <w:gridCol w:w="1464"/>
        <w:gridCol w:w="6849"/>
        <w:gridCol w:w="2409"/>
        <w:gridCol w:w="2410"/>
      </w:tblGrid>
      <w:tr w:rsidR="00D7793B" w:rsidRPr="00D20321" w14:paraId="1BA0D28A" w14:textId="77777777" w:rsidTr="008D1FA1">
        <w:trPr>
          <w:trHeight w:val="275"/>
        </w:trPr>
        <w:tc>
          <w:tcPr>
            <w:tcW w:w="118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0B0D72E" w14:textId="77777777" w:rsidR="00D7793B" w:rsidRPr="00D20321" w:rsidRDefault="00D7793B" w:rsidP="00D7793B">
            <w:pPr>
              <w:pBdr>
                <w:top w:val="nil"/>
                <w:left w:val="nil"/>
                <w:bottom w:val="nil"/>
                <w:right w:val="nil"/>
                <w:between w:val="nil"/>
              </w:pBdr>
              <w:spacing w:after="0" w:line="240" w:lineRule="auto"/>
              <w:jc w:val="center"/>
              <w:rPr>
                <w:rFonts w:ascii="Arial Narrow" w:eastAsia="Arial Narrow" w:hAnsi="Arial Narrow" w:cs="Arial Narrow"/>
                <w:b/>
                <w:sz w:val="20"/>
                <w:szCs w:val="20"/>
              </w:rPr>
            </w:pPr>
            <w:r w:rsidRPr="00D20321">
              <w:rPr>
                <w:rFonts w:ascii="Arial Narrow" w:eastAsia="Arial Narrow" w:hAnsi="Arial Narrow" w:cs="Arial Narrow"/>
                <w:b/>
                <w:sz w:val="20"/>
                <w:szCs w:val="20"/>
              </w:rPr>
              <w:t xml:space="preserve">OBJETIVO </w:t>
            </w:r>
            <w:r w:rsidRPr="00D20321">
              <w:rPr>
                <w:rFonts w:ascii="Arial Narrow" w:eastAsia="Arial Narrow" w:hAnsi="Arial Narrow" w:cs="Arial Narrow"/>
                <w:b/>
                <w:sz w:val="20"/>
                <w:szCs w:val="20"/>
              </w:rPr>
              <w:br/>
              <w:t>GENERAL</w:t>
            </w:r>
          </w:p>
        </w:tc>
        <w:tc>
          <w:tcPr>
            <w:tcW w:w="146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B3C02D6" w14:textId="77777777" w:rsidR="00D7793B" w:rsidRPr="00D20321" w:rsidRDefault="00D7793B" w:rsidP="00D7793B">
            <w:pPr>
              <w:pBdr>
                <w:top w:val="nil"/>
                <w:left w:val="nil"/>
                <w:bottom w:val="nil"/>
                <w:right w:val="nil"/>
                <w:between w:val="nil"/>
              </w:pBdr>
              <w:spacing w:after="0" w:line="240" w:lineRule="auto"/>
              <w:jc w:val="center"/>
              <w:rPr>
                <w:rFonts w:ascii="Arial Narrow" w:eastAsia="Arial Narrow" w:hAnsi="Arial Narrow" w:cs="Arial Narrow"/>
                <w:b/>
                <w:sz w:val="20"/>
                <w:szCs w:val="20"/>
              </w:rPr>
            </w:pPr>
            <w:r w:rsidRPr="00D20321">
              <w:rPr>
                <w:rFonts w:ascii="Arial Narrow" w:eastAsia="Arial Narrow" w:hAnsi="Arial Narrow" w:cs="Arial Narrow"/>
                <w:b/>
                <w:sz w:val="20"/>
                <w:szCs w:val="20"/>
              </w:rPr>
              <w:t>OBJETIVOS</w:t>
            </w:r>
            <w:r w:rsidRPr="00D20321">
              <w:rPr>
                <w:rFonts w:ascii="Arial Narrow" w:eastAsia="Arial Narrow" w:hAnsi="Arial Narrow" w:cs="Arial Narrow"/>
                <w:b/>
                <w:sz w:val="20"/>
                <w:szCs w:val="20"/>
              </w:rPr>
              <w:br/>
              <w:t>ESPECÍFICOS</w:t>
            </w:r>
          </w:p>
        </w:tc>
        <w:tc>
          <w:tcPr>
            <w:tcW w:w="684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5845A0C9" w14:textId="77777777" w:rsidR="00D7793B" w:rsidRPr="00D20321" w:rsidRDefault="00D7793B" w:rsidP="00D7793B">
            <w:pPr>
              <w:pBdr>
                <w:top w:val="nil"/>
                <w:left w:val="nil"/>
                <w:bottom w:val="nil"/>
                <w:right w:val="nil"/>
                <w:between w:val="nil"/>
              </w:pBdr>
              <w:spacing w:after="0" w:line="240" w:lineRule="auto"/>
              <w:jc w:val="center"/>
              <w:rPr>
                <w:rFonts w:ascii="Arial Narrow" w:eastAsia="Arial Narrow" w:hAnsi="Arial Narrow" w:cs="Arial Narrow"/>
                <w:b/>
                <w:sz w:val="20"/>
                <w:szCs w:val="20"/>
              </w:rPr>
            </w:pPr>
            <w:r w:rsidRPr="00D20321">
              <w:rPr>
                <w:rFonts w:ascii="Arial Narrow" w:eastAsia="Arial Narrow" w:hAnsi="Arial Narrow" w:cs="Arial Narrow"/>
                <w:b/>
                <w:sz w:val="20"/>
                <w:szCs w:val="20"/>
              </w:rPr>
              <w:t>ACTIVIDADES</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02361F15" w14:textId="77777777" w:rsidR="00D7793B" w:rsidRPr="00D20321" w:rsidRDefault="00D7793B" w:rsidP="00D7793B">
            <w:pPr>
              <w:pBdr>
                <w:top w:val="nil"/>
                <w:left w:val="nil"/>
                <w:bottom w:val="nil"/>
                <w:right w:val="nil"/>
                <w:between w:val="nil"/>
              </w:pBdr>
              <w:spacing w:after="0" w:line="240" w:lineRule="auto"/>
              <w:jc w:val="center"/>
              <w:rPr>
                <w:rFonts w:ascii="Arial Narrow" w:eastAsia="Arial Narrow" w:hAnsi="Arial Narrow" w:cs="Arial Narrow"/>
                <w:b/>
                <w:sz w:val="20"/>
                <w:szCs w:val="20"/>
              </w:rPr>
            </w:pPr>
            <w:r w:rsidRPr="00D20321">
              <w:rPr>
                <w:rFonts w:ascii="Arial Narrow" w:eastAsia="Arial Narrow" w:hAnsi="Arial Narrow" w:cs="Arial Narrow"/>
                <w:b/>
                <w:sz w:val="20"/>
                <w:szCs w:val="20"/>
              </w:rPr>
              <w:t>ANÁLISIS DEL CUMPLIMIENTO DE LA ACTIVIDAD</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15316DB" w14:textId="77777777" w:rsidR="00D7793B" w:rsidRPr="00D20321" w:rsidRDefault="00D7793B" w:rsidP="00D7793B">
            <w:pPr>
              <w:pBdr>
                <w:top w:val="nil"/>
                <w:left w:val="nil"/>
                <w:bottom w:val="nil"/>
                <w:right w:val="nil"/>
                <w:between w:val="nil"/>
              </w:pBdr>
              <w:spacing w:after="0" w:line="240" w:lineRule="auto"/>
              <w:jc w:val="center"/>
              <w:rPr>
                <w:rFonts w:ascii="Arial Narrow" w:eastAsia="Arial Narrow" w:hAnsi="Arial Narrow" w:cs="Arial Narrow"/>
                <w:b/>
                <w:sz w:val="20"/>
                <w:szCs w:val="20"/>
              </w:rPr>
            </w:pPr>
            <w:r w:rsidRPr="00D20321">
              <w:rPr>
                <w:rFonts w:ascii="Arial Narrow" w:eastAsia="Arial Narrow" w:hAnsi="Arial Narrow" w:cs="Arial Narrow"/>
                <w:b/>
                <w:sz w:val="20"/>
                <w:szCs w:val="20"/>
              </w:rPr>
              <w:t>SUGERENCIAS DE COMPLEMENTARIEDAD</w:t>
            </w:r>
          </w:p>
        </w:tc>
      </w:tr>
      <w:tr w:rsidR="00D7793B" w:rsidRPr="00D20321" w14:paraId="40AD0743" w14:textId="77777777" w:rsidTr="008D1FA1">
        <w:trPr>
          <w:trHeight w:val="317"/>
        </w:trPr>
        <w:tc>
          <w:tcPr>
            <w:tcW w:w="1180"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03B9AFCF" w14:textId="77777777" w:rsidR="00D7793B" w:rsidRPr="00D20321" w:rsidRDefault="00D7793B" w:rsidP="00D7793B">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059A4A1B" w14:textId="77777777" w:rsidR="00D7793B" w:rsidRPr="00D20321" w:rsidRDefault="00D7793B" w:rsidP="00D7793B">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6849"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0B19A03D" w14:textId="77777777" w:rsidR="00D7793B" w:rsidRPr="00D20321" w:rsidRDefault="00D7793B" w:rsidP="00D7793B">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2409"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71250100" w14:textId="77777777" w:rsidR="00D7793B" w:rsidRPr="00D20321" w:rsidRDefault="00D7793B" w:rsidP="00D7793B">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33A449B9" w14:textId="77777777" w:rsidR="00D7793B" w:rsidRPr="00D20321" w:rsidRDefault="00D7793B" w:rsidP="00D7793B">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r>
      <w:tr w:rsidR="00D7793B" w:rsidRPr="00D20321" w14:paraId="35A5873D" w14:textId="77777777" w:rsidTr="008D1FA1">
        <w:trPr>
          <w:trHeight w:val="20"/>
        </w:trPr>
        <w:tc>
          <w:tcPr>
            <w:tcW w:w="1180" w:type="dxa"/>
            <w:vMerge w:val="restart"/>
            <w:tcBorders>
              <w:top w:val="nil"/>
              <w:left w:val="single" w:sz="4" w:space="0" w:color="000000"/>
              <w:right w:val="single" w:sz="4" w:space="0" w:color="000000"/>
            </w:tcBorders>
            <w:shd w:val="clear" w:color="auto" w:fill="auto"/>
            <w:vAlign w:val="center"/>
          </w:tcPr>
          <w:p w14:paraId="48FC7300"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Gestionar espacios de apoyo institucional en el nivel local y regional para el acceso efectivo a la asistencia y atención integral a las víctimas del departamento de Nariño. </w:t>
            </w:r>
          </w:p>
        </w:tc>
        <w:tc>
          <w:tcPr>
            <w:tcW w:w="1464" w:type="dxa"/>
            <w:vMerge w:val="restart"/>
            <w:tcBorders>
              <w:top w:val="nil"/>
              <w:left w:val="single" w:sz="4" w:space="0" w:color="000000"/>
              <w:right w:val="single" w:sz="4" w:space="0" w:color="000000"/>
            </w:tcBorders>
            <w:shd w:val="clear" w:color="auto" w:fill="auto"/>
            <w:vAlign w:val="center"/>
          </w:tcPr>
          <w:p w14:paraId="17D4A2CA"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Promover procesos de formación, dialogo y gestión institucional para mejorar la asistencia y atención integral a la población víctima del conflicto armado desde un enfoque diferencial y de derechos humanos. </w:t>
            </w:r>
          </w:p>
        </w:tc>
        <w:tc>
          <w:tcPr>
            <w:tcW w:w="6849" w:type="dxa"/>
            <w:tcBorders>
              <w:top w:val="nil"/>
              <w:left w:val="nil"/>
              <w:bottom w:val="single" w:sz="4" w:space="0" w:color="000000"/>
              <w:right w:val="single" w:sz="4" w:space="0" w:color="000000"/>
            </w:tcBorders>
            <w:shd w:val="clear" w:color="auto" w:fill="auto"/>
            <w:vAlign w:val="center"/>
          </w:tcPr>
          <w:p w14:paraId="5375E66A"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Talleres (2) de formación en el marco de la Ley 1448 de 2011 y sus decretos reglamentarios, con la mesa departamental de victimas sobre las barreras de acceso a la asistencia y atención integral, individual y colectiva. </w:t>
            </w:r>
          </w:p>
        </w:tc>
        <w:tc>
          <w:tcPr>
            <w:tcW w:w="2409" w:type="dxa"/>
            <w:tcBorders>
              <w:top w:val="nil"/>
              <w:left w:val="nil"/>
              <w:bottom w:val="single" w:sz="4" w:space="0" w:color="000000"/>
              <w:right w:val="single" w:sz="4" w:space="0" w:color="000000"/>
            </w:tcBorders>
            <w:shd w:val="clear" w:color="auto" w:fill="FFFF00"/>
            <w:vAlign w:val="center"/>
          </w:tcPr>
          <w:p w14:paraId="6D1551D6" w14:textId="77777777" w:rsidR="00D7793B" w:rsidRPr="00D20321" w:rsidRDefault="00D7793B" w:rsidP="00D7793B">
            <w:pPr>
              <w:pBdr>
                <w:top w:val="nil"/>
                <w:left w:val="nil"/>
                <w:bottom w:val="nil"/>
                <w:right w:val="nil"/>
                <w:between w:val="nil"/>
              </w:pBdr>
              <w:shd w:val="clear" w:color="auto" w:fill="FFFF00"/>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Cumplimiento 33%</w:t>
            </w:r>
          </w:p>
        </w:tc>
        <w:tc>
          <w:tcPr>
            <w:tcW w:w="2410" w:type="dxa"/>
            <w:vMerge w:val="restart"/>
            <w:tcBorders>
              <w:top w:val="nil"/>
              <w:left w:val="nil"/>
              <w:right w:val="single" w:sz="4" w:space="0" w:color="000000"/>
            </w:tcBorders>
            <w:shd w:val="clear" w:color="auto" w:fill="auto"/>
            <w:vAlign w:val="center"/>
          </w:tcPr>
          <w:p w14:paraId="65F17D12"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Se ajusta y complementa el objeto generar y específico, con coherencia de las actividades propuestas.</w:t>
            </w:r>
          </w:p>
          <w:p w14:paraId="7C57FEF7"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Cambiar el verbo “solicitar”. </w:t>
            </w:r>
          </w:p>
          <w:p w14:paraId="56DD4B5B"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En la redacción se identifica más de una actividad.</w:t>
            </w:r>
          </w:p>
          <w:p w14:paraId="02A0C531"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Especificar los encuentros y talleres, </w:t>
            </w:r>
            <w:proofErr w:type="spellStart"/>
            <w:r w:rsidRPr="00D20321">
              <w:rPr>
                <w:rFonts w:ascii="Arial Narrow" w:eastAsia="Arial Narrow" w:hAnsi="Arial Narrow" w:cs="Arial Narrow"/>
                <w:sz w:val="20"/>
                <w:szCs w:val="20"/>
              </w:rPr>
              <w:t>paracada</w:t>
            </w:r>
            <w:proofErr w:type="spellEnd"/>
            <w:r w:rsidRPr="00D20321">
              <w:rPr>
                <w:rFonts w:ascii="Arial Narrow" w:eastAsia="Arial Narrow" w:hAnsi="Arial Narrow" w:cs="Arial Narrow"/>
                <w:sz w:val="20"/>
                <w:szCs w:val="20"/>
              </w:rPr>
              <w:t xml:space="preserve"> institución. </w:t>
            </w:r>
          </w:p>
          <w:p w14:paraId="6CB9A830"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Dar coherencia temática entre el componente, objetivos y actividades. </w:t>
            </w:r>
          </w:p>
          <w:p w14:paraId="29762CE8"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Clarificar la población objeto y las responsabilidades institucionales.</w:t>
            </w:r>
          </w:p>
        </w:tc>
      </w:tr>
      <w:tr w:rsidR="00D7793B" w:rsidRPr="00D20321" w14:paraId="13E8FE39" w14:textId="77777777" w:rsidTr="008D1FA1">
        <w:trPr>
          <w:trHeight w:val="20"/>
        </w:trPr>
        <w:tc>
          <w:tcPr>
            <w:tcW w:w="1180" w:type="dxa"/>
            <w:vMerge/>
            <w:tcBorders>
              <w:left w:val="single" w:sz="4" w:space="0" w:color="000000"/>
              <w:right w:val="single" w:sz="4" w:space="0" w:color="000000"/>
            </w:tcBorders>
            <w:shd w:val="clear" w:color="auto" w:fill="auto"/>
            <w:vAlign w:val="center"/>
          </w:tcPr>
          <w:p w14:paraId="2A420986"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c>
          <w:tcPr>
            <w:tcW w:w="1464" w:type="dxa"/>
            <w:vMerge/>
            <w:tcBorders>
              <w:left w:val="single" w:sz="4" w:space="0" w:color="000000"/>
              <w:right w:val="single" w:sz="4" w:space="0" w:color="000000"/>
            </w:tcBorders>
            <w:shd w:val="clear" w:color="auto" w:fill="auto"/>
            <w:vAlign w:val="center"/>
          </w:tcPr>
          <w:p w14:paraId="427435C4"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c>
          <w:tcPr>
            <w:tcW w:w="6849" w:type="dxa"/>
            <w:tcBorders>
              <w:top w:val="nil"/>
              <w:left w:val="nil"/>
              <w:bottom w:val="single" w:sz="4" w:space="0" w:color="000000"/>
              <w:right w:val="single" w:sz="4" w:space="0" w:color="000000"/>
            </w:tcBorders>
            <w:shd w:val="clear" w:color="auto" w:fill="auto"/>
            <w:vAlign w:val="center"/>
          </w:tcPr>
          <w:p w14:paraId="7F3F831B"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hAnsi="Arial Narrow"/>
                <w:sz w:val="20"/>
                <w:szCs w:val="20"/>
              </w:rPr>
              <w:t xml:space="preserve">Gestión de talleres </w:t>
            </w:r>
            <w:r w:rsidRPr="00D20321">
              <w:rPr>
                <w:rFonts w:ascii="Arial Narrow" w:eastAsia="Arial Narrow" w:hAnsi="Arial Narrow" w:cs="Arial Narrow"/>
                <w:sz w:val="20"/>
                <w:szCs w:val="20"/>
              </w:rPr>
              <w:t>(3) de formación en el marco de la Ley 1448 de 2011 y sus decretos reglamentarios, para la participación de los 64 coordinadores de las mesas municipales y los enlaces municipales de víctimas, sobre las barreras de acceso a la asistencia y atención integral, individual y colectiva.</w:t>
            </w:r>
          </w:p>
        </w:tc>
        <w:tc>
          <w:tcPr>
            <w:tcW w:w="2409" w:type="dxa"/>
            <w:tcBorders>
              <w:top w:val="nil"/>
              <w:left w:val="nil"/>
              <w:bottom w:val="single" w:sz="4" w:space="0" w:color="000000"/>
              <w:right w:val="single" w:sz="4" w:space="0" w:color="000000"/>
            </w:tcBorders>
            <w:shd w:val="clear" w:color="auto" w:fill="FF0000"/>
            <w:vAlign w:val="center"/>
          </w:tcPr>
          <w:p w14:paraId="42959A05"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Cumplimiento 0%</w:t>
            </w:r>
          </w:p>
        </w:tc>
        <w:tc>
          <w:tcPr>
            <w:tcW w:w="2410" w:type="dxa"/>
            <w:vMerge/>
            <w:tcBorders>
              <w:left w:val="nil"/>
              <w:right w:val="single" w:sz="4" w:space="0" w:color="000000"/>
            </w:tcBorders>
            <w:shd w:val="clear" w:color="auto" w:fill="auto"/>
            <w:vAlign w:val="center"/>
          </w:tcPr>
          <w:p w14:paraId="00428B5C"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r>
      <w:tr w:rsidR="00D7793B" w:rsidRPr="00D20321" w14:paraId="53587BC1" w14:textId="77777777" w:rsidTr="008D1FA1">
        <w:trPr>
          <w:trHeight w:val="20"/>
        </w:trPr>
        <w:tc>
          <w:tcPr>
            <w:tcW w:w="1180" w:type="dxa"/>
            <w:vMerge/>
            <w:tcBorders>
              <w:left w:val="single" w:sz="4" w:space="0" w:color="000000"/>
              <w:right w:val="single" w:sz="4" w:space="0" w:color="000000"/>
            </w:tcBorders>
            <w:shd w:val="clear" w:color="auto" w:fill="auto"/>
            <w:vAlign w:val="center"/>
          </w:tcPr>
          <w:p w14:paraId="6C6D9437"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c>
          <w:tcPr>
            <w:tcW w:w="1464" w:type="dxa"/>
            <w:vMerge/>
            <w:tcBorders>
              <w:left w:val="single" w:sz="4" w:space="0" w:color="000000"/>
              <w:right w:val="single" w:sz="4" w:space="0" w:color="000000"/>
            </w:tcBorders>
            <w:shd w:val="clear" w:color="auto" w:fill="auto"/>
            <w:vAlign w:val="center"/>
          </w:tcPr>
          <w:p w14:paraId="42DC0370"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c>
          <w:tcPr>
            <w:tcW w:w="6849" w:type="dxa"/>
            <w:tcBorders>
              <w:top w:val="nil"/>
              <w:left w:val="nil"/>
              <w:bottom w:val="single" w:sz="4" w:space="0" w:color="000000"/>
              <w:right w:val="single" w:sz="4" w:space="0" w:color="000000"/>
            </w:tcBorders>
            <w:shd w:val="clear" w:color="auto" w:fill="auto"/>
            <w:vAlign w:val="center"/>
          </w:tcPr>
          <w:p w14:paraId="0D7CBCAD"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Encuentros (2) de socialización con la mesa departamental de víctimas, para socializar la oferta institucional a la educación técnica y profesional de las víctimas del conflicto armado. </w:t>
            </w:r>
          </w:p>
        </w:tc>
        <w:tc>
          <w:tcPr>
            <w:tcW w:w="2409" w:type="dxa"/>
            <w:tcBorders>
              <w:top w:val="nil"/>
              <w:left w:val="nil"/>
              <w:bottom w:val="single" w:sz="4" w:space="0" w:color="000000"/>
              <w:right w:val="single" w:sz="4" w:space="0" w:color="000000"/>
            </w:tcBorders>
            <w:shd w:val="clear" w:color="auto" w:fill="FF0000"/>
            <w:vAlign w:val="center"/>
          </w:tcPr>
          <w:p w14:paraId="055EFC49"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Cumplimiento 0%</w:t>
            </w:r>
          </w:p>
        </w:tc>
        <w:tc>
          <w:tcPr>
            <w:tcW w:w="2410" w:type="dxa"/>
            <w:vMerge/>
            <w:tcBorders>
              <w:left w:val="nil"/>
              <w:right w:val="single" w:sz="4" w:space="0" w:color="000000"/>
            </w:tcBorders>
            <w:shd w:val="clear" w:color="auto" w:fill="auto"/>
            <w:vAlign w:val="center"/>
          </w:tcPr>
          <w:p w14:paraId="28014248"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r>
      <w:tr w:rsidR="00D7793B" w:rsidRPr="00D20321" w14:paraId="614F5F4D" w14:textId="77777777" w:rsidTr="008D1FA1">
        <w:trPr>
          <w:trHeight w:val="20"/>
        </w:trPr>
        <w:tc>
          <w:tcPr>
            <w:tcW w:w="1180" w:type="dxa"/>
            <w:vMerge/>
            <w:tcBorders>
              <w:left w:val="single" w:sz="4" w:space="0" w:color="000000"/>
              <w:right w:val="single" w:sz="4" w:space="0" w:color="000000"/>
            </w:tcBorders>
            <w:shd w:val="clear" w:color="auto" w:fill="auto"/>
            <w:vAlign w:val="center"/>
          </w:tcPr>
          <w:p w14:paraId="04906C6A"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c>
          <w:tcPr>
            <w:tcW w:w="1464" w:type="dxa"/>
            <w:vMerge/>
            <w:tcBorders>
              <w:left w:val="single" w:sz="4" w:space="0" w:color="000000"/>
              <w:right w:val="single" w:sz="4" w:space="0" w:color="000000"/>
            </w:tcBorders>
            <w:shd w:val="clear" w:color="auto" w:fill="auto"/>
            <w:vAlign w:val="center"/>
          </w:tcPr>
          <w:p w14:paraId="339BD50F"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c>
          <w:tcPr>
            <w:tcW w:w="6849" w:type="dxa"/>
            <w:tcBorders>
              <w:top w:val="nil"/>
              <w:left w:val="nil"/>
              <w:bottom w:val="single" w:sz="4" w:space="0" w:color="000000"/>
              <w:right w:val="single" w:sz="4" w:space="0" w:color="000000"/>
            </w:tcBorders>
            <w:shd w:val="clear" w:color="auto" w:fill="auto"/>
            <w:vAlign w:val="center"/>
          </w:tcPr>
          <w:p w14:paraId="7C495CEA"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Encuentro (1) de socialización con la mesa departamental de víctimas, sobre información de caracterización de la población víctima del conflicto armado desde un enfoque diferencial. </w:t>
            </w:r>
          </w:p>
        </w:tc>
        <w:tc>
          <w:tcPr>
            <w:tcW w:w="2409" w:type="dxa"/>
            <w:tcBorders>
              <w:top w:val="nil"/>
              <w:left w:val="nil"/>
              <w:bottom w:val="single" w:sz="4" w:space="0" w:color="000000"/>
              <w:right w:val="single" w:sz="4" w:space="0" w:color="000000"/>
            </w:tcBorders>
            <w:shd w:val="clear" w:color="auto" w:fill="FF0000"/>
            <w:vAlign w:val="center"/>
          </w:tcPr>
          <w:p w14:paraId="257E6D41"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Cumplimiento 0%</w:t>
            </w:r>
          </w:p>
        </w:tc>
        <w:tc>
          <w:tcPr>
            <w:tcW w:w="2410" w:type="dxa"/>
            <w:vMerge/>
            <w:tcBorders>
              <w:left w:val="nil"/>
              <w:right w:val="single" w:sz="4" w:space="0" w:color="000000"/>
            </w:tcBorders>
            <w:shd w:val="clear" w:color="auto" w:fill="auto"/>
            <w:vAlign w:val="center"/>
          </w:tcPr>
          <w:p w14:paraId="7E320DFB"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r>
      <w:tr w:rsidR="00D7793B" w:rsidRPr="00D20321" w14:paraId="1DED09DF" w14:textId="77777777" w:rsidTr="008D1FA1">
        <w:trPr>
          <w:trHeight w:val="20"/>
        </w:trPr>
        <w:tc>
          <w:tcPr>
            <w:tcW w:w="1180" w:type="dxa"/>
            <w:vMerge/>
            <w:tcBorders>
              <w:left w:val="single" w:sz="4" w:space="0" w:color="000000"/>
              <w:right w:val="single" w:sz="4" w:space="0" w:color="000000"/>
            </w:tcBorders>
            <w:shd w:val="clear" w:color="auto" w:fill="auto"/>
            <w:vAlign w:val="center"/>
          </w:tcPr>
          <w:p w14:paraId="3D07F666" w14:textId="77777777" w:rsidR="00D7793B" w:rsidRPr="00D20321" w:rsidRDefault="00D7793B" w:rsidP="00D7793B">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1464" w:type="dxa"/>
            <w:vMerge/>
            <w:tcBorders>
              <w:left w:val="single" w:sz="4" w:space="0" w:color="000000"/>
              <w:right w:val="single" w:sz="4" w:space="0" w:color="000000"/>
            </w:tcBorders>
            <w:shd w:val="clear" w:color="auto" w:fill="auto"/>
            <w:vAlign w:val="center"/>
          </w:tcPr>
          <w:p w14:paraId="75847055" w14:textId="77777777" w:rsidR="00D7793B" w:rsidRPr="00D20321" w:rsidRDefault="00D7793B" w:rsidP="00D7793B">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6849" w:type="dxa"/>
            <w:tcBorders>
              <w:top w:val="nil"/>
              <w:left w:val="nil"/>
              <w:bottom w:val="single" w:sz="4" w:space="0" w:color="000000"/>
              <w:right w:val="single" w:sz="4" w:space="0" w:color="000000"/>
            </w:tcBorders>
            <w:shd w:val="clear" w:color="auto" w:fill="auto"/>
            <w:vAlign w:val="center"/>
          </w:tcPr>
          <w:p w14:paraId="74D65F71"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Encuentros de dialogo y gestión (2) para el mejoramiento del acompañamiento psicosocial a la población víctima del conflicto armado desde un enfoque diferencial.</w:t>
            </w:r>
          </w:p>
        </w:tc>
        <w:tc>
          <w:tcPr>
            <w:tcW w:w="2409" w:type="dxa"/>
            <w:tcBorders>
              <w:top w:val="nil"/>
              <w:left w:val="nil"/>
              <w:bottom w:val="single" w:sz="4" w:space="0" w:color="000000"/>
              <w:right w:val="single" w:sz="4" w:space="0" w:color="000000"/>
            </w:tcBorders>
            <w:shd w:val="clear" w:color="auto" w:fill="FF0000"/>
            <w:vAlign w:val="center"/>
          </w:tcPr>
          <w:p w14:paraId="5F1867E9"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Cumplimiento 0%</w:t>
            </w:r>
          </w:p>
        </w:tc>
        <w:tc>
          <w:tcPr>
            <w:tcW w:w="2410" w:type="dxa"/>
            <w:vMerge/>
            <w:tcBorders>
              <w:left w:val="nil"/>
              <w:right w:val="single" w:sz="4" w:space="0" w:color="000000"/>
            </w:tcBorders>
            <w:shd w:val="clear" w:color="auto" w:fill="auto"/>
            <w:vAlign w:val="center"/>
          </w:tcPr>
          <w:p w14:paraId="46574B35"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r>
      <w:tr w:rsidR="00D7793B" w:rsidRPr="00D20321" w14:paraId="1D664421" w14:textId="77777777" w:rsidTr="008D1FA1">
        <w:trPr>
          <w:trHeight w:val="20"/>
        </w:trPr>
        <w:tc>
          <w:tcPr>
            <w:tcW w:w="1180" w:type="dxa"/>
            <w:vMerge/>
            <w:tcBorders>
              <w:left w:val="single" w:sz="4" w:space="0" w:color="000000"/>
              <w:right w:val="single" w:sz="4" w:space="0" w:color="000000"/>
            </w:tcBorders>
            <w:shd w:val="clear" w:color="auto" w:fill="auto"/>
            <w:vAlign w:val="center"/>
          </w:tcPr>
          <w:p w14:paraId="29A06CC8" w14:textId="77777777" w:rsidR="00D7793B" w:rsidRPr="00D20321" w:rsidRDefault="00D7793B" w:rsidP="00D7793B">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1464" w:type="dxa"/>
            <w:vMerge/>
            <w:tcBorders>
              <w:left w:val="single" w:sz="4" w:space="0" w:color="000000"/>
              <w:bottom w:val="single" w:sz="4" w:space="0" w:color="000000"/>
              <w:right w:val="single" w:sz="4" w:space="0" w:color="000000"/>
            </w:tcBorders>
            <w:shd w:val="clear" w:color="auto" w:fill="auto"/>
            <w:vAlign w:val="center"/>
          </w:tcPr>
          <w:p w14:paraId="0A79F40D" w14:textId="77777777" w:rsidR="00D7793B" w:rsidRPr="00D20321" w:rsidRDefault="00D7793B" w:rsidP="00D7793B">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6849" w:type="dxa"/>
            <w:tcBorders>
              <w:top w:val="nil"/>
              <w:left w:val="nil"/>
              <w:bottom w:val="single" w:sz="4" w:space="0" w:color="000000"/>
              <w:right w:val="single" w:sz="4" w:space="0" w:color="000000"/>
            </w:tcBorders>
            <w:shd w:val="clear" w:color="auto" w:fill="auto"/>
            <w:vAlign w:val="center"/>
          </w:tcPr>
          <w:p w14:paraId="03943D77"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Encuentro de dialogo, socialización y discusión de las barreras de acceso a las rutas de atención a los niños, niñas y adolescentes, víctimas del conflicto armado en Nariño. </w:t>
            </w:r>
          </w:p>
        </w:tc>
        <w:tc>
          <w:tcPr>
            <w:tcW w:w="2409" w:type="dxa"/>
            <w:tcBorders>
              <w:top w:val="nil"/>
              <w:left w:val="nil"/>
              <w:bottom w:val="single" w:sz="4" w:space="0" w:color="000000"/>
              <w:right w:val="single" w:sz="4" w:space="0" w:color="000000"/>
            </w:tcBorders>
            <w:shd w:val="clear" w:color="auto" w:fill="FF0000"/>
            <w:vAlign w:val="center"/>
          </w:tcPr>
          <w:p w14:paraId="6906AE2F"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Cumplimiento 0%</w:t>
            </w:r>
          </w:p>
        </w:tc>
        <w:tc>
          <w:tcPr>
            <w:tcW w:w="2410" w:type="dxa"/>
            <w:vMerge/>
            <w:tcBorders>
              <w:left w:val="nil"/>
              <w:bottom w:val="single" w:sz="4" w:space="0" w:color="000000"/>
              <w:right w:val="single" w:sz="4" w:space="0" w:color="000000"/>
            </w:tcBorders>
            <w:shd w:val="clear" w:color="auto" w:fill="auto"/>
            <w:vAlign w:val="center"/>
          </w:tcPr>
          <w:p w14:paraId="40552481"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r>
    </w:tbl>
    <w:p w14:paraId="7750629A" w14:textId="77777777" w:rsidR="00D7793B"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p w14:paraId="070C8775" w14:textId="77777777" w:rsidR="00D61CDF" w:rsidRDefault="00D61CDF" w:rsidP="00D7793B">
      <w:pPr>
        <w:pBdr>
          <w:top w:val="nil"/>
          <w:left w:val="nil"/>
          <w:bottom w:val="nil"/>
          <w:right w:val="nil"/>
          <w:between w:val="nil"/>
        </w:pBdr>
        <w:spacing w:after="0" w:line="240" w:lineRule="auto"/>
        <w:rPr>
          <w:rFonts w:ascii="Arial Narrow" w:eastAsia="Arial Narrow" w:hAnsi="Arial Narrow" w:cs="Arial Narrow"/>
          <w:sz w:val="20"/>
          <w:szCs w:val="20"/>
        </w:rPr>
      </w:pPr>
    </w:p>
    <w:p w14:paraId="61E3AC1F" w14:textId="77777777" w:rsidR="00D7793B" w:rsidRPr="00D20321" w:rsidRDefault="00F63FC2" w:rsidP="00D7793B">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hAnsi="Arial Narrow"/>
          <w:b/>
          <w:sz w:val="24"/>
          <w:szCs w:val="24"/>
        </w:rPr>
        <w:lastRenderedPageBreak/>
        <w:t xml:space="preserve">Cuadro 3. </w:t>
      </w:r>
      <w:r w:rsidR="00D7793B" w:rsidRPr="00D20321">
        <w:rPr>
          <w:rFonts w:ascii="Arial Narrow" w:eastAsia="Arial Narrow" w:hAnsi="Arial Narrow" w:cs="Arial Narrow"/>
          <w:b/>
          <w:sz w:val="20"/>
          <w:szCs w:val="20"/>
        </w:rPr>
        <w:t xml:space="preserve">MATRIZ ESTRATÉGICA </w:t>
      </w:r>
    </w:p>
    <w:p w14:paraId="764F1CF7"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b/>
          <w:sz w:val="20"/>
          <w:szCs w:val="20"/>
        </w:rPr>
      </w:pPr>
    </w:p>
    <w:tbl>
      <w:tblPr>
        <w:tblW w:w="14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3"/>
        <w:gridCol w:w="2137"/>
        <w:gridCol w:w="1790"/>
        <w:gridCol w:w="1732"/>
        <w:gridCol w:w="1524"/>
        <w:gridCol w:w="1416"/>
        <w:gridCol w:w="1312"/>
        <w:gridCol w:w="2292"/>
      </w:tblGrid>
      <w:tr w:rsidR="00D7793B" w:rsidRPr="00D20321" w14:paraId="259E80D9" w14:textId="77777777" w:rsidTr="00F63FC2">
        <w:trPr>
          <w:trHeight w:val="602"/>
        </w:trPr>
        <w:tc>
          <w:tcPr>
            <w:tcW w:w="2133" w:type="dxa"/>
            <w:shd w:val="clear" w:color="auto" w:fill="BFBFBF"/>
            <w:vAlign w:val="center"/>
          </w:tcPr>
          <w:p w14:paraId="54172BA9"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eastAsia="Arial Narrow" w:hAnsi="Arial Narrow" w:cs="Arial Narrow"/>
                <w:b/>
                <w:sz w:val="20"/>
                <w:szCs w:val="20"/>
              </w:rPr>
              <w:t>ACTIVIDADES</w:t>
            </w:r>
          </w:p>
        </w:tc>
        <w:tc>
          <w:tcPr>
            <w:tcW w:w="2137" w:type="dxa"/>
            <w:shd w:val="clear" w:color="auto" w:fill="BFBFBF"/>
            <w:vAlign w:val="center"/>
          </w:tcPr>
          <w:p w14:paraId="17F2DD05"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eastAsia="Arial Narrow" w:hAnsi="Arial Narrow" w:cs="Arial Narrow"/>
                <w:b/>
                <w:sz w:val="20"/>
                <w:szCs w:val="20"/>
              </w:rPr>
              <w:t>METAS</w:t>
            </w:r>
          </w:p>
        </w:tc>
        <w:tc>
          <w:tcPr>
            <w:tcW w:w="1790" w:type="dxa"/>
            <w:shd w:val="clear" w:color="auto" w:fill="BFBFBF"/>
            <w:vAlign w:val="center"/>
          </w:tcPr>
          <w:p w14:paraId="5B15CE80"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eastAsia="Arial Narrow" w:hAnsi="Arial Narrow" w:cs="Arial Narrow"/>
                <w:b/>
                <w:sz w:val="20"/>
                <w:szCs w:val="20"/>
              </w:rPr>
              <w:t>INDICADORES</w:t>
            </w:r>
          </w:p>
        </w:tc>
        <w:tc>
          <w:tcPr>
            <w:tcW w:w="1732" w:type="dxa"/>
            <w:shd w:val="clear" w:color="auto" w:fill="BFBFBF"/>
            <w:vAlign w:val="center"/>
          </w:tcPr>
          <w:p w14:paraId="6E9FDB7D"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eastAsia="Arial Narrow" w:hAnsi="Arial Narrow" w:cs="Arial Narrow"/>
                <w:b/>
                <w:sz w:val="20"/>
                <w:szCs w:val="20"/>
              </w:rPr>
              <w:t>PRODUCTO</w:t>
            </w:r>
          </w:p>
        </w:tc>
        <w:tc>
          <w:tcPr>
            <w:tcW w:w="1524" w:type="dxa"/>
            <w:shd w:val="clear" w:color="auto" w:fill="BFBFBF"/>
            <w:vAlign w:val="center"/>
          </w:tcPr>
          <w:p w14:paraId="05B44632"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eastAsia="Arial Narrow" w:hAnsi="Arial Narrow" w:cs="Arial Narrow"/>
                <w:b/>
                <w:sz w:val="20"/>
                <w:szCs w:val="20"/>
              </w:rPr>
              <w:t>RESPONSABLES/</w:t>
            </w:r>
            <w:r w:rsidRPr="00D20321">
              <w:rPr>
                <w:rFonts w:ascii="Arial Narrow" w:eastAsia="Arial Narrow" w:hAnsi="Arial Narrow" w:cs="Arial Narrow"/>
                <w:b/>
                <w:sz w:val="20"/>
                <w:szCs w:val="20"/>
              </w:rPr>
              <w:br/>
              <w:t>ALIADOS</w:t>
            </w:r>
          </w:p>
        </w:tc>
        <w:tc>
          <w:tcPr>
            <w:tcW w:w="1416" w:type="dxa"/>
            <w:shd w:val="clear" w:color="auto" w:fill="BFBFBF"/>
            <w:vAlign w:val="center"/>
          </w:tcPr>
          <w:p w14:paraId="6FF5A256"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eastAsia="Arial Narrow" w:hAnsi="Arial Narrow" w:cs="Arial Narrow"/>
                <w:b/>
                <w:sz w:val="20"/>
                <w:szCs w:val="20"/>
              </w:rPr>
              <w:t xml:space="preserve">FUENTES DE </w:t>
            </w:r>
            <w:r w:rsidRPr="00D20321">
              <w:rPr>
                <w:rFonts w:ascii="Arial Narrow" w:eastAsia="Arial Narrow" w:hAnsi="Arial Narrow" w:cs="Arial Narrow"/>
                <w:b/>
                <w:sz w:val="20"/>
                <w:szCs w:val="20"/>
              </w:rPr>
              <w:br/>
              <w:t>VERIFICACIÓN</w:t>
            </w:r>
          </w:p>
        </w:tc>
        <w:tc>
          <w:tcPr>
            <w:tcW w:w="1312" w:type="dxa"/>
            <w:shd w:val="clear" w:color="auto" w:fill="BFBFBF"/>
            <w:vAlign w:val="center"/>
          </w:tcPr>
          <w:p w14:paraId="3D61A398"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eastAsia="Arial Narrow" w:hAnsi="Arial Narrow" w:cs="Arial Narrow"/>
                <w:b/>
                <w:sz w:val="20"/>
                <w:szCs w:val="20"/>
              </w:rPr>
              <w:t>PRESUPUESTO</w:t>
            </w:r>
          </w:p>
        </w:tc>
        <w:tc>
          <w:tcPr>
            <w:tcW w:w="2292" w:type="dxa"/>
            <w:shd w:val="clear" w:color="auto" w:fill="BFBFBF"/>
          </w:tcPr>
          <w:p w14:paraId="65CDDCDA"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eastAsia="Arial Narrow" w:hAnsi="Arial Narrow" w:cs="Arial Narrow"/>
                <w:b/>
                <w:sz w:val="20"/>
                <w:szCs w:val="20"/>
              </w:rPr>
              <w:t>SUGERENCIAS DE CAMBIO Y COMPLEMENTARIEDAD</w:t>
            </w:r>
          </w:p>
        </w:tc>
      </w:tr>
      <w:tr w:rsidR="00D7793B" w:rsidRPr="00D20321" w14:paraId="603A3650" w14:textId="77777777" w:rsidTr="00F63FC2">
        <w:trPr>
          <w:trHeight w:val="20"/>
        </w:trPr>
        <w:tc>
          <w:tcPr>
            <w:tcW w:w="2133" w:type="dxa"/>
            <w:shd w:val="clear" w:color="auto" w:fill="auto"/>
            <w:vAlign w:val="center"/>
          </w:tcPr>
          <w:p w14:paraId="4CC1BCA7"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Talleres (2) de formación en el marco de la Ley 1448 de 2011 y sus decretos reglamentarios, con la mesa departamental de victimas sobre las barreras de acceso a la asistencia y atención integral, individual y colectiva. </w:t>
            </w:r>
          </w:p>
        </w:tc>
        <w:tc>
          <w:tcPr>
            <w:tcW w:w="2137" w:type="dxa"/>
            <w:shd w:val="clear" w:color="auto" w:fill="auto"/>
            <w:vAlign w:val="center"/>
          </w:tcPr>
          <w:p w14:paraId="3F6F38DF"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A diciembre de 2021 los integrantes de la mesa departamental de víctimas han mejorado su conocimiento sobre las barreras de acceso a la asistencia y atención integral, individual y colectiva. </w:t>
            </w:r>
          </w:p>
        </w:tc>
        <w:tc>
          <w:tcPr>
            <w:tcW w:w="1790" w:type="dxa"/>
            <w:shd w:val="clear" w:color="auto" w:fill="auto"/>
            <w:vAlign w:val="center"/>
          </w:tcPr>
          <w:p w14:paraId="28E59390"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Integrantes de la mesa departamental de víctimas con mejores conocimientos sobre las barreras de acceso a la asistencia y atención integral</w:t>
            </w:r>
          </w:p>
        </w:tc>
        <w:tc>
          <w:tcPr>
            <w:tcW w:w="1732" w:type="dxa"/>
            <w:shd w:val="clear" w:color="auto" w:fill="auto"/>
            <w:vAlign w:val="center"/>
          </w:tcPr>
          <w:p w14:paraId="0A5AB8E8"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Ruta de gestión institucional de la mesa departamental para el mejoramiento del acceso a la asistencia y atención integral, individual y colectiva de las victimas del departamento de Nariño. </w:t>
            </w:r>
          </w:p>
        </w:tc>
        <w:tc>
          <w:tcPr>
            <w:tcW w:w="1524" w:type="dxa"/>
            <w:vAlign w:val="center"/>
          </w:tcPr>
          <w:p w14:paraId="55745B98"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UARIV, Gobernación de Nariño </w:t>
            </w:r>
          </w:p>
        </w:tc>
        <w:tc>
          <w:tcPr>
            <w:tcW w:w="1416" w:type="dxa"/>
            <w:shd w:val="clear" w:color="auto" w:fill="auto"/>
            <w:vAlign w:val="center"/>
          </w:tcPr>
          <w:p w14:paraId="6BEAC2B6"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Acta de asistencia.</w:t>
            </w:r>
          </w:p>
          <w:p w14:paraId="283CC0EC"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Memoria de los talleres. </w:t>
            </w:r>
          </w:p>
          <w:p w14:paraId="3DC1DA80"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Acta de compromiso. </w:t>
            </w:r>
          </w:p>
          <w:p w14:paraId="50E84640"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Ruta de gestión institucional. </w:t>
            </w:r>
          </w:p>
        </w:tc>
        <w:tc>
          <w:tcPr>
            <w:tcW w:w="1312" w:type="dxa"/>
            <w:shd w:val="clear" w:color="auto" w:fill="auto"/>
            <w:vAlign w:val="center"/>
          </w:tcPr>
          <w:p w14:paraId="79DBF8B6"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10000000</w:t>
            </w:r>
          </w:p>
        </w:tc>
        <w:tc>
          <w:tcPr>
            <w:tcW w:w="2292" w:type="dxa"/>
            <w:vMerge w:val="restart"/>
          </w:tcPr>
          <w:p w14:paraId="06E15ACD"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Se añade la columna de producto, como una acción de referencia sobre lo que quiere lograr la mesa departamental.</w:t>
            </w:r>
          </w:p>
          <w:p w14:paraId="0E65278B"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Se detalla la responsabilidad de la gestión y de la realización de las actividades. </w:t>
            </w:r>
          </w:p>
          <w:p w14:paraId="59AAB465"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Se identifica los responsables institucionales. </w:t>
            </w:r>
          </w:p>
          <w:p w14:paraId="04D769AD"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Se realizan propuesta de metas, indicadores y productos de cada una de las actividades.</w:t>
            </w:r>
          </w:p>
          <w:p w14:paraId="56FDC34D"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Se define presupuesto estimado. </w:t>
            </w:r>
          </w:p>
        </w:tc>
      </w:tr>
      <w:tr w:rsidR="00D7793B" w:rsidRPr="00D20321" w14:paraId="05CFFDC9" w14:textId="77777777" w:rsidTr="00F63FC2">
        <w:trPr>
          <w:trHeight w:val="20"/>
        </w:trPr>
        <w:tc>
          <w:tcPr>
            <w:tcW w:w="2133" w:type="dxa"/>
            <w:shd w:val="clear" w:color="auto" w:fill="auto"/>
            <w:vAlign w:val="center"/>
          </w:tcPr>
          <w:p w14:paraId="344296FF"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hAnsi="Arial Narrow"/>
                <w:sz w:val="20"/>
                <w:szCs w:val="20"/>
              </w:rPr>
              <w:t xml:space="preserve">Gestión de talleres </w:t>
            </w:r>
            <w:r w:rsidRPr="00D20321">
              <w:rPr>
                <w:rFonts w:ascii="Arial Narrow" w:eastAsia="Arial Narrow" w:hAnsi="Arial Narrow" w:cs="Arial Narrow"/>
                <w:sz w:val="20"/>
                <w:szCs w:val="20"/>
              </w:rPr>
              <w:t>(3) de formación en el marco de la Ley 1448 de 2011 y sus decretos reglamentarios, para la participación de los 64 coordinadores de las mesas municipales y los enlaces municipales de víctimas, sobre las barreras de acceso a la asistencia y atención integral, individual y colectiva.</w:t>
            </w:r>
          </w:p>
        </w:tc>
        <w:tc>
          <w:tcPr>
            <w:tcW w:w="2137" w:type="dxa"/>
            <w:shd w:val="clear" w:color="auto" w:fill="auto"/>
            <w:vAlign w:val="center"/>
          </w:tcPr>
          <w:p w14:paraId="79A778BE"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A diciembre de 2021 los integrantes de la mesa departamental de víctimas han gestionado y garantizado la realización de t</w:t>
            </w:r>
            <w:r w:rsidRPr="00D20321">
              <w:rPr>
                <w:rFonts w:ascii="Arial Narrow" w:hAnsi="Arial Narrow"/>
                <w:sz w:val="20"/>
                <w:szCs w:val="20"/>
              </w:rPr>
              <w:t xml:space="preserve">alleres (3), </w:t>
            </w:r>
            <w:r w:rsidRPr="00D20321">
              <w:rPr>
                <w:rFonts w:ascii="Arial Narrow" w:eastAsia="Arial Narrow" w:hAnsi="Arial Narrow" w:cs="Arial Narrow"/>
                <w:sz w:val="20"/>
                <w:szCs w:val="20"/>
              </w:rPr>
              <w:t>de formación para los 64 coordinadores de las mesas municipales y los enlaces municipales, sobre las barreras de acceso a la asistencia y atención integral, individual y colectiva.</w:t>
            </w:r>
          </w:p>
        </w:tc>
        <w:tc>
          <w:tcPr>
            <w:tcW w:w="1790" w:type="dxa"/>
            <w:shd w:val="clear" w:color="auto" w:fill="auto"/>
            <w:vAlign w:val="center"/>
          </w:tcPr>
          <w:p w14:paraId="28D01580"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 de </w:t>
            </w:r>
            <w:r w:rsidRPr="00D20321">
              <w:rPr>
                <w:rFonts w:ascii="Arial Narrow" w:hAnsi="Arial Narrow"/>
                <w:sz w:val="20"/>
                <w:szCs w:val="20"/>
              </w:rPr>
              <w:t>talleres realizados</w:t>
            </w:r>
          </w:p>
        </w:tc>
        <w:tc>
          <w:tcPr>
            <w:tcW w:w="1732" w:type="dxa"/>
            <w:shd w:val="clear" w:color="auto" w:fill="auto"/>
            <w:vAlign w:val="center"/>
          </w:tcPr>
          <w:p w14:paraId="51D5885F"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hAnsi="Arial Narrow" w:cs="Arial"/>
                <w:sz w:val="20"/>
                <w:szCs w:val="20"/>
                <w:shd w:val="clear" w:color="auto" w:fill="FFFFFF"/>
              </w:rPr>
              <w:t xml:space="preserve">Identificación y reconocimiento de las necesidades de </w:t>
            </w:r>
            <w:r w:rsidRPr="00D20321">
              <w:rPr>
                <w:rFonts w:ascii="Arial Narrow" w:eastAsia="Arial Narrow" w:hAnsi="Arial Narrow" w:cs="Arial Narrow"/>
                <w:sz w:val="20"/>
                <w:szCs w:val="20"/>
              </w:rPr>
              <w:t>gestión para el mejoramiento del acceso a la asistencia y atención integral, individual y colectiva de las víctimas.</w:t>
            </w:r>
          </w:p>
        </w:tc>
        <w:tc>
          <w:tcPr>
            <w:tcW w:w="1524" w:type="dxa"/>
            <w:vAlign w:val="center"/>
          </w:tcPr>
          <w:p w14:paraId="07DD792F"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UARIV, Alcaldías </w:t>
            </w:r>
          </w:p>
        </w:tc>
        <w:tc>
          <w:tcPr>
            <w:tcW w:w="1416" w:type="dxa"/>
            <w:shd w:val="clear" w:color="auto" w:fill="auto"/>
            <w:vAlign w:val="center"/>
          </w:tcPr>
          <w:p w14:paraId="567EBD4A"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hAnsi="Arial Narrow" w:cs="Arial"/>
                <w:sz w:val="20"/>
                <w:szCs w:val="20"/>
                <w:shd w:val="clear" w:color="auto" w:fill="FFFFFF"/>
              </w:rPr>
              <w:t xml:space="preserve">Documento de identificación y reconocimiento de las necesidades de </w:t>
            </w:r>
            <w:r w:rsidRPr="00D20321">
              <w:rPr>
                <w:rFonts w:ascii="Arial Narrow" w:eastAsia="Arial Narrow" w:hAnsi="Arial Narrow" w:cs="Arial Narrow"/>
                <w:sz w:val="20"/>
                <w:szCs w:val="20"/>
              </w:rPr>
              <w:t>gestión para el mejoramiento del acceso a la asistencia y atención integral.</w:t>
            </w:r>
          </w:p>
          <w:p w14:paraId="5730A915"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c>
          <w:tcPr>
            <w:tcW w:w="1312" w:type="dxa"/>
            <w:shd w:val="clear" w:color="auto" w:fill="auto"/>
            <w:vAlign w:val="center"/>
          </w:tcPr>
          <w:p w14:paraId="00D3655F"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15000000</w:t>
            </w:r>
          </w:p>
        </w:tc>
        <w:tc>
          <w:tcPr>
            <w:tcW w:w="2292" w:type="dxa"/>
            <w:vMerge/>
          </w:tcPr>
          <w:p w14:paraId="48E49FB7"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r>
      <w:tr w:rsidR="00D7793B" w:rsidRPr="00D20321" w14:paraId="743C6997" w14:textId="77777777" w:rsidTr="00F63FC2">
        <w:trPr>
          <w:trHeight w:val="20"/>
        </w:trPr>
        <w:tc>
          <w:tcPr>
            <w:tcW w:w="2133" w:type="dxa"/>
            <w:shd w:val="clear" w:color="auto" w:fill="auto"/>
            <w:vAlign w:val="center"/>
          </w:tcPr>
          <w:p w14:paraId="1747BFD8"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Encuentros (2) de socialización con la mesa departamental de víctimas, para socializar la oferta institucional a la educación técnica y profesional de las víctimas del conflicto armado. </w:t>
            </w:r>
          </w:p>
        </w:tc>
        <w:tc>
          <w:tcPr>
            <w:tcW w:w="2137" w:type="dxa"/>
            <w:shd w:val="clear" w:color="auto" w:fill="auto"/>
            <w:vAlign w:val="center"/>
          </w:tcPr>
          <w:p w14:paraId="3697814F"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A diciembre de 2021 los integrantes de la mesa departamental de víctimas han mejorado su conocimiento sobre oferta institucional a la educación técnica y profesional.</w:t>
            </w:r>
          </w:p>
        </w:tc>
        <w:tc>
          <w:tcPr>
            <w:tcW w:w="1790" w:type="dxa"/>
            <w:shd w:val="clear" w:color="auto" w:fill="auto"/>
            <w:vAlign w:val="center"/>
          </w:tcPr>
          <w:p w14:paraId="6D48843F"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integrantes de la mesa departamental de víctimas con un mejor conocimiento sobre la oferta institucional a la educación técnica y profesional</w:t>
            </w:r>
          </w:p>
        </w:tc>
        <w:tc>
          <w:tcPr>
            <w:tcW w:w="1732" w:type="dxa"/>
            <w:shd w:val="clear" w:color="auto" w:fill="auto"/>
            <w:vAlign w:val="center"/>
          </w:tcPr>
          <w:p w14:paraId="120648D8"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Protocolo para el mejoramiento de la transmisión de la información de la oferta institucional a la educación técnica y profesional.</w:t>
            </w:r>
          </w:p>
        </w:tc>
        <w:tc>
          <w:tcPr>
            <w:tcW w:w="1524" w:type="dxa"/>
            <w:vAlign w:val="center"/>
          </w:tcPr>
          <w:p w14:paraId="162545F0"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Secretaria de educación departamental, Secretaria de Gobierno, oficina de atención a victimas </w:t>
            </w:r>
          </w:p>
        </w:tc>
        <w:tc>
          <w:tcPr>
            <w:tcW w:w="1416" w:type="dxa"/>
            <w:shd w:val="clear" w:color="auto" w:fill="auto"/>
            <w:vAlign w:val="center"/>
          </w:tcPr>
          <w:p w14:paraId="2EF8B5E5"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Acta de asistencia.</w:t>
            </w:r>
          </w:p>
          <w:p w14:paraId="1666E464"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Memoria de los talleres. </w:t>
            </w:r>
          </w:p>
          <w:p w14:paraId="04548DC6"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Documento Protocolo.</w:t>
            </w:r>
          </w:p>
        </w:tc>
        <w:tc>
          <w:tcPr>
            <w:tcW w:w="1312" w:type="dxa"/>
            <w:shd w:val="clear" w:color="auto" w:fill="auto"/>
            <w:vAlign w:val="center"/>
          </w:tcPr>
          <w:p w14:paraId="3ACF964F"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c>
          <w:tcPr>
            <w:tcW w:w="2292" w:type="dxa"/>
            <w:vMerge/>
          </w:tcPr>
          <w:p w14:paraId="48C62313"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r>
      <w:tr w:rsidR="00D7793B" w:rsidRPr="00D20321" w14:paraId="17F38D07" w14:textId="77777777" w:rsidTr="00F63FC2">
        <w:trPr>
          <w:trHeight w:val="20"/>
        </w:trPr>
        <w:tc>
          <w:tcPr>
            <w:tcW w:w="2133" w:type="dxa"/>
            <w:shd w:val="clear" w:color="auto" w:fill="auto"/>
            <w:vAlign w:val="center"/>
          </w:tcPr>
          <w:p w14:paraId="4CABAFF4"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lastRenderedPageBreak/>
              <w:t xml:space="preserve">Encuentro (1) de socialización con la mesa departamental de víctimas, sobre información de caracterización de la población víctima del conflicto armado desde un enfoque diferencial. </w:t>
            </w:r>
          </w:p>
        </w:tc>
        <w:tc>
          <w:tcPr>
            <w:tcW w:w="2137" w:type="dxa"/>
            <w:shd w:val="clear" w:color="auto" w:fill="auto"/>
            <w:vAlign w:val="center"/>
          </w:tcPr>
          <w:p w14:paraId="718A0545"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A diciembre de 2021 los integrantes de la mesa departamental de víctimas cuentan con la información de caracterización de la población víctima del conflicto armado desde un enfoque diferencial.</w:t>
            </w:r>
          </w:p>
        </w:tc>
        <w:tc>
          <w:tcPr>
            <w:tcW w:w="1790" w:type="dxa"/>
            <w:shd w:val="clear" w:color="auto" w:fill="auto"/>
            <w:vAlign w:val="center"/>
          </w:tcPr>
          <w:p w14:paraId="56F91BE8"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Integrantes de la mesa departamental de víctimas con un mejor conocimiento de caracterización de la población víctima del conflicto armado desde un enfoque diferencial.</w:t>
            </w:r>
          </w:p>
        </w:tc>
        <w:tc>
          <w:tcPr>
            <w:tcW w:w="1732" w:type="dxa"/>
            <w:shd w:val="clear" w:color="auto" w:fill="auto"/>
            <w:vAlign w:val="center"/>
          </w:tcPr>
          <w:p w14:paraId="2DB0663A"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Caracterización de la población víctima del conflicto armado desde un enfoque diferencial.</w:t>
            </w:r>
          </w:p>
        </w:tc>
        <w:tc>
          <w:tcPr>
            <w:tcW w:w="1524" w:type="dxa"/>
            <w:vAlign w:val="center"/>
          </w:tcPr>
          <w:p w14:paraId="634E9BD4"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UARIV, Gobernación de Nariño</w:t>
            </w:r>
          </w:p>
        </w:tc>
        <w:tc>
          <w:tcPr>
            <w:tcW w:w="1416" w:type="dxa"/>
            <w:shd w:val="clear" w:color="auto" w:fill="auto"/>
            <w:vAlign w:val="center"/>
          </w:tcPr>
          <w:p w14:paraId="59BD0F45"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Acta de asistencia.</w:t>
            </w:r>
          </w:p>
          <w:p w14:paraId="44FFC28D"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Memoria de los encuentro. </w:t>
            </w:r>
          </w:p>
          <w:p w14:paraId="22D77810"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Documento de caracterización.</w:t>
            </w:r>
          </w:p>
        </w:tc>
        <w:tc>
          <w:tcPr>
            <w:tcW w:w="1312" w:type="dxa"/>
            <w:shd w:val="clear" w:color="auto" w:fill="auto"/>
            <w:vAlign w:val="center"/>
          </w:tcPr>
          <w:p w14:paraId="3F25B350"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c>
          <w:tcPr>
            <w:tcW w:w="2292" w:type="dxa"/>
            <w:vMerge/>
          </w:tcPr>
          <w:p w14:paraId="245CD211"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r>
      <w:tr w:rsidR="00D7793B" w:rsidRPr="00D20321" w14:paraId="1A8A481A" w14:textId="77777777" w:rsidTr="00F63FC2">
        <w:trPr>
          <w:trHeight w:val="20"/>
        </w:trPr>
        <w:tc>
          <w:tcPr>
            <w:tcW w:w="2133" w:type="dxa"/>
            <w:shd w:val="clear" w:color="auto" w:fill="auto"/>
            <w:vAlign w:val="center"/>
          </w:tcPr>
          <w:p w14:paraId="7575F784"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Encuentros de dialogo y gestión (2) para el mejoramiento del acompañamiento psicosocial a la población víctima del conflicto armado desde un enfoque diferencial.</w:t>
            </w:r>
          </w:p>
        </w:tc>
        <w:tc>
          <w:tcPr>
            <w:tcW w:w="2137" w:type="dxa"/>
            <w:shd w:val="clear" w:color="auto" w:fill="auto"/>
            <w:vAlign w:val="center"/>
          </w:tcPr>
          <w:p w14:paraId="49A58913"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A diciembre de 2021 los integrantes de la mesa departamental de víctimas han mejorado su conocimiento sobre acompañamiento psicosocial a la población víctima del conflicto armado desde un enfoque diferencial.</w:t>
            </w:r>
          </w:p>
        </w:tc>
        <w:tc>
          <w:tcPr>
            <w:tcW w:w="1790" w:type="dxa"/>
            <w:shd w:val="clear" w:color="auto" w:fill="auto"/>
            <w:vAlign w:val="center"/>
          </w:tcPr>
          <w:p w14:paraId="6E887D22"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Integrantes de la mesa departamental de víctimas con mejores conocimientos sobre el acompañamiento psicosocial a la población víctima del conflicto armado desde un enfoque diferencial.</w:t>
            </w:r>
          </w:p>
        </w:tc>
        <w:tc>
          <w:tcPr>
            <w:tcW w:w="1732" w:type="dxa"/>
            <w:shd w:val="clear" w:color="auto" w:fill="auto"/>
            <w:vAlign w:val="center"/>
          </w:tcPr>
          <w:p w14:paraId="05357C63"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Ruta de gestión institucional de la mesa departamental para el mejoramiento en el acompañamiento psicosocial a la población víctima del conflicto armado desde un enfoque diferencial.</w:t>
            </w:r>
          </w:p>
        </w:tc>
        <w:tc>
          <w:tcPr>
            <w:tcW w:w="1524" w:type="dxa"/>
            <w:vAlign w:val="center"/>
          </w:tcPr>
          <w:p w14:paraId="6FF19F54"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UARIV, Gobernación de Nariño </w:t>
            </w:r>
          </w:p>
        </w:tc>
        <w:tc>
          <w:tcPr>
            <w:tcW w:w="1416" w:type="dxa"/>
            <w:shd w:val="clear" w:color="auto" w:fill="auto"/>
            <w:vAlign w:val="center"/>
          </w:tcPr>
          <w:p w14:paraId="237A50A7"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Acta de asistencia.</w:t>
            </w:r>
          </w:p>
          <w:p w14:paraId="2674E951"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Memoria de los talleres. </w:t>
            </w:r>
          </w:p>
          <w:p w14:paraId="6E278950"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Acta de compromiso. </w:t>
            </w:r>
          </w:p>
          <w:p w14:paraId="7DCBA770"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Ruta de gestión institucional. </w:t>
            </w:r>
          </w:p>
        </w:tc>
        <w:tc>
          <w:tcPr>
            <w:tcW w:w="1312" w:type="dxa"/>
            <w:shd w:val="clear" w:color="auto" w:fill="auto"/>
            <w:vAlign w:val="center"/>
          </w:tcPr>
          <w:p w14:paraId="08E36AC1"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c>
          <w:tcPr>
            <w:tcW w:w="2292" w:type="dxa"/>
            <w:vMerge/>
          </w:tcPr>
          <w:p w14:paraId="1783135B"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r>
      <w:tr w:rsidR="00D7793B" w:rsidRPr="00D20321" w14:paraId="50B9CBFF" w14:textId="77777777" w:rsidTr="00F63FC2">
        <w:trPr>
          <w:trHeight w:val="20"/>
        </w:trPr>
        <w:tc>
          <w:tcPr>
            <w:tcW w:w="2133" w:type="dxa"/>
            <w:shd w:val="clear" w:color="auto" w:fill="auto"/>
            <w:vAlign w:val="center"/>
          </w:tcPr>
          <w:p w14:paraId="45FCD035"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Encuentro de dialogo, socialización y discusión de las barreras de acceso a las rutas de atención a los niños, niñas y adolescentes, víctimas del conflicto armado en Nariño. </w:t>
            </w:r>
          </w:p>
        </w:tc>
        <w:tc>
          <w:tcPr>
            <w:tcW w:w="2137" w:type="dxa"/>
            <w:shd w:val="clear" w:color="auto" w:fill="auto"/>
            <w:vAlign w:val="center"/>
          </w:tcPr>
          <w:p w14:paraId="0ECC5507"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A diciembre de 2021 los integrantes de la mesa departamental de víctimas han mejorado su conocimiento sobre las barreras de acceso a las rutas de atención a los niños, niñas y adolescentes, víctimas del conflicto armado en Nariño.</w:t>
            </w:r>
          </w:p>
        </w:tc>
        <w:tc>
          <w:tcPr>
            <w:tcW w:w="1790" w:type="dxa"/>
            <w:shd w:val="clear" w:color="auto" w:fill="auto"/>
            <w:vAlign w:val="center"/>
          </w:tcPr>
          <w:p w14:paraId="4FE6A3DE"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Integrantes de la mesa departamental de víctimas con mejores conocimientos sobre las barreras de acceso a las rutas de atención a los niños, niñas y adolescentes, víctimas del conflicto armado en Nariño.</w:t>
            </w:r>
          </w:p>
        </w:tc>
        <w:tc>
          <w:tcPr>
            <w:tcW w:w="1732" w:type="dxa"/>
            <w:shd w:val="clear" w:color="auto" w:fill="auto"/>
            <w:vAlign w:val="center"/>
          </w:tcPr>
          <w:p w14:paraId="5E294993"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Ruta de gestión institucional de la mesa departamental para el mejoramiento del acceso a las rutas de atención a los niños, niñas y adolescentes, víctimas del conflicto armado en Nariño.</w:t>
            </w:r>
          </w:p>
        </w:tc>
        <w:tc>
          <w:tcPr>
            <w:tcW w:w="1524" w:type="dxa"/>
            <w:vAlign w:val="center"/>
          </w:tcPr>
          <w:p w14:paraId="70F862A4"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UARIV, Gobernación de Nariño, ICBF</w:t>
            </w:r>
          </w:p>
        </w:tc>
        <w:tc>
          <w:tcPr>
            <w:tcW w:w="1416" w:type="dxa"/>
            <w:shd w:val="clear" w:color="auto" w:fill="auto"/>
            <w:vAlign w:val="center"/>
          </w:tcPr>
          <w:p w14:paraId="03ED3068"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Acta de asistencia.</w:t>
            </w:r>
          </w:p>
          <w:p w14:paraId="3D66BEF4"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Memoria de los talleres. </w:t>
            </w:r>
          </w:p>
          <w:p w14:paraId="29B860D2"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Acta de compromiso. </w:t>
            </w:r>
          </w:p>
          <w:p w14:paraId="21672B63"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Ruta de gestión institucional.</w:t>
            </w:r>
          </w:p>
        </w:tc>
        <w:tc>
          <w:tcPr>
            <w:tcW w:w="1312" w:type="dxa"/>
            <w:shd w:val="clear" w:color="auto" w:fill="auto"/>
            <w:vAlign w:val="center"/>
          </w:tcPr>
          <w:p w14:paraId="0DF8394E"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c>
          <w:tcPr>
            <w:tcW w:w="2292" w:type="dxa"/>
            <w:vMerge/>
          </w:tcPr>
          <w:p w14:paraId="06BB0BA1"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tc>
      </w:tr>
    </w:tbl>
    <w:p w14:paraId="02D3CB6F" w14:textId="77777777" w:rsidR="00D7793B" w:rsidRPr="00D20321" w:rsidRDefault="00D7793B" w:rsidP="00D7793B">
      <w:pPr>
        <w:pBdr>
          <w:top w:val="nil"/>
          <w:left w:val="nil"/>
          <w:bottom w:val="nil"/>
          <w:right w:val="nil"/>
          <w:between w:val="nil"/>
        </w:pBdr>
        <w:spacing w:after="0" w:line="240" w:lineRule="auto"/>
        <w:rPr>
          <w:rFonts w:ascii="Arial Narrow" w:eastAsia="Arial Narrow" w:hAnsi="Arial Narrow" w:cs="Arial Narrow"/>
          <w:sz w:val="20"/>
          <w:szCs w:val="20"/>
        </w:rPr>
      </w:pPr>
    </w:p>
    <w:p w14:paraId="6B390F0D" w14:textId="77777777" w:rsidR="005975EB" w:rsidRDefault="005975EB" w:rsidP="00C206FB">
      <w:pPr>
        <w:pBdr>
          <w:top w:val="nil"/>
          <w:left w:val="nil"/>
          <w:bottom w:val="nil"/>
          <w:right w:val="nil"/>
          <w:between w:val="nil"/>
        </w:pBdr>
        <w:spacing w:after="0" w:line="240" w:lineRule="auto"/>
        <w:rPr>
          <w:rFonts w:ascii="Arial Narrow" w:hAnsi="Arial Narrow"/>
          <w:b/>
          <w:sz w:val="24"/>
          <w:szCs w:val="24"/>
        </w:rPr>
      </w:pPr>
    </w:p>
    <w:p w14:paraId="07036089" w14:textId="77777777" w:rsidR="005975EB" w:rsidRDefault="005975EB" w:rsidP="00C206FB">
      <w:pPr>
        <w:pBdr>
          <w:top w:val="nil"/>
          <w:left w:val="nil"/>
          <w:bottom w:val="nil"/>
          <w:right w:val="nil"/>
          <w:between w:val="nil"/>
        </w:pBdr>
        <w:spacing w:after="0" w:line="240" w:lineRule="auto"/>
        <w:rPr>
          <w:rFonts w:ascii="Arial Narrow" w:hAnsi="Arial Narrow"/>
          <w:b/>
          <w:sz w:val="24"/>
          <w:szCs w:val="24"/>
        </w:rPr>
      </w:pPr>
    </w:p>
    <w:p w14:paraId="279B1028" w14:textId="77777777" w:rsidR="005975EB" w:rsidRDefault="005975EB" w:rsidP="00C206FB">
      <w:pPr>
        <w:pBdr>
          <w:top w:val="nil"/>
          <w:left w:val="nil"/>
          <w:bottom w:val="nil"/>
          <w:right w:val="nil"/>
          <w:between w:val="nil"/>
        </w:pBdr>
        <w:spacing w:after="0" w:line="240" w:lineRule="auto"/>
        <w:rPr>
          <w:rFonts w:ascii="Arial Narrow" w:hAnsi="Arial Narrow"/>
          <w:b/>
          <w:sz w:val="24"/>
          <w:szCs w:val="24"/>
        </w:rPr>
      </w:pPr>
    </w:p>
    <w:p w14:paraId="02C7A4B4" w14:textId="77777777" w:rsidR="005975EB" w:rsidRDefault="005975EB" w:rsidP="00C206FB">
      <w:pPr>
        <w:pBdr>
          <w:top w:val="nil"/>
          <w:left w:val="nil"/>
          <w:bottom w:val="nil"/>
          <w:right w:val="nil"/>
          <w:between w:val="nil"/>
        </w:pBdr>
        <w:spacing w:after="0" w:line="240" w:lineRule="auto"/>
        <w:rPr>
          <w:rFonts w:ascii="Arial Narrow" w:hAnsi="Arial Narrow"/>
          <w:b/>
          <w:sz w:val="24"/>
          <w:szCs w:val="24"/>
        </w:rPr>
      </w:pPr>
    </w:p>
    <w:p w14:paraId="40063C85" w14:textId="77777777" w:rsidR="005975EB" w:rsidRDefault="005975EB" w:rsidP="00C206FB">
      <w:pPr>
        <w:pBdr>
          <w:top w:val="nil"/>
          <w:left w:val="nil"/>
          <w:bottom w:val="nil"/>
          <w:right w:val="nil"/>
          <w:between w:val="nil"/>
        </w:pBdr>
        <w:spacing w:after="0" w:line="240" w:lineRule="auto"/>
        <w:rPr>
          <w:rFonts w:ascii="Arial Narrow" w:hAnsi="Arial Narrow"/>
          <w:b/>
          <w:sz w:val="24"/>
          <w:szCs w:val="24"/>
        </w:rPr>
      </w:pPr>
    </w:p>
    <w:p w14:paraId="4A4C9DD3" w14:textId="77777777" w:rsidR="005975EB" w:rsidRDefault="005975EB" w:rsidP="00C206FB">
      <w:pPr>
        <w:pBdr>
          <w:top w:val="nil"/>
          <w:left w:val="nil"/>
          <w:bottom w:val="nil"/>
          <w:right w:val="nil"/>
          <w:between w:val="nil"/>
        </w:pBdr>
        <w:spacing w:after="0" w:line="240" w:lineRule="auto"/>
        <w:rPr>
          <w:rFonts w:ascii="Arial Narrow" w:hAnsi="Arial Narrow"/>
          <w:b/>
          <w:sz w:val="24"/>
          <w:szCs w:val="24"/>
        </w:rPr>
      </w:pPr>
    </w:p>
    <w:p w14:paraId="123013FB" w14:textId="77777777" w:rsidR="00C206FB" w:rsidRPr="00D20321" w:rsidRDefault="00F63FC2" w:rsidP="00C206FB">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hAnsi="Arial Narrow"/>
          <w:b/>
          <w:sz w:val="24"/>
          <w:szCs w:val="24"/>
        </w:rPr>
        <w:lastRenderedPageBreak/>
        <w:t xml:space="preserve">Cuadro 4. </w:t>
      </w:r>
      <w:r w:rsidR="00C206FB" w:rsidRPr="00D20321">
        <w:rPr>
          <w:rFonts w:ascii="Arial Narrow" w:eastAsia="Arial Narrow" w:hAnsi="Arial Narrow" w:cs="Arial Narrow"/>
          <w:b/>
          <w:sz w:val="20"/>
          <w:szCs w:val="20"/>
        </w:rPr>
        <w:t>COMPONENTE: VERDAD Y JUSTICIA</w:t>
      </w:r>
    </w:p>
    <w:p w14:paraId="597B2F91" w14:textId="77777777" w:rsidR="00C206FB" w:rsidRPr="00D20321" w:rsidRDefault="00C206FB" w:rsidP="00C206FB">
      <w:pPr>
        <w:pBdr>
          <w:top w:val="nil"/>
          <w:left w:val="nil"/>
          <w:bottom w:val="nil"/>
          <w:right w:val="nil"/>
          <w:between w:val="nil"/>
        </w:pBdr>
        <w:spacing w:after="0" w:line="240" w:lineRule="auto"/>
        <w:rPr>
          <w:rFonts w:ascii="Arial Narrow" w:eastAsia="Arial Narrow" w:hAnsi="Arial Narrow" w:cs="Arial Narrow"/>
          <w:sz w:val="20"/>
          <w:szCs w:val="20"/>
        </w:rPr>
      </w:pPr>
    </w:p>
    <w:tbl>
      <w:tblPr>
        <w:tblW w:w="14312" w:type="dxa"/>
        <w:tblLayout w:type="fixed"/>
        <w:tblLook w:val="0400" w:firstRow="0" w:lastRow="0" w:firstColumn="0" w:lastColumn="0" w:noHBand="0" w:noVBand="1"/>
      </w:tblPr>
      <w:tblGrid>
        <w:gridCol w:w="1271"/>
        <w:gridCol w:w="2552"/>
        <w:gridCol w:w="5386"/>
        <w:gridCol w:w="2693"/>
        <w:gridCol w:w="2410"/>
      </w:tblGrid>
      <w:tr w:rsidR="00C206FB" w:rsidRPr="00D20321" w14:paraId="02C8B317" w14:textId="77777777" w:rsidTr="008D1FA1">
        <w:trPr>
          <w:trHeight w:val="275"/>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5DCC509" w14:textId="77777777" w:rsidR="00C206FB" w:rsidRPr="00D20321" w:rsidRDefault="00C206FB" w:rsidP="00816FE0">
            <w:pPr>
              <w:pBdr>
                <w:top w:val="nil"/>
                <w:left w:val="nil"/>
                <w:bottom w:val="nil"/>
                <w:right w:val="nil"/>
                <w:between w:val="nil"/>
              </w:pBdr>
              <w:spacing w:after="0" w:line="240" w:lineRule="auto"/>
              <w:jc w:val="center"/>
              <w:rPr>
                <w:rFonts w:ascii="Arial Narrow" w:eastAsia="Arial Narrow" w:hAnsi="Arial Narrow" w:cs="Arial Narrow"/>
                <w:b/>
                <w:sz w:val="20"/>
                <w:szCs w:val="20"/>
              </w:rPr>
            </w:pPr>
            <w:r w:rsidRPr="00D20321">
              <w:rPr>
                <w:rFonts w:ascii="Arial Narrow" w:eastAsia="Arial Narrow" w:hAnsi="Arial Narrow" w:cs="Arial Narrow"/>
                <w:b/>
                <w:sz w:val="20"/>
                <w:szCs w:val="20"/>
              </w:rPr>
              <w:t xml:space="preserve">OBJETIVO </w:t>
            </w:r>
            <w:r w:rsidRPr="00D20321">
              <w:rPr>
                <w:rFonts w:ascii="Arial Narrow" w:eastAsia="Arial Narrow" w:hAnsi="Arial Narrow" w:cs="Arial Narrow"/>
                <w:b/>
                <w:sz w:val="20"/>
                <w:szCs w:val="20"/>
              </w:rPr>
              <w:br/>
              <w:t>GENERAL</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17FD1AB" w14:textId="77777777" w:rsidR="00C206FB" w:rsidRPr="00D20321" w:rsidRDefault="00C206FB" w:rsidP="00816FE0">
            <w:pPr>
              <w:pBdr>
                <w:top w:val="nil"/>
                <w:left w:val="nil"/>
                <w:bottom w:val="nil"/>
                <w:right w:val="nil"/>
                <w:between w:val="nil"/>
              </w:pBdr>
              <w:spacing w:after="0" w:line="240" w:lineRule="auto"/>
              <w:jc w:val="center"/>
              <w:rPr>
                <w:rFonts w:ascii="Arial Narrow" w:eastAsia="Arial Narrow" w:hAnsi="Arial Narrow" w:cs="Arial Narrow"/>
                <w:b/>
                <w:sz w:val="20"/>
                <w:szCs w:val="20"/>
              </w:rPr>
            </w:pPr>
            <w:r w:rsidRPr="00D20321">
              <w:rPr>
                <w:rFonts w:ascii="Arial Narrow" w:eastAsia="Arial Narrow" w:hAnsi="Arial Narrow" w:cs="Arial Narrow"/>
                <w:b/>
                <w:sz w:val="20"/>
                <w:szCs w:val="20"/>
              </w:rPr>
              <w:t>OBJETIVOS</w:t>
            </w:r>
            <w:r w:rsidRPr="00D20321">
              <w:rPr>
                <w:rFonts w:ascii="Arial Narrow" w:eastAsia="Arial Narrow" w:hAnsi="Arial Narrow" w:cs="Arial Narrow"/>
                <w:b/>
                <w:sz w:val="20"/>
                <w:szCs w:val="20"/>
              </w:rPr>
              <w:br/>
              <w:t xml:space="preserve"> ESPECÍFICOS</w:t>
            </w:r>
          </w:p>
        </w:tc>
        <w:tc>
          <w:tcPr>
            <w:tcW w:w="5386"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F9B806F" w14:textId="77777777" w:rsidR="00C206FB" w:rsidRPr="00D20321" w:rsidRDefault="00C206FB" w:rsidP="00816FE0">
            <w:pPr>
              <w:pBdr>
                <w:top w:val="nil"/>
                <w:left w:val="nil"/>
                <w:bottom w:val="nil"/>
                <w:right w:val="nil"/>
                <w:between w:val="nil"/>
              </w:pBdr>
              <w:spacing w:after="0" w:line="240" w:lineRule="auto"/>
              <w:jc w:val="center"/>
              <w:rPr>
                <w:rFonts w:ascii="Arial Narrow" w:eastAsia="Arial Narrow" w:hAnsi="Arial Narrow" w:cs="Arial Narrow"/>
                <w:b/>
                <w:sz w:val="20"/>
                <w:szCs w:val="20"/>
              </w:rPr>
            </w:pPr>
            <w:r w:rsidRPr="00D20321">
              <w:rPr>
                <w:rFonts w:ascii="Arial Narrow" w:eastAsia="Arial Narrow" w:hAnsi="Arial Narrow" w:cs="Arial Narrow"/>
                <w:b/>
                <w:sz w:val="20"/>
                <w:szCs w:val="20"/>
              </w:rPr>
              <w:t>ACTIVIDADES</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0B9B1112" w14:textId="77777777" w:rsidR="00C206FB" w:rsidRPr="00D20321" w:rsidRDefault="00C206FB" w:rsidP="00816FE0">
            <w:pPr>
              <w:pBdr>
                <w:top w:val="nil"/>
                <w:left w:val="nil"/>
                <w:bottom w:val="nil"/>
                <w:right w:val="nil"/>
                <w:between w:val="nil"/>
              </w:pBdr>
              <w:spacing w:after="0" w:line="240" w:lineRule="auto"/>
              <w:jc w:val="center"/>
              <w:rPr>
                <w:rFonts w:ascii="Arial Narrow" w:eastAsia="Arial Narrow" w:hAnsi="Arial Narrow" w:cs="Arial Narrow"/>
                <w:b/>
                <w:sz w:val="20"/>
                <w:szCs w:val="20"/>
              </w:rPr>
            </w:pPr>
            <w:r w:rsidRPr="00D20321">
              <w:rPr>
                <w:rFonts w:ascii="Arial Narrow" w:eastAsia="Arial Narrow" w:hAnsi="Arial Narrow" w:cs="Arial Narrow"/>
                <w:b/>
                <w:sz w:val="20"/>
                <w:szCs w:val="20"/>
              </w:rPr>
              <w:t>ANÁLISIS DEL CUMPLIMIENTO DE LA ACTIVIDAD</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56EAA4FF" w14:textId="77777777" w:rsidR="00C206FB" w:rsidRPr="00D20321" w:rsidRDefault="00C206FB" w:rsidP="00816FE0">
            <w:pPr>
              <w:pBdr>
                <w:top w:val="nil"/>
                <w:left w:val="nil"/>
                <w:bottom w:val="nil"/>
                <w:right w:val="nil"/>
                <w:between w:val="nil"/>
              </w:pBdr>
              <w:spacing w:after="0" w:line="240" w:lineRule="auto"/>
              <w:jc w:val="center"/>
              <w:rPr>
                <w:rFonts w:ascii="Arial Narrow" w:eastAsia="Arial Narrow" w:hAnsi="Arial Narrow" w:cs="Arial Narrow"/>
                <w:b/>
                <w:sz w:val="20"/>
                <w:szCs w:val="20"/>
              </w:rPr>
            </w:pPr>
            <w:r w:rsidRPr="00D20321">
              <w:rPr>
                <w:rFonts w:ascii="Arial Narrow" w:eastAsia="Arial Narrow" w:hAnsi="Arial Narrow" w:cs="Arial Narrow"/>
                <w:b/>
                <w:sz w:val="20"/>
                <w:szCs w:val="20"/>
              </w:rPr>
              <w:t>SUGERENCIAS DE CAMBIO Y COMPLEMENTARIEDAD</w:t>
            </w:r>
          </w:p>
        </w:tc>
      </w:tr>
      <w:tr w:rsidR="00C206FB" w:rsidRPr="00D20321" w14:paraId="57C5A479" w14:textId="77777777" w:rsidTr="008D1FA1">
        <w:trPr>
          <w:trHeight w:val="317"/>
        </w:trPr>
        <w:tc>
          <w:tcPr>
            <w:tcW w:w="1271"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688B34C5" w14:textId="77777777" w:rsidR="00C206FB" w:rsidRPr="00D20321" w:rsidRDefault="00C206FB" w:rsidP="00816FE0">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2552"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3F746B58" w14:textId="77777777" w:rsidR="00C206FB" w:rsidRPr="00D20321" w:rsidRDefault="00C206FB" w:rsidP="00816FE0">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5386"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7046F086" w14:textId="77777777" w:rsidR="00C206FB" w:rsidRPr="00D20321" w:rsidRDefault="00C206FB" w:rsidP="00816FE0">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6C86318C" w14:textId="77777777" w:rsidR="00C206FB" w:rsidRPr="00D20321" w:rsidRDefault="00C206FB" w:rsidP="00816FE0">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7327C536" w14:textId="77777777" w:rsidR="00C206FB" w:rsidRPr="00D20321" w:rsidRDefault="00C206FB" w:rsidP="00816FE0">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r>
      <w:tr w:rsidR="00C206FB" w:rsidRPr="00D20321" w14:paraId="18DE8117" w14:textId="77777777" w:rsidTr="008D1FA1">
        <w:trPr>
          <w:trHeight w:val="20"/>
        </w:trPr>
        <w:tc>
          <w:tcPr>
            <w:tcW w:w="1271" w:type="dxa"/>
            <w:vMerge w:val="restart"/>
            <w:tcBorders>
              <w:top w:val="nil"/>
              <w:left w:val="single" w:sz="4" w:space="0" w:color="000000"/>
              <w:bottom w:val="single" w:sz="4" w:space="0" w:color="000000"/>
              <w:right w:val="single" w:sz="4" w:space="0" w:color="000000"/>
            </w:tcBorders>
            <w:shd w:val="clear" w:color="auto" w:fill="auto"/>
            <w:vAlign w:val="center"/>
          </w:tcPr>
          <w:p w14:paraId="54439989" w14:textId="77777777" w:rsidR="00C206FB" w:rsidRPr="00D20321" w:rsidRDefault="00C206FB" w:rsidP="00816FE0">
            <w:pPr>
              <w:pBdr>
                <w:top w:val="nil"/>
                <w:left w:val="nil"/>
                <w:bottom w:val="nil"/>
                <w:right w:val="nil"/>
                <w:between w:val="nil"/>
              </w:pBdr>
              <w:spacing w:after="0" w:line="240" w:lineRule="auto"/>
              <w:jc w:val="both"/>
              <w:rPr>
                <w:rFonts w:ascii="Arial Narrow" w:eastAsia="Arial Narrow" w:hAnsi="Arial Narrow" w:cs="Arial Narrow"/>
                <w:sz w:val="20"/>
                <w:szCs w:val="20"/>
              </w:rPr>
            </w:pPr>
            <w:r w:rsidRPr="00D20321">
              <w:rPr>
                <w:rFonts w:ascii="Arial Narrow" w:eastAsia="Arial Narrow" w:hAnsi="Arial Narrow" w:cs="Arial Narrow"/>
                <w:sz w:val="20"/>
                <w:szCs w:val="20"/>
              </w:rPr>
              <w:t>Fortalecer las capacidades de gestión de la mesa departamental, para el acceso a la verdad y justicia</w:t>
            </w:r>
          </w:p>
        </w:tc>
        <w:tc>
          <w:tcPr>
            <w:tcW w:w="2552" w:type="dxa"/>
            <w:vMerge w:val="restart"/>
            <w:tcBorders>
              <w:top w:val="nil"/>
              <w:left w:val="single" w:sz="4" w:space="0" w:color="000000"/>
              <w:bottom w:val="single" w:sz="4" w:space="0" w:color="000000"/>
              <w:right w:val="single" w:sz="4" w:space="0" w:color="000000"/>
            </w:tcBorders>
            <w:shd w:val="clear" w:color="auto" w:fill="auto"/>
            <w:vAlign w:val="center"/>
          </w:tcPr>
          <w:p w14:paraId="406605F8" w14:textId="77777777" w:rsidR="00C206FB" w:rsidRPr="00D20321" w:rsidRDefault="00C206FB" w:rsidP="00816FE0">
            <w:pPr>
              <w:pBdr>
                <w:top w:val="nil"/>
                <w:left w:val="nil"/>
                <w:bottom w:val="nil"/>
                <w:right w:val="nil"/>
                <w:between w:val="nil"/>
              </w:pBdr>
              <w:spacing w:after="0" w:line="240" w:lineRule="auto"/>
              <w:jc w:val="both"/>
              <w:rPr>
                <w:rFonts w:ascii="Arial Narrow" w:eastAsia="Arial Narrow" w:hAnsi="Arial Narrow" w:cs="Arial Narrow"/>
                <w:sz w:val="20"/>
                <w:szCs w:val="20"/>
              </w:rPr>
            </w:pPr>
            <w:r w:rsidRPr="00D20321">
              <w:rPr>
                <w:rFonts w:ascii="Arial Narrow" w:eastAsia="Arial Narrow" w:hAnsi="Arial Narrow" w:cs="Arial Narrow"/>
                <w:sz w:val="20"/>
                <w:szCs w:val="20"/>
              </w:rPr>
              <w:t>Desarrollar acciones de formación, socialización y gestión para el mejoramiento de la participación, para el acceso efectivo a la verdad y justicia</w:t>
            </w:r>
          </w:p>
        </w:tc>
        <w:tc>
          <w:tcPr>
            <w:tcW w:w="5386" w:type="dxa"/>
            <w:tcBorders>
              <w:top w:val="nil"/>
              <w:left w:val="nil"/>
              <w:bottom w:val="single" w:sz="4" w:space="0" w:color="000000"/>
              <w:right w:val="single" w:sz="4" w:space="0" w:color="000000"/>
            </w:tcBorders>
            <w:shd w:val="clear" w:color="auto" w:fill="auto"/>
            <w:vAlign w:val="center"/>
          </w:tcPr>
          <w:p w14:paraId="24FFD5D5" w14:textId="77777777" w:rsidR="00C206FB" w:rsidRPr="00D20321" w:rsidRDefault="00C206FB" w:rsidP="00816FE0">
            <w:pPr>
              <w:pBdr>
                <w:top w:val="nil"/>
                <w:left w:val="nil"/>
                <w:bottom w:val="nil"/>
                <w:right w:val="nil"/>
                <w:between w:val="nil"/>
              </w:pBdr>
              <w:spacing w:after="0" w:line="240" w:lineRule="auto"/>
              <w:jc w:val="both"/>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Encuentros de Formación (3) de la mesa departamental, con la JEP, Unidad de Búsqueda de Personas dadas por Desaparecidas y Comisión de la Verdad, sobre acceso efectivo a la verdad y justicia desde la misión institucional de cada una. </w:t>
            </w:r>
          </w:p>
        </w:tc>
        <w:tc>
          <w:tcPr>
            <w:tcW w:w="2693" w:type="dxa"/>
            <w:tcBorders>
              <w:top w:val="nil"/>
              <w:left w:val="nil"/>
              <w:bottom w:val="single" w:sz="4" w:space="0" w:color="000000"/>
              <w:right w:val="single" w:sz="4" w:space="0" w:color="000000"/>
            </w:tcBorders>
            <w:shd w:val="clear" w:color="auto" w:fill="FFFF00"/>
            <w:vAlign w:val="center"/>
          </w:tcPr>
          <w:p w14:paraId="05BB24F3" w14:textId="77777777" w:rsidR="00C206FB" w:rsidRPr="00D20321" w:rsidRDefault="00C206FB" w:rsidP="00816FE0">
            <w:pPr>
              <w:pBdr>
                <w:top w:val="nil"/>
                <w:left w:val="nil"/>
                <w:bottom w:val="nil"/>
                <w:right w:val="nil"/>
                <w:between w:val="nil"/>
              </w:pBdr>
              <w:spacing w:after="0" w:line="240" w:lineRule="auto"/>
              <w:jc w:val="both"/>
              <w:rPr>
                <w:rFonts w:ascii="Arial Narrow" w:eastAsia="Arial Narrow" w:hAnsi="Arial Narrow" w:cs="Arial Narrow"/>
                <w:sz w:val="20"/>
                <w:szCs w:val="20"/>
              </w:rPr>
            </w:pPr>
            <w:r w:rsidRPr="00D20321">
              <w:rPr>
                <w:rFonts w:ascii="Arial Narrow" w:eastAsia="Arial Narrow" w:hAnsi="Arial Narrow" w:cs="Arial Narrow"/>
                <w:sz w:val="20"/>
                <w:szCs w:val="20"/>
              </w:rPr>
              <w:t>Cumplimiento 33%</w:t>
            </w:r>
          </w:p>
        </w:tc>
        <w:tc>
          <w:tcPr>
            <w:tcW w:w="2410" w:type="dxa"/>
            <w:vMerge w:val="restart"/>
            <w:tcBorders>
              <w:top w:val="nil"/>
              <w:left w:val="nil"/>
              <w:right w:val="single" w:sz="4" w:space="0" w:color="000000"/>
            </w:tcBorders>
            <w:shd w:val="clear" w:color="auto" w:fill="auto"/>
            <w:vAlign w:val="bottom"/>
          </w:tcPr>
          <w:p w14:paraId="77852636"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Se ajusta y complementa el objeto generar y específicos, con coherencia de las actividades propuestas.</w:t>
            </w:r>
          </w:p>
          <w:p w14:paraId="4A17DEB3"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Cambiar el verbo “solicitar”. </w:t>
            </w:r>
          </w:p>
          <w:p w14:paraId="10C76740" w14:textId="1B0473E5"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Especificar los “encuentros” para</w:t>
            </w:r>
            <w:r w:rsidR="003813DC" w:rsidRPr="00D20321">
              <w:rPr>
                <w:rFonts w:ascii="Arial Narrow" w:eastAsia="Arial Narrow" w:hAnsi="Arial Narrow" w:cs="Arial Narrow"/>
                <w:sz w:val="20"/>
                <w:szCs w:val="20"/>
              </w:rPr>
              <w:t xml:space="preserve"> </w:t>
            </w:r>
            <w:r w:rsidRPr="00D20321">
              <w:rPr>
                <w:rFonts w:ascii="Arial Narrow" w:eastAsia="Arial Narrow" w:hAnsi="Arial Narrow" w:cs="Arial Narrow"/>
                <w:sz w:val="20"/>
                <w:szCs w:val="20"/>
              </w:rPr>
              <w:t xml:space="preserve">cada institución. </w:t>
            </w:r>
          </w:p>
          <w:p w14:paraId="4CD0BD25"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Dar coherencia temática entre el componente, objetivos y actividades. </w:t>
            </w:r>
          </w:p>
          <w:p w14:paraId="7EF5056F"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Clarificar la población objeto y las responsabilidades institucionales.</w:t>
            </w:r>
          </w:p>
        </w:tc>
      </w:tr>
      <w:tr w:rsidR="00C206FB" w:rsidRPr="00D20321" w14:paraId="7638DC75" w14:textId="77777777" w:rsidTr="008D1FA1">
        <w:trPr>
          <w:trHeight w:val="20"/>
        </w:trPr>
        <w:tc>
          <w:tcPr>
            <w:tcW w:w="1271" w:type="dxa"/>
            <w:vMerge/>
            <w:tcBorders>
              <w:top w:val="nil"/>
              <w:left w:val="single" w:sz="4" w:space="0" w:color="000000"/>
              <w:bottom w:val="single" w:sz="4" w:space="0" w:color="000000"/>
              <w:right w:val="single" w:sz="4" w:space="0" w:color="000000"/>
            </w:tcBorders>
            <w:shd w:val="clear" w:color="auto" w:fill="auto"/>
            <w:vAlign w:val="center"/>
          </w:tcPr>
          <w:p w14:paraId="2B0B1C4F" w14:textId="77777777" w:rsidR="00C206FB" w:rsidRPr="00D20321" w:rsidRDefault="00C206FB" w:rsidP="00816FE0">
            <w:pPr>
              <w:widowControl w:val="0"/>
              <w:pBdr>
                <w:top w:val="nil"/>
                <w:left w:val="nil"/>
                <w:bottom w:val="nil"/>
                <w:right w:val="nil"/>
                <w:between w:val="nil"/>
              </w:pBdr>
              <w:spacing w:after="0" w:line="276" w:lineRule="auto"/>
              <w:jc w:val="both"/>
              <w:rPr>
                <w:rFonts w:ascii="Arial Narrow" w:eastAsia="Arial Narrow" w:hAnsi="Arial Narrow" w:cs="Arial Narrow"/>
                <w:sz w:val="20"/>
                <w:szCs w:val="20"/>
              </w:rPr>
            </w:pPr>
          </w:p>
        </w:tc>
        <w:tc>
          <w:tcPr>
            <w:tcW w:w="2552" w:type="dxa"/>
            <w:vMerge/>
            <w:tcBorders>
              <w:top w:val="nil"/>
              <w:left w:val="single" w:sz="4" w:space="0" w:color="000000"/>
              <w:bottom w:val="single" w:sz="4" w:space="0" w:color="000000"/>
              <w:right w:val="single" w:sz="4" w:space="0" w:color="000000"/>
            </w:tcBorders>
            <w:shd w:val="clear" w:color="auto" w:fill="auto"/>
            <w:vAlign w:val="center"/>
          </w:tcPr>
          <w:p w14:paraId="6449CB14" w14:textId="77777777" w:rsidR="00C206FB" w:rsidRPr="00D20321" w:rsidRDefault="00C206FB" w:rsidP="00816FE0">
            <w:pPr>
              <w:widowControl w:val="0"/>
              <w:pBdr>
                <w:top w:val="nil"/>
                <w:left w:val="nil"/>
                <w:bottom w:val="nil"/>
                <w:right w:val="nil"/>
                <w:between w:val="nil"/>
              </w:pBdr>
              <w:spacing w:after="0" w:line="276" w:lineRule="auto"/>
              <w:jc w:val="both"/>
              <w:rPr>
                <w:rFonts w:ascii="Arial Narrow" w:eastAsia="Arial Narrow" w:hAnsi="Arial Narrow" w:cs="Arial Narrow"/>
                <w:sz w:val="20"/>
                <w:szCs w:val="20"/>
              </w:rPr>
            </w:pPr>
          </w:p>
        </w:tc>
        <w:tc>
          <w:tcPr>
            <w:tcW w:w="5386" w:type="dxa"/>
            <w:tcBorders>
              <w:top w:val="nil"/>
              <w:left w:val="nil"/>
              <w:bottom w:val="single" w:sz="4" w:space="0" w:color="000000"/>
              <w:right w:val="single" w:sz="4" w:space="0" w:color="000000"/>
            </w:tcBorders>
            <w:shd w:val="clear" w:color="auto" w:fill="auto"/>
            <w:vAlign w:val="center"/>
          </w:tcPr>
          <w:p w14:paraId="7E00A9EF" w14:textId="77777777" w:rsidR="00C206FB" w:rsidRPr="00D20321" w:rsidRDefault="00C206FB" w:rsidP="00816FE0">
            <w:pPr>
              <w:pBdr>
                <w:top w:val="nil"/>
                <w:left w:val="nil"/>
                <w:bottom w:val="nil"/>
                <w:right w:val="nil"/>
                <w:between w:val="nil"/>
              </w:pBdr>
              <w:spacing w:after="0" w:line="240" w:lineRule="auto"/>
              <w:jc w:val="both"/>
              <w:rPr>
                <w:rFonts w:ascii="Arial Narrow" w:eastAsia="Arial Narrow" w:hAnsi="Arial Narrow" w:cs="Arial Narrow"/>
                <w:sz w:val="20"/>
                <w:szCs w:val="20"/>
              </w:rPr>
            </w:pPr>
            <w:r w:rsidRPr="00D20321">
              <w:rPr>
                <w:rFonts w:ascii="Arial Narrow" w:eastAsia="Arial Narrow" w:hAnsi="Arial Narrow" w:cs="Arial Narrow"/>
                <w:sz w:val="20"/>
                <w:szCs w:val="20"/>
              </w:rPr>
              <w:t>Encuentro de socialización con la mesa departamental, de los avances, frente a la desaparición forzada en el Departamento de Nariño.</w:t>
            </w:r>
          </w:p>
        </w:tc>
        <w:tc>
          <w:tcPr>
            <w:tcW w:w="2693" w:type="dxa"/>
            <w:tcBorders>
              <w:top w:val="nil"/>
              <w:left w:val="nil"/>
              <w:bottom w:val="single" w:sz="4" w:space="0" w:color="000000"/>
              <w:right w:val="single" w:sz="4" w:space="0" w:color="000000"/>
            </w:tcBorders>
            <w:shd w:val="clear" w:color="auto" w:fill="FF0000"/>
            <w:vAlign w:val="center"/>
          </w:tcPr>
          <w:p w14:paraId="7A8436B3" w14:textId="77777777" w:rsidR="00C206FB" w:rsidRPr="00D20321" w:rsidRDefault="00C206FB" w:rsidP="00816FE0">
            <w:pPr>
              <w:pBdr>
                <w:top w:val="nil"/>
                <w:left w:val="nil"/>
                <w:bottom w:val="nil"/>
                <w:right w:val="nil"/>
                <w:between w:val="nil"/>
              </w:pBdr>
              <w:spacing w:after="0" w:line="240" w:lineRule="auto"/>
              <w:jc w:val="both"/>
              <w:rPr>
                <w:rFonts w:ascii="Arial Narrow" w:eastAsia="Arial Narrow" w:hAnsi="Arial Narrow" w:cs="Arial Narrow"/>
                <w:sz w:val="20"/>
                <w:szCs w:val="20"/>
              </w:rPr>
            </w:pPr>
            <w:r w:rsidRPr="00D20321">
              <w:rPr>
                <w:rFonts w:ascii="Arial Narrow" w:eastAsia="Arial Narrow" w:hAnsi="Arial Narrow" w:cs="Arial Narrow"/>
                <w:sz w:val="20"/>
                <w:szCs w:val="20"/>
              </w:rPr>
              <w:t>Cumplimiento 0%</w:t>
            </w:r>
          </w:p>
        </w:tc>
        <w:tc>
          <w:tcPr>
            <w:tcW w:w="2410" w:type="dxa"/>
            <w:vMerge/>
            <w:tcBorders>
              <w:left w:val="nil"/>
              <w:right w:val="single" w:sz="4" w:space="0" w:color="000000"/>
            </w:tcBorders>
            <w:shd w:val="clear" w:color="auto" w:fill="auto"/>
            <w:vAlign w:val="bottom"/>
          </w:tcPr>
          <w:p w14:paraId="3D335B0D"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p>
        </w:tc>
      </w:tr>
      <w:tr w:rsidR="00C206FB" w:rsidRPr="00D20321" w14:paraId="7F65C3EF" w14:textId="77777777" w:rsidTr="008D1FA1">
        <w:trPr>
          <w:trHeight w:val="20"/>
        </w:trPr>
        <w:tc>
          <w:tcPr>
            <w:tcW w:w="1271" w:type="dxa"/>
            <w:vMerge/>
            <w:tcBorders>
              <w:top w:val="nil"/>
              <w:left w:val="single" w:sz="4" w:space="0" w:color="000000"/>
              <w:bottom w:val="single" w:sz="4" w:space="0" w:color="000000"/>
              <w:right w:val="single" w:sz="4" w:space="0" w:color="000000"/>
            </w:tcBorders>
            <w:shd w:val="clear" w:color="auto" w:fill="auto"/>
            <w:vAlign w:val="center"/>
          </w:tcPr>
          <w:p w14:paraId="7E6E736E" w14:textId="77777777" w:rsidR="00C206FB" w:rsidRPr="00D20321" w:rsidRDefault="00C206FB" w:rsidP="00816FE0">
            <w:pPr>
              <w:widowControl w:val="0"/>
              <w:pBdr>
                <w:top w:val="nil"/>
                <w:left w:val="nil"/>
                <w:bottom w:val="nil"/>
                <w:right w:val="nil"/>
                <w:between w:val="nil"/>
              </w:pBdr>
              <w:spacing w:after="0" w:line="276" w:lineRule="auto"/>
              <w:jc w:val="both"/>
              <w:rPr>
                <w:rFonts w:ascii="Arial Narrow" w:eastAsia="Arial Narrow" w:hAnsi="Arial Narrow" w:cs="Arial Narrow"/>
                <w:sz w:val="20"/>
                <w:szCs w:val="20"/>
              </w:rPr>
            </w:pPr>
          </w:p>
        </w:tc>
        <w:tc>
          <w:tcPr>
            <w:tcW w:w="2552" w:type="dxa"/>
            <w:vMerge/>
            <w:tcBorders>
              <w:top w:val="nil"/>
              <w:left w:val="single" w:sz="4" w:space="0" w:color="000000"/>
              <w:bottom w:val="single" w:sz="4" w:space="0" w:color="auto"/>
              <w:right w:val="single" w:sz="4" w:space="0" w:color="000000"/>
            </w:tcBorders>
            <w:shd w:val="clear" w:color="auto" w:fill="auto"/>
            <w:vAlign w:val="center"/>
          </w:tcPr>
          <w:p w14:paraId="6E4F37C6" w14:textId="77777777" w:rsidR="00C206FB" w:rsidRPr="00D20321" w:rsidRDefault="00C206FB" w:rsidP="00816FE0">
            <w:pPr>
              <w:widowControl w:val="0"/>
              <w:pBdr>
                <w:top w:val="nil"/>
                <w:left w:val="nil"/>
                <w:bottom w:val="nil"/>
                <w:right w:val="nil"/>
                <w:between w:val="nil"/>
              </w:pBdr>
              <w:spacing w:after="0" w:line="276" w:lineRule="auto"/>
              <w:jc w:val="both"/>
              <w:rPr>
                <w:rFonts w:ascii="Arial Narrow" w:eastAsia="Arial Narrow" w:hAnsi="Arial Narrow" w:cs="Arial Narrow"/>
                <w:sz w:val="20"/>
                <w:szCs w:val="20"/>
              </w:rPr>
            </w:pPr>
          </w:p>
        </w:tc>
        <w:tc>
          <w:tcPr>
            <w:tcW w:w="5386" w:type="dxa"/>
            <w:tcBorders>
              <w:top w:val="nil"/>
              <w:left w:val="nil"/>
              <w:bottom w:val="single" w:sz="4" w:space="0" w:color="000000"/>
              <w:right w:val="single" w:sz="4" w:space="0" w:color="000000"/>
            </w:tcBorders>
            <w:shd w:val="clear" w:color="auto" w:fill="auto"/>
            <w:vAlign w:val="center"/>
          </w:tcPr>
          <w:p w14:paraId="701B87A9" w14:textId="77777777" w:rsidR="00C206FB" w:rsidRPr="00D20321" w:rsidRDefault="00C206FB" w:rsidP="00816FE0">
            <w:pPr>
              <w:pBdr>
                <w:top w:val="nil"/>
                <w:left w:val="nil"/>
                <w:bottom w:val="nil"/>
                <w:right w:val="nil"/>
                <w:between w:val="nil"/>
              </w:pBdr>
              <w:spacing w:after="0" w:line="240" w:lineRule="auto"/>
              <w:jc w:val="both"/>
              <w:rPr>
                <w:rFonts w:ascii="Arial Narrow" w:eastAsia="Arial Narrow" w:hAnsi="Arial Narrow" w:cs="Arial Narrow"/>
                <w:sz w:val="20"/>
                <w:szCs w:val="20"/>
              </w:rPr>
            </w:pPr>
            <w:r w:rsidRPr="00D20321">
              <w:rPr>
                <w:rFonts w:ascii="Arial Narrow" w:hAnsi="Arial Narrow"/>
                <w:sz w:val="20"/>
                <w:szCs w:val="20"/>
              </w:rPr>
              <w:t xml:space="preserve">Gestión de talleres (3) </w:t>
            </w:r>
            <w:r w:rsidRPr="00D20321">
              <w:rPr>
                <w:rFonts w:ascii="Arial Narrow" w:eastAsia="Arial Narrow" w:hAnsi="Arial Narrow" w:cs="Arial Narrow"/>
                <w:sz w:val="20"/>
                <w:szCs w:val="20"/>
              </w:rPr>
              <w:t>subregionales, para los coordinadores de mesas municipales, sobre desaparición forzada y los procedimientos y responsabilidades de la fiscalía, medicina legal y CICR.</w:t>
            </w:r>
          </w:p>
        </w:tc>
        <w:tc>
          <w:tcPr>
            <w:tcW w:w="2693" w:type="dxa"/>
            <w:tcBorders>
              <w:top w:val="nil"/>
              <w:left w:val="nil"/>
              <w:bottom w:val="single" w:sz="4" w:space="0" w:color="000000"/>
              <w:right w:val="single" w:sz="4" w:space="0" w:color="000000"/>
            </w:tcBorders>
            <w:shd w:val="clear" w:color="auto" w:fill="FF0000"/>
            <w:vAlign w:val="center"/>
          </w:tcPr>
          <w:p w14:paraId="6B304B6A" w14:textId="77777777" w:rsidR="00C206FB" w:rsidRPr="00D20321" w:rsidRDefault="00C206FB" w:rsidP="00816FE0">
            <w:pPr>
              <w:pBdr>
                <w:top w:val="nil"/>
                <w:left w:val="nil"/>
                <w:bottom w:val="nil"/>
                <w:right w:val="nil"/>
                <w:between w:val="nil"/>
              </w:pBdr>
              <w:spacing w:after="0" w:line="240" w:lineRule="auto"/>
              <w:jc w:val="both"/>
              <w:rPr>
                <w:rFonts w:ascii="Arial Narrow" w:eastAsia="Arial Narrow" w:hAnsi="Arial Narrow" w:cs="Arial Narrow"/>
                <w:sz w:val="20"/>
                <w:szCs w:val="20"/>
              </w:rPr>
            </w:pPr>
            <w:r w:rsidRPr="00D20321">
              <w:rPr>
                <w:rFonts w:ascii="Arial Narrow" w:eastAsia="Arial Narrow" w:hAnsi="Arial Narrow" w:cs="Arial Narrow"/>
                <w:sz w:val="20"/>
                <w:szCs w:val="20"/>
              </w:rPr>
              <w:t>Cumplimiento 0%</w:t>
            </w:r>
          </w:p>
        </w:tc>
        <w:tc>
          <w:tcPr>
            <w:tcW w:w="2410" w:type="dxa"/>
            <w:vMerge/>
            <w:tcBorders>
              <w:left w:val="nil"/>
              <w:right w:val="single" w:sz="4" w:space="0" w:color="000000"/>
            </w:tcBorders>
            <w:shd w:val="clear" w:color="auto" w:fill="auto"/>
            <w:vAlign w:val="bottom"/>
          </w:tcPr>
          <w:p w14:paraId="36CA0670"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p>
        </w:tc>
      </w:tr>
      <w:tr w:rsidR="00C206FB" w:rsidRPr="00D20321" w14:paraId="0B44FA6D" w14:textId="77777777" w:rsidTr="008D1FA1">
        <w:trPr>
          <w:trHeight w:val="20"/>
        </w:trPr>
        <w:tc>
          <w:tcPr>
            <w:tcW w:w="1271" w:type="dxa"/>
            <w:vMerge/>
            <w:tcBorders>
              <w:top w:val="nil"/>
              <w:left w:val="single" w:sz="4" w:space="0" w:color="000000"/>
              <w:bottom w:val="single" w:sz="4" w:space="0" w:color="000000"/>
              <w:right w:val="single" w:sz="4" w:space="0" w:color="000000"/>
            </w:tcBorders>
            <w:shd w:val="clear" w:color="auto" w:fill="auto"/>
            <w:vAlign w:val="center"/>
          </w:tcPr>
          <w:p w14:paraId="7E1AB270" w14:textId="77777777" w:rsidR="00C206FB" w:rsidRPr="00D20321" w:rsidRDefault="00C206FB" w:rsidP="00816FE0">
            <w:pPr>
              <w:widowControl w:val="0"/>
              <w:pBdr>
                <w:top w:val="nil"/>
                <w:left w:val="nil"/>
                <w:bottom w:val="nil"/>
                <w:right w:val="nil"/>
                <w:between w:val="nil"/>
              </w:pBdr>
              <w:spacing w:after="0" w:line="276" w:lineRule="auto"/>
              <w:jc w:val="both"/>
              <w:rPr>
                <w:rFonts w:ascii="Arial Narrow" w:eastAsia="Arial Narrow" w:hAnsi="Arial Narrow" w:cs="Arial Narrow"/>
                <w:sz w:val="20"/>
                <w:szCs w:val="20"/>
              </w:rPr>
            </w:pPr>
          </w:p>
        </w:tc>
        <w:tc>
          <w:tcPr>
            <w:tcW w:w="2552" w:type="dxa"/>
            <w:tcBorders>
              <w:top w:val="single" w:sz="4" w:space="0" w:color="auto"/>
              <w:left w:val="single" w:sz="4" w:space="0" w:color="000000"/>
              <w:bottom w:val="single" w:sz="4" w:space="0" w:color="000000"/>
              <w:right w:val="single" w:sz="4" w:space="0" w:color="000000"/>
            </w:tcBorders>
            <w:shd w:val="clear" w:color="auto" w:fill="auto"/>
            <w:vAlign w:val="center"/>
          </w:tcPr>
          <w:p w14:paraId="613C7463" w14:textId="77777777" w:rsidR="00C206FB" w:rsidRPr="00D20321" w:rsidRDefault="00C206FB" w:rsidP="00816FE0">
            <w:pPr>
              <w:widowControl w:val="0"/>
              <w:pBdr>
                <w:top w:val="nil"/>
                <w:left w:val="nil"/>
                <w:bottom w:val="nil"/>
                <w:right w:val="nil"/>
                <w:between w:val="nil"/>
              </w:pBdr>
              <w:spacing w:after="0" w:line="276" w:lineRule="auto"/>
              <w:jc w:val="both"/>
              <w:rPr>
                <w:rFonts w:ascii="Arial Narrow" w:eastAsia="Arial Narrow" w:hAnsi="Arial Narrow" w:cs="Arial Narrow"/>
                <w:sz w:val="20"/>
                <w:szCs w:val="20"/>
              </w:rPr>
            </w:pPr>
            <w:r w:rsidRPr="00D20321">
              <w:rPr>
                <w:rFonts w:ascii="Arial Narrow" w:eastAsia="Arial Narrow" w:hAnsi="Arial Narrow" w:cs="Arial Narrow"/>
                <w:sz w:val="20"/>
                <w:szCs w:val="20"/>
              </w:rPr>
              <w:t>Implementar acciones afirmativas de intercambio de saberes y de memoria histórica.</w:t>
            </w:r>
          </w:p>
        </w:tc>
        <w:tc>
          <w:tcPr>
            <w:tcW w:w="5386" w:type="dxa"/>
            <w:tcBorders>
              <w:top w:val="nil"/>
              <w:left w:val="nil"/>
              <w:bottom w:val="single" w:sz="4" w:space="0" w:color="000000"/>
              <w:right w:val="single" w:sz="4" w:space="0" w:color="000000"/>
            </w:tcBorders>
            <w:shd w:val="clear" w:color="auto" w:fill="auto"/>
            <w:vAlign w:val="center"/>
          </w:tcPr>
          <w:p w14:paraId="6749E3FC" w14:textId="77777777" w:rsidR="00C206FB" w:rsidRPr="00D20321" w:rsidRDefault="00C206FB" w:rsidP="00816FE0">
            <w:pPr>
              <w:pBdr>
                <w:top w:val="nil"/>
                <w:left w:val="nil"/>
                <w:bottom w:val="nil"/>
                <w:right w:val="nil"/>
                <w:between w:val="nil"/>
              </w:pBdr>
              <w:spacing w:after="0" w:line="240" w:lineRule="auto"/>
              <w:jc w:val="both"/>
              <w:rPr>
                <w:rFonts w:ascii="Arial Narrow" w:eastAsia="Arial Narrow" w:hAnsi="Arial Narrow" w:cs="Arial Narrow"/>
                <w:sz w:val="20"/>
                <w:szCs w:val="20"/>
              </w:rPr>
            </w:pPr>
            <w:r w:rsidRPr="00D20321">
              <w:rPr>
                <w:rFonts w:ascii="Arial Narrow" w:eastAsia="Arial Narrow" w:hAnsi="Arial Narrow" w:cs="Arial Narrow"/>
                <w:sz w:val="20"/>
                <w:szCs w:val="20"/>
              </w:rPr>
              <w:t>Realización de murales (2) con adultos mayores víctimas del conflicto armado, para el intercambio de saberes y de memoria histórica.</w:t>
            </w:r>
          </w:p>
        </w:tc>
        <w:tc>
          <w:tcPr>
            <w:tcW w:w="2693" w:type="dxa"/>
            <w:tcBorders>
              <w:top w:val="nil"/>
              <w:left w:val="nil"/>
              <w:bottom w:val="single" w:sz="4" w:space="0" w:color="000000"/>
              <w:right w:val="single" w:sz="4" w:space="0" w:color="000000"/>
            </w:tcBorders>
            <w:shd w:val="clear" w:color="auto" w:fill="FFFF00"/>
            <w:vAlign w:val="center"/>
          </w:tcPr>
          <w:p w14:paraId="18BC3B93" w14:textId="77777777" w:rsidR="00C206FB" w:rsidRPr="00D20321" w:rsidRDefault="00C206FB" w:rsidP="00816FE0">
            <w:pPr>
              <w:pBdr>
                <w:top w:val="nil"/>
                <w:left w:val="nil"/>
                <w:bottom w:val="nil"/>
                <w:right w:val="nil"/>
                <w:between w:val="nil"/>
              </w:pBdr>
              <w:shd w:val="clear" w:color="auto" w:fill="FFFF00"/>
              <w:spacing w:after="0" w:line="240" w:lineRule="auto"/>
              <w:jc w:val="both"/>
              <w:rPr>
                <w:rFonts w:ascii="Arial Narrow" w:eastAsia="Arial Narrow" w:hAnsi="Arial Narrow" w:cs="Arial Narrow"/>
                <w:sz w:val="20"/>
                <w:szCs w:val="20"/>
              </w:rPr>
            </w:pPr>
            <w:r w:rsidRPr="00D20321">
              <w:rPr>
                <w:rFonts w:ascii="Arial Narrow" w:eastAsia="Arial Narrow" w:hAnsi="Arial Narrow" w:cs="Arial Narrow"/>
                <w:sz w:val="20"/>
                <w:szCs w:val="20"/>
              </w:rPr>
              <w:t>Cumplimiento 80%</w:t>
            </w:r>
          </w:p>
        </w:tc>
        <w:tc>
          <w:tcPr>
            <w:tcW w:w="2410" w:type="dxa"/>
            <w:vMerge/>
            <w:tcBorders>
              <w:left w:val="nil"/>
              <w:bottom w:val="single" w:sz="4" w:space="0" w:color="000000"/>
              <w:right w:val="single" w:sz="4" w:space="0" w:color="000000"/>
            </w:tcBorders>
            <w:shd w:val="clear" w:color="auto" w:fill="auto"/>
            <w:vAlign w:val="bottom"/>
          </w:tcPr>
          <w:p w14:paraId="08464801"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p>
        </w:tc>
      </w:tr>
    </w:tbl>
    <w:p w14:paraId="7047D394" w14:textId="77777777" w:rsidR="00C206FB" w:rsidRPr="00D20321" w:rsidRDefault="00C206FB" w:rsidP="00C206FB">
      <w:pPr>
        <w:pBdr>
          <w:top w:val="nil"/>
          <w:left w:val="nil"/>
          <w:bottom w:val="nil"/>
          <w:right w:val="nil"/>
          <w:between w:val="nil"/>
        </w:pBdr>
        <w:spacing w:after="0" w:line="240" w:lineRule="auto"/>
        <w:rPr>
          <w:rFonts w:ascii="Arial Narrow" w:eastAsia="Arial Narrow" w:hAnsi="Arial Narrow" w:cs="Arial Narrow"/>
          <w:b/>
          <w:sz w:val="20"/>
          <w:szCs w:val="20"/>
        </w:rPr>
      </w:pPr>
    </w:p>
    <w:p w14:paraId="72DC7C64" w14:textId="77777777" w:rsidR="00C206FB" w:rsidRPr="00D20321" w:rsidRDefault="00F63FC2" w:rsidP="00C206FB">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hAnsi="Arial Narrow"/>
          <w:b/>
          <w:sz w:val="24"/>
          <w:szCs w:val="24"/>
        </w:rPr>
        <w:t xml:space="preserve">Cuadro 5. </w:t>
      </w:r>
      <w:r w:rsidR="00C206FB" w:rsidRPr="00D20321">
        <w:rPr>
          <w:rFonts w:ascii="Arial Narrow" w:eastAsia="Arial Narrow" w:hAnsi="Arial Narrow" w:cs="Arial Narrow"/>
          <w:b/>
          <w:sz w:val="20"/>
          <w:szCs w:val="20"/>
        </w:rPr>
        <w:t xml:space="preserve">MATRIZ ESTRATÉGICA </w:t>
      </w:r>
    </w:p>
    <w:p w14:paraId="0F9CFC78" w14:textId="77777777" w:rsidR="00C206FB" w:rsidRPr="00D20321" w:rsidRDefault="00C206FB" w:rsidP="00C206FB">
      <w:pPr>
        <w:pBdr>
          <w:top w:val="nil"/>
          <w:left w:val="nil"/>
          <w:bottom w:val="nil"/>
          <w:right w:val="nil"/>
          <w:between w:val="nil"/>
        </w:pBdr>
        <w:spacing w:after="0" w:line="240" w:lineRule="auto"/>
        <w:rPr>
          <w:rFonts w:ascii="Arial Narrow" w:eastAsia="Arial Narrow" w:hAnsi="Arial Narrow" w:cs="Arial Narrow"/>
          <w:b/>
          <w:sz w:val="20"/>
          <w:szCs w:val="20"/>
        </w:rPr>
      </w:pP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gridCol w:w="1985"/>
        <w:gridCol w:w="1842"/>
        <w:gridCol w:w="1701"/>
        <w:gridCol w:w="1418"/>
        <w:gridCol w:w="1276"/>
        <w:gridCol w:w="1984"/>
      </w:tblGrid>
      <w:tr w:rsidR="00C206FB" w:rsidRPr="00D20321" w14:paraId="2BC52C3B" w14:textId="77777777" w:rsidTr="00206B63">
        <w:trPr>
          <w:trHeight w:val="20"/>
        </w:trPr>
        <w:tc>
          <w:tcPr>
            <w:tcW w:w="1980" w:type="dxa"/>
            <w:shd w:val="clear" w:color="auto" w:fill="BFBFBF"/>
            <w:vAlign w:val="center"/>
          </w:tcPr>
          <w:p w14:paraId="148E500D"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eastAsia="Arial Narrow" w:hAnsi="Arial Narrow" w:cs="Arial Narrow"/>
                <w:b/>
                <w:sz w:val="20"/>
                <w:szCs w:val="20"/>
              </w:rPr>
              <w:t>ACTIVIDADES</w:t>
            </w:r>
          </w:p>
        </w:tc>
        <w:tc>
          <w:tcPr>
            <w:tcW w:w="2126" w:type="dxa"/>
            <w:shd w:val="clear" w:color="auto" w:fill="BFBFBF"/>
            <w:vAlign w:val="center"/>
          </w:tcPr>
          <w:p w14:paraId="32A1CF00"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eastAsia="Arial Narrow" w:hAnsi="Arial Narrow" w:cs="Arial Narrow"/>
                <w:b/>
                <w:sz w:val="20"/>
                <w:szCs w:val="20"/>
              </w:rPr>
              <w:t>METAS</w:t>
            </w:r>
          </w:p>
        </w:tc>
        <w:tc>
          <w:tcPr>
            <w:tcW w:w="1985" w:type="dxa"/>
            <w:shd w:val="clear" w:color="auto" w:fill="BFBFBF"/>
            <w:vAlign w:val="center"/>
          </w:tcPr>
          <w:p w14:paraId="048F0965"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eastAsia="Arial Narrow" w:hAnsi="Arial Narrow" w:cs="Arial Narrow"/>
                <w:b/>
                <w:sz w:val="20"/>
                <w:szCs w:val="20"/>
              </w:rPr>
              <w:t>INDICADORES</w:t>
            </w:r>
          </w:p>
        </w:tc>
        <w:tc>
          <w:tcPr>
            <w:tcW w:w="1842" w:type="dxa"/>
            <w:shd w:val="clear" w:color="auto" w:fill="BFBFBF"/>
            <w:vAlign w:val="center"/>
          </w:tcPr>
          <w:p w14:paraId="7E682BB9" w14:textId="77777777" w:rsidR="00C206FB" w:rsidRPr="00D20321" w:rsidRDefault="00C206FB" w:rsidP="00816FE0">
            <w:pPr>
              <w:pBdr>
                <w:top w:val="nil"/>
                <w:left w:val="nil"/>
                <w:bottom w:val="nil"/>
                <w:right w:val="nil"/>
                <w:between w:val="nil"/>
              </w:pBdr>
              <w:spacing w:after="0" w:line="240" w:lineRule="auto"/>
              <w:jc w:val="center"/>
              <w:rPr>
                <w:rFonts w:ascii="Arial Narrow" w:eastAsia="Arial Narrow" w:hAnsi="Arial Narrow" w:cs="Arial Narrow"/>
                <w:b/>
                <w:sz w:val="20"/>
                <w:szCs w:val="20"/>
              </w:rPr>
            </w:pPr>
            <w:r w:rsidRPr="00D20321">
              <w:rPr>
                <w:rFonts w:ascii="Arial Narrow" w:eastAsia="Arial Narrow" w:hAnsi="Arial Narrow" w:cs="Arial Narrow"/>
                <w:b/>
                <w:sz w:val="20"/>
                <w:szCs w:val="20"/>
              </w:rPr>
              <w:t>PRODUCTOS</w:t>
            </w:r>
          </w:p>
        </w:tc>
        <w:tc>
          <w:tcPr>
            <w:tcW w:w="1701" w:type="dxa"/>
            <w:shd w:val="clear" w:color="auto" w:fill="BFBFBF"/>
            <w:vAlign w:val="center"/>
          </w:tcPr>
          <w:p w14:paraId="7D6255B5"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eastAsia="Arial Narrow" w:hAnsi="Arial Narrow" w:cs="Arial Narrow"/>
                <w:b/>
                <w:sz w:val="20"/>
                <w:szCs w:val="20"/>
              </w:rPr>
              <w:t>RESPONSABLES/</w:t>
            </w:r>
            <w:r w:rsidRPr="00D20321">
              <w:rPr>
                <w:rFonts w:ascii="Arial Narrow" w:eastAsia="Arial Narrow" w:hAnsi="Arial Narrow" w:cs="Arial Narrow"/>
                <w:b/>
                <w:sz w:val="20"/>
                <w:szCs w:val="20"/>
              </w:rPr>
              <w:br/>
              <w:t>ALIADOS</w:t>
            </w:r>
          </w:p>
        </w:tc>
        <w:tc>
          <w:tcPr>
            <w:tcW w:w="1418" w:type="dxa"/>
            <w:shd w:val="clear" w:color="auto" w:fill="BFBFBF"/>
            <w:vAlign w:val="center"/>
          </w:tcPr>
          <w:p w14:paraId="407F0A8C"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eastAsia="Arial Narrow" w:hAnsi="Arial Narrow" w:cs="Arial Narrow"/>
                <w:b/>
                <w:sz w:val="20"/>
                <w:szCs w:val="20"/>
              </w:rPr>
              <w:t xml:space="preserve">FUENTES DE </w:t>
            </w:r>
            <w:r w:rsidRPr="00D20321">
              <w:rPr>
                <w:rFonts w:ascii="Arial Narrow" w:eastAsia="Arial Narrow" w:hAnsi="Arial Narrow" w:cs="Arial Narrow"/>
                <w:b/>
                <w:sz w:val="20"/>
                <w:szCs w:val="20"/>
              </w:rPr>
              <w:br/>
              <w:t>VERIFICACIÓN</w:t>
            </w:r>
          </w:p>
        </w:tc>
        <w:tc>
          <w:tcPr>
            <w:tcW w:w="1276" w:type="dxa"/>
            <w:shd w:val="clear" w:color="auto" w:fill="BFBFBF"/>
            <w:vAlign w:val="center"/>
          </w:tcPr>
          <w:p w14:paraId="64C47832"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eastAsia="Arial Narrow" w:hAnsi="Arial Narrow" w:cs="Arial Narrow"/>
                <w:b/>
                <w:sz w:val="20"/>
                <w:szCs w:val="20"/>
              </w:rPr>
              <w:t>PRESUPUESTO</w:t>
            </w:r>
          </w:p>
        </w:tc>
        <w:tc>
          <w:tcPr>
            <w:tcW w:w="1984" w:type="dxa"/>
            <w:shd w:val="clear" w:color="auto" w:fill="BFBFBF"/>
            <w:vAlign w:val="center"/>
          </w:tcPr>
          <w:p w14:paraId="6044001C"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b/>
                <w:sz w:val="20"/>
                <w:szCs w:val="20"/>
              </w:rPr>
            </w:pPr>
            <w:r w:rsidRPr="00D20321">
              <w:rPr>
                <w:rFonts w:ascii="Arial Narrow" w:eastAsia="Arial Narrow" w:hAnsi="Arial Narrow" w:cs="Arial Narrow"/>
                <w:b/>
                <w:sz w:val="20"/>
                <w:szCs w:val="20"/>
              </w:rPr>
              <w:t>SUGERENCIAS DE CAMBIO Y COMPLEMENTARIEDAD</w:t>
            </w:r>
          </w:p>
        </w:tc>
      </w:tr>
      <w:tr w:rsidR="00C206FB" w:rsidRPr="00D20321" w14:paraId="5E9F63AE" w14:textId="77777777" w:rsidTr="00206B63">
        <w:trPr>
          <w:trHeight w:val="20"/>
        </w:trPr>
        <w:tc>
          <w:tcPr>
            <w:tcW w:w="1980" w:type="dxa"/>
            <w:shd w:val="clear" w:color="auto" w:fill="auto"/>
            <w:vAlign w:val="center"/>
          </w:tcPr>
          <w:p w14:paraId="784F7A85" w14:textId="77777777" w:rsidR="00C206FB"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Encuentros de Formación (3) de la mesa departamental, con la JEP, Unidad de Búsqueda de Personas dadas por Desaparecidas y Comisión de la Verdad, sobre acceso efectivo a la verdad y justicia desde la misión institucional de cada una. </w:t>
            </w:r>
          </w:p>
          <w:p w14:paraId="463EA927" w14:textId="77777777" w:rsidR="005975EB" w:rsidRPr="00D20321" w:rsidRDefault="005975EB" w:rsidP="00816FE0">
            <w:pPr>
              <w:pBdr>
                <w:top w:val="nil"/>
                <w:left w:val="nil"/>
                <w:bottom w:val="nil"/>
                <w:right w:val="nil"/>
                <w:between w:val="nil"/>
              </w:pBdr>
              <w:spacing w:after="0" w:line="240" w:lineRule="auto"/>
              <w:rPr>
                <w:rFonts w:ascii="Arial Narrow" w:eastAsia="Arial Narrow" w:hAnsi="Arial Narrow" w:cs="Arial Narrow"/>
                <w:sz w:val="20"/>
                <w:szCs w:val="20"/>
              </w:rPr>
            </w:pPr>
          </w:p>
        </w:tc>
        <w:tc>
          <w:tcPr>
            <w:tcW w:w="2126" w:type="dxa"/>
            <w:shd w:val="clear" w:color="auto" w:fill="auto"/>
            <w:vAlign w:val="center"/>
          </w:tcPr>
          <w:p w14:paraId="6CEC0F36"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A diciembre de 2021 los integrantes de la mesa departamental de víctimas han mejorado su conocimiento sobre la misión institucional y responsabilidad de la JEP, Unidad de Búsqueda de Personas dadas por Desaparecidas y Comisión de la Verdad.</w:t>
            </w:r>
          </w:p>
        </w:tc>
        <w:tc>
          <w:tcPr>
            <w:tcW w:w="1985" w:type="dxa"/>
            <w:shd w:val="clear" w:color="auto" w:fill="auto"/>
            <w:vAlign w:val="center"/>
          </w:tcPr>
          <w:p w14:paraId="371086D9" w14:textId="77777777" w:rsidR="00C206FB" w:rsidRPr="00D20321" w:rsidRDefault="00C206FB" w:rsidP="00816FE0">
            <w:pPr>
              <w:pBdr>
                <w:top w:val="nil"/>
                <w:left w:val="nil"/>
                <w:bottom w:val="nil"/>
                <w:right w:val="nil"/>
                <w:between w:val="nil"/>
              </w:pBdr>
              <w:tabs>
                <w:tab w:val="left" w:pos="6365"/>
                <w:tab w:val="left" w:pos="10909"/>
              </w:tabs>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Integrantes de la mesa departamental de víctimas con mejores conocimientos sobre la misión institucional y responsabilidad de la JEP, Unidad de Búsqueda de Personas dadas por Desaparecidas y Comisión de la Verdad</w:t>
            </w:r>
          </w:p>
        </w:tc>
        <w:tc>
          <w:tcPr>
            <w:tcW w:w="1842" w:type="dxa"/>
            <w:vAlign w:val="center"/>
          </w:tcPr>
          <w:p w14:paraId="101212F8" w14:textId="77777777" w:rsidR="00C206FB" w:rsidRPr="00D20321" w:rsidRDefault="00C206FB" w:rsidP="00816FE0">
            <w:pPr>
              <w:pBdr>
                <w:top w:val="nil"/>
                <w:left w:val="nil"/>
                <w:bottom w:val="nil"/>
                <w:right w:val="nil"/>
                <w:between w:val="nil"/>
              </w:pBdr>
              <w:tabs>
                <w:tab w:val="left" w:pos="6365"/>
                <w:tab w:val="left" w:pos="10909"/>
              </w:tabs>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Propuesta de la mesa departamental desde el componente de verdad y justicia para el mejoramiento del acceso efectivo a la verdad y justicia en el departamento de Nariño. </w:t>
            </w:r>
          </w:p>
          <w:p w14:paraId="206E694C"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p>
        </w:tc>
        <w:tc>
          <w:tcPr>
            <w:tcW w:w="1701" w:type="dxa"/>
            <w:shd w:val="clear" w:color="auto" w:fill="auto"/>
            <w:vAlign w:val="center"/>
          </w:tcPr>
          <w:p w14:paraId="46CA3ABC"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Responsables. UARIV, Oficina de atención a Víctimas de la Gobernación de Nariño, JEP, UBPDD, COMISIÓN VERDAD</w:t>
            </w:r>
          </w:p>
        </w:tc>
        <w:tc>
          <w:tcPr>
            <w:tcW w:w="1418" w:type="dxa"/>
            <w:shd w:val="clear" w:color="auto" w:fill="auto"/>
            <w:vAlign w:val="center"/>
          </w:tcPr>
          <w:p w14:paraId="573C2BFE"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Documento Propuesta de la mesa departamental. </w:t>
            </w:r>
          </w:p>
          <w:p w14:paraId="3A70861E"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Acta de encuentros. </w:t>
            </w:r>
          </w:p>
          <w:p w14:paraId="09D5F462"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p>
          <w:p w14:paraId="700D1204"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p>
        </w:tc>
        <w:tc>
          <w:tcPr>
            <w:tcW w:w="1276" w:type="dxa"/>
            <w:shd w:val="clear" w:color="auto" w:fill="auto"/>
            <w:vAlign w:val="center"/>
          </w:tcPr>
          <w:p w14:paraId="4079090E"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 40000000</w:t>
            </w:r>
          </w:p>
        </w:tc>
        <w:tc>
          <w:tcPr>
            <w:tcW w:w="1984" w:type="dxa"/>
            <w:vMerge w:val="restart"/>
            <w:vAlign w:val="center"/>
          </w:tcPr>
          <w:p w14:paraId="7E5D439C"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Se añade la columna de producto, como una acción de referencia sobre lo que quiere lograr la mesa departamental.</w:t>
            </w:r>
          </w:p>
          <w:p w14:paraId="5AF7BC98"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Se detalla la responsabilidad de la gestión y de la realización de las actividades. </w:t>
            </w:r>
          </w:p>
          <w:p w14:paraId="6D0AF60C"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Se identifica los responsables institucionales. </w:t>
            </w:r>
          </w:p>
          <w:p w14:paraId="588E1A9A"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lastRenderedPageBreak/>
              <w:t xml:space="preserve">Se realizan propuesta de metas, indicadores y productos de cada una de las actividades. </w:t>
            </w:r>
          </w:p>
        </w:tc>
      </w:tr>
      <w:tr w:rsidR="00C206FB" w:rsidRPr="00D20321" w14:paraId="30785C4E" w14:textId="77777777" w:rsidTr="00206B63">
        <w:trPr>
          <w:trHeight w:val="20"/>
        </w:trPr>
        <w:tc>
          <w:tcPr>
            <w:tcW w:w="1980" w:type="dxa"/>
            <w:shd w:val="clear" w:color="auto" w:fill="auto"/>
            <w:vAlign w:val="center"/>
          </w:tcPr>
          <w:p w14:paraId="23BFECF8"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lastRenderedPageBreak/>
              <w:t>Encuentro de socialización con la mesa departamental, de los avances, frente a la desaparición forzada en el Departamento de Nariño.</w:t>
            </w:r>
          </w:p>
        </w:tc>
        <w:tc>
          <w:tcPr>
            <w:tcW w:w="2126" w:type="dxa"/>
            <w:shd w:val="clear" w:color="auto" w:fill="auto"/>
            <w:vAlign w:val="center"/>
          </w:tcPr>
          <w:p w14:paraId="14F2A902"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 A diciembre de 2021 los integrantes de la mesa departamental de víctimas tienen un mejor conocimiento de contexto sobre la desaparición forzada en el Departamento de Nariño. </w:t>
            </w:r>
          </w:p>
        </w:tc>
        <w:tc>
          <w:tcPr>
            <w:tcW w:w="1985" w:type="dxa"/>
            <w:shd w:val="clear" w:color="auto" w:fill="auto"/>
            <w:vAlign w:val="center"/>
          </w:tcPr>
          <w:p w14:paraId="3C4A6D12" w14:textId="77777777" w:rsidR="00C206FB" w:rsidRPr="00D20321" w:rsidRDefault="00C206FB" w:rsidP="00816FE0">
            <w:pPr>
              <w:pBdr>
                <w:top w:val="nil"/>
                <w:left w:val="nil"/>
                <w:bottom w:val="nil"/>
                <w:right w:val="nil"/>
                <w:between w:val="nil"/>
              </w:pBdr>
              <w:tabs>
                <w:tab w:val="left" w:pos="6365"/>
                <w:tab w:val="left" w:pos="10909"/>
              </w:tabs>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Integrantes de la mesa departamental de víctimas con conocimiento de contexto sobre la desaparición forzada en el Departamento de Nariño.</w:t>
            </w:r>
          </w:p>
        </w:tc>
        <w:tc>
          <w:tcPr>
            <w:tcW w:w="1842" w:type="dxa"/>
            <w:vAlign w:val="center"/>
          </w:tcPr>
          <w:p w14:paraId="0E471FFD" w14:textId="77777777" w:rsidR="00C206FB" w:rsidRPr="00D20321" w:rsidRDefault="00C206FB" w:rsidP="00816FE0">
            <w:pPr>
              <w:pBdr>
                <w:top w:val="nil"/>
                <w:left w:val="nil"/>
                <w:bottom w:val="nil"/>
                <w:right w:val="nil"/>
                <w:between w:val="nil"/>
              </w:pBdr>
              <w:tabs>
                <w:tab w:val="left" w:pos="6365"/>
                <w:tab w:val="left" w:pos="10909"/>
              </w:tabs>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Contexto sobre la desaparición forzada en el Departamento de Nariño.</w:t>
            </w:r>
          </w:p>
        </w:tc>
        <w:tc>
          <w:tcPr>
            <w:tcW w:w="1701" w:type="dxa"/>
            <w:shd w:val="clear" w:color="auto" w:fill="auto"/>
            <w:vAlign w:val="center"/>
          </w:tcPr>
          <w:p w14:paraId="59A2D538"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Responsables. UARIV, Oficina de atención a Víctimas de la Gobernación de Nariño, UBPDD</w:t>
            </w:r>
          </w:p>
        </w:tc>
        <w:tc>
          <w:tcPr>
            <w:tcW w:w="1418" w:type="dxa"/>
            <w:shd w:val="clear" w:color="auto" w:fill="auto"/>
            <w:vAlign w:val="center"/>
          </w:tcPr>
          <w:p w14:paraId="56DABAE8"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Documento contexto sobre la desaparición forzada en el Departamento de Nariño.</w:t>
            </w:r>
          </w:p>
          <w:p w14:paraId="20412FE6"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Acta de encuentro. </w:t>
            </w:r>
          </w:p>
          <w:p w14:paraId="7FD74751"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p>
          <w:p w14:paraId="00D7FA8C"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p>
        </w:tc>
        <w:tc>
          <w:tcPr>
            <w:tcW w:w="1276" w:type="dxa"/>
            <w:shd w:val="clear" w:color="auto" w:fill="auto"/>
            <w:vAlign w:val="center"/>
          </w:tcPr>
          <w:p w14:paraId="78B373BE"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 20000000</w:t>
            </w:r>
          </w:p>
        </w:tc>
        <w:tc>
          <w:tcPr>
            <w:tcW w:w="1984" w:type="dxa"/>
            <w:vMerge/>
            <w:vAlign w:val="center"/>
          </w:tcPr>
          <w:p w14:paraId="176C4AA5"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p>
        </w:tc>
      </w:tr>
      <w:tr w:rsidR="00C206FB" w:rsidRPr="00D20321" w14:paraId="332BDD10" w14:textId="77777777" w:rsidTr="00206B63">
        <w:trPr>
          <w:trHeight w:val="20"/>
        </w:trPr>
        <w:tc>
          <w:tcPr>
            <w:tcW w:w="1980" w:type="dxa"/>
            <w:shd w:val="clear" w:color="auto" w:fill="auto"/>
            <w:vAlign w:val="center"/>
          </w:tcPr>
          <w:p w14:paraId="1479F74D"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hAnsi="Arial Narrow"/>
                <w:sz w:val="20"/>
                <w:szCs w:val="20"/>
              </w:rPr>
              <w:lastRenderedPageBreak/>
              <w:t xml:space="preserve">Gestión de talleres (3) </w:t>
            </w:r>
            <w:r w:rsidRPr="00D20321">
              <w:rPr>
                <w:rFonts w:ascii="Arial Narrow" w:eastAsia="Arial Narrow" w:hAnsi="Arial Narrow" w:cs="Arial Narrow"/>
                <w:sz w:val="20"/>
                <w:szCs w:val="20"/>
              </w:rPr>
              <w:t xml:space="preserve">subregionales, para los coordinadores de mesas municipales, sobre desaparición forzada y los procedimientos y responsabilidades de la fiscalía, medicina legal y CICR. </w:t>
            </w:r>
          </w:p>
        </w:tc>
        <w:tc>
          <w:tcPr>
            <w:tcW w:w="2126" w:type="dxa"/>
            <w:shd w:val="clear" w:color="auto" w:fill="auto"/>
            <w:vAlign w:val="center"/>
          </w:tcPr>
          <w:p w14:paraId="26110C15"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A diciembre de 2021 los integrantes de la mesa departamental de víctimas han gestionado y garantizado la realización de t</w:t>
            </w:r>
            <w:r w:rsidRPr="00D20321">
              <w:rPr>
                <w:rFonts w:ascii="Arial Narrow" w:hAnsi="Arial Narrow"/>
                <w:sz w:val="20"/>
                <w:szCs w:val="20"/>
              </w:rPr>
              <w:t xml:space="preserve">alleres </w:t>
            </w:r>
            <w:r w:rsidRPr="00D20321">
              <w:rPr>
                <w:rFonts w:ascii="Arial Narrow" w:eastAsia="Arial Narrow" w:hAnsi="Arial Narrow" w:cs="Arial Narrow"/>
                <w:sz w:val="20"/>
                <w:szCs w:val="20"/>
              </w:rPr>
              <w:t>subregionales, para los coordinadores de mesas municipales, sobre desaparición forzada y los procedimientos y responsabilidades de la fiscalía, medicina legal y CICR.</w:t>
            </w:r>
          </w:p>
        </w:tc>
        <w:tc>
          <w:tcPr>
            <w:tcW w:w="1985" w:type="dxa"/>
            <w:shd w:val="clear" w:color="auto" w:fill="auto"/>
            <w:vAlign w:val="center"/>
          </w:tcPr>
          <w:p w14:paraId="77094390" w14:textId="77777777" w:rsidR="00C206FB" w:rsidRPr="00D20321" w:rsidRDefault="00C206FB" w:rsidP="00816FE0">
            <w:pPr>
              <w:pBdr>
                <w:top w:val="nil"/>
                <w:left w:val="nil"/>
                <w:bottom w:val="nil"/>
                <w:right w:val="nil"/>
                <w:between w:val="nil"/>
              </w:pBdr>
              <w:tabs>
                <w:tab w:val="left" w:pos="6365"/>
                <w:tab w:val="left" w:pos="10909"/>
              </w:tabs>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 de </w:t>
            </w:r>
            <w:r w:rsidRPr="00D20321">
              <w:rPr>
                <w:rFonts w:ascii="Arial Narrow" w:hAnsi="Arial Narrow"/>
                <w:sz w:val="20"/>
                <w:szCs w:val="20"/>
              </w:rPr>
              <w:t>talleres subregionales realizados</w:t>
            </w:r>
          </w:p>
        </w:tc>
        <w:tc>
          <w:tcPr>
            <w:tcW w:w="1842" w:type="dxa"/>
            <w:vAlign w:val="center"/>
          </w:tcPr>
          <w:p w14:paraId="3971E585" w14:textId="77777777" w:rsidR="00C206FB" w:rsidRPr="00D20321" w:rsidRDefault="00C206FB" w:rsidP="00816FE0">
            <w:pPr>
              <w:pBdr>
                <w:top w:val="nil"/>
                <w:left w:val="nil"/>
                <w:bottom w:val="nil"/>
                <w:right w:val="nil"/>
                <w:between w:val="nil"/>
              </w:pBdr>
              <w:tabs>
                <w:tab w:val="left" w:pos="6365"/>
                <w:tab w:val="left" w:pos="10909"/>
              </w:tabs>
              <w:spacing w:after="0" w:line="240" w:lineRule="auto"/>
              <w:rPr>
                <w:rFonts w:ascii="Arial Narrow" w:eastAsia="Arial Narrow" w:hAnsi="Arial Narrow" w:cs="Arial Narrow"/>
                <w:sz w:val="20"/>
                <w:szCs w:val="20"/>
              </w:rPr>
            </w:pPr>
            <w:r w:rsidRPr="00D20321">
              <w:rPr>
                <w:rFonts w:ascii="Arial Narrow" w:hAnsi="Arial Narrow" w:cs="Arial"/>
                <w:sz w:val="20"/>
                <w:szCs w:val="20"/>
                <w:shd w:val="clear" w:color="auto" w:fill="FFFFFF"/>
              </w:rPr>
              <w:t xml:space="preserve">Identificación y reconocimiento de las necesidades de gestión </w:t>
            </w:r>
            <w:r w:rsidRPr="00D20321">
              <w:rPr>
                <w:rFonts w:ascii="Arial Narrow" w:eastAsia="Arial Narrow" w:hAnsi="Arial Narrow" w:cs="Arial Narrow"/>
                <w:sz w:val="20"/>
                <w:szCs w:val="20"/>
              </w:rPr>
              <w:t>sobre desaparición forzada y los procedimientos y responsabilidades de la fiscalía, medicina legal y CICR.</w:t>
            </w:r>
          </w:p>
        </w:tc>
        <w:tc>
          <w:tcPr>
            <w:tcW w:w="1701" w:type="dxa"/>
            <w:shd w:val="clear" w:color="auto" w:fill="auto"/>
            <w:vAlign w:val="center"/>
          </w:tcPr>
          <w:p w14:paraId="617F030B"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Responsables. UARIV, Oficina de atención a Víctimas de la Gobernación de Nariño, Fiscalía, Medicina Legal y CICR</w:t>
            </w:r>
          </w:p>
        </w:tc>
        <w:tc>
          <w:tcPr>
            <w:tcW w:w="1418" w:type="dxa"/>
            <w:shd w:val="clear" w:color="auto" w:fill="auto"/>
            <w:vAlign w:val="center"/>
          </w:tcPr>
          <w:p w14:paraId="60A4B421"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Documento de i</w:t>
            </w:r>
            <w:r w:rsidRPr="00D20321">
              <w:rPr>
                <w:rFonts w:ascii="Arial Narrow" w:hAnsi="Arial Narrow" w:cs="Arial"/>
                <w:sz w:val="20"/>
                <w:szCs w:val="20"/>
                <w:shd w:val="clear" w:color="auto" w:fill="FFFFFF"/>
              </w:rPr>
              <w:t xml:space="preserve">dentificación y reconocimiento de las necesidades de gestión </w:t>
            </w:r>
            <w:r w:rsidRPr="00D20321">
              <w:rPr>
                <w:rFonts w:ascii="Arial Narrow" w:eastAsia="Arial Narrow" w:hAnsi="Arial Narrow" w:cs="Arial Narrow"/>
                <w:sz w:val="20"/>
                <w:szCs w:val="20"/>
              </w:rPr>
              <w:t>sobre desaparición forzada y los procedimientos y responsabilidades de la fiscalía, medicina legal y CICR.</w:t>
            </w:r>
          </w:p>
        </w:tc>
        <w:tc>
          <w:tcPr>
            <w:tcW w:w="1276" w:type="dxa"/>
            <w:shd w:val="clear" w:color="auto" w:fill="auto"/>
            <w:vAlign w:val="center"/>
          </w:tcPr>
          <w:p w14:paraId="299F4ED9"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 40000000</w:t>
            </w:r>
          </w:p>
        </w:tc>
        <w:tc>
          <w:tcPr>
            <w:tcW w:w="1984" w:type="dxa"/>
            <w:vMerge/>
            <w:vAlign w:val="center"/>
          </w:tcPr>
          <w:p w14:paraId="5FA0B425"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p>
        </w:tc>
      </w:tr>
      <w:tr w:rsidR="00C206FB" w:rsidRPr="00D20321" w14:paraId="515BFAFD" w14:textId="77777777" w:rsidTr="00206B63">
        <w:trPr>
          <w:trHeight w:val="20"/>
        </w:trPr>
        <w:tc>
          <w:tcPr>
            <w:tcW w:w="1980" w:type="dxa"/>
            <w:shd w:val="clear" w:color="auto" w:fill="auto"/>
            <w:vAlign w:val="center"/>
          </w:tcPr>
          <w:p w14:paraId="34CC7EB0"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Realización de murales (2) con adultos mayores víctimas del conflicto armado, para el intercambio de saberes y de memoria histórica.</w:t>
            </w:r>
          </w:p>
        </w:tc>
        <w:tc>
          <w:tcPr>
            <w:tcW w:w="2126" w:type="dxa"/>
            <w:shd w:val="clear" w:color="auto" w:fill="auto"/>
            <w:vAlign w:val="center"/>
          </w:tcPr>
          <w:p w14:paraId="2424F18B"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A diciembre de 2021 los integrantes de la mesa departamental de víctimas y adultos mayores víctimas del conflicto armado, han mejorado sus saberes sobre la memoria histórica de las víctimas.</w:t>
            </w:r>
          </w:p>
        </w:tc>
        <w:tc>
          <w:tcPr>
            <w:tcW w:w="1985" w:type="dxa"/>
            <w:shd w:val="clear" w:color="auto" w:fill="auto"/>
            <w:vAlign w:val="center"/>
          </w:tcPr>
          <w:p w14:paraId="38531F8A"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 Integrantes de la mesa departamental y adultos mayores víctimas del conflicto armado con mejores saberes sobre la memoria histórica de las víctimas. </w:t>
            </w:r>
          </w:p>
        </w:tc>
        <w:tc>
          <w:tcPr>
            <w:tcW w:w="1842" w:type="dxa"/>
            <w:vAlign w:val="center"/>
          </w:tcPr>
          <w:p w14:paraId="67EDB3E4"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Murales (2) de memoria histórica </w:t>
            </w:r>
          </w:p>
        </w:tc>
        <w:tc>
          <w:tcPr>
            <w:tcW w:w="1701" w:type="dxa"/>
            <w:shd w:val="clear" w:color="auto" w:fill="auto"/>
            <w:vAlign w:val="center"/>
          </w:tcPr>
          <w:p w14:paraId="251B2BF7"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Aliado</w:t>
            </w:r>
          </w:p>
          <w:p w14:paraId="1E72590E"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PDT</w:t>
            </w:r>
          </w:p>
        </w:tc>
        <w:tc>
          <w:tcPr>
            <w:tcW w:w="1418" w:type="dxa"/>
            <w:shd w:val="clear" w:color="auto" w:fill="auto"/>
            <w:vAlign w:val="center"/>
          </w:tcPr>
          <w:p w14:paraId="23CF3C03"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Registro fotográfico </w:t>
            </w:r>
          </w:p>
        </w:tc>
        <w:tc>
          <w:tcPr>
            <w:tcW w:w="1276" w:type="dxa"/>
            <w:shd w:val="clear" w:color="auto" w:fill="auto"/>
            <w:vAlign w:val="center"/>
          </w:tcPr>
          <w:p w14:paraId="603E1555"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 60000000</w:t>
            </w:r>
          </w:p>
        </w:tc>
        <w:tc>
          <w:tcPr>
            <w:tcW w:w="1984" w:type="dxa"/>
            <w:vMerge/>
            <w:vAlign w:val="center"/>
          </w:tcPr>
          <w:p w14:paraId="48C53A57"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p>
        </w:tc>
      </w:tr>
    </w:tbl>
    <w:p w14:paraId="50B89E84" w14:textId="77777777" w:rsidR="00C206FB" w:rsidRPr="00D20321" w:rsidRDefault="00C206FB" w:rsidP="00C206FB">
      <w:pPr>
        <w:pBdr>
          <w:top w:val="nil"/>
          <w:left w:val="nil"/>
          <w:bottom w:val="nil"/>
          <w:right w:val="nil"/>
          <w:between w:val="nil"/>
        </w:pBdr>
        <w:spacing w:after="0" w:line="240" w:lineRule="auto"/>
        <w:rPr>
          <w:rFonts w:ascii="Arial Narrow" w:eastAsia="Arial Narrow" w:hAnsi="Arial Narrow" w:cs="Arial Narrow"/>
          <w:sz w:val="20"/>
          <w:szCs w:val="20"/>
        </w:rPr>
      </w:pPr>
    </w:p>
    <w:p w14:paraId="1C1C3C7A" w14:textId="77777777" w:rsidR="005975EB" w:rsidRDefault="005975EB" w:rsidP="00C206FB">
      <w:pPr>
        <w:pBdr>
          <w:top w:val="nil"/>
          <w:left w:val="nil"/>
          <w:bottom w:val="nil"/>
          <w:right w:val="nil"/>
          <w:between w:val="nil"/>
        </w:pBdr>
        <w:spacing w:after="0" w:line="240" w:lineRule="auto"/>
        <w:rPr>
          <w:rFonts w:ascii="Arial Narrow" w:hAnsi="Arial Narrow"/>
          <w:b/>
          <w:sz w:val="24"/>
          <w:szCs w:val="24"/>
        </w:rPr>
      </w:pPr>
    </w:p>
    <w:p w14:paraId="0248C70D" w14:textId="77777777" w:rsidR="005975EB" w:rsidRDefault="005975EB" w:rsidP="00C206FB">
      <w:pPr>
        <w:pBdr>
          <w:top w:val="nil"/>
          <w:left w:val="nil"/>
          <w:bottom w:val="nil"/>
          <w:right w:val="nil"/>
          <w:between w:val="nil"/>
        </w:pBdr>
        <w:spacing w:after="0" w:line="240" w:lineRule="auto"/>
        <w:rPr>
          <w:rFonts w:ascii="Arial Narrow" w:hAnsi="Arial Narrow"/>
          <w:b/>
          <w:sz w:val="24"/>
          <w:szCs w:val="24"/>
        </w:rPr>
      </w:pPr>
    </w:p>
    <w:p w14:paraId="3D08F013" w14:textId="77777777" w:rsidR="005975EB" w:rsidRDefault="005975EB" w:rsidP="00C206FB">
      <w:pPr>
        <w:pBdr>
          <w:top w:val="nil"/>
          <w:left w:val="nil"/>
          <w:bottom w:val="nil"/>
          <w:right w:val="nil"/>
          <w:between w:val="nil"/>
        </w:pBdr>
        <w:spacing w:after="0" w:line="240" w:lineRule="auto"/>
        <w:rPr>
          <w:rFonts w:ascii="Arial Narrow" w:hAnsi="Arial Narrow"/>
          <w:b/>
          <w:sz w:val="24"/>
          <w:szCs w:val="24"/>
        </w:rPr>
      </w:pPr>
    </w:p>
    <w:p w14:paraId="1AEEE525" w14:textId="77777777" w:rsidR="005975EB" w:rsidRDefault="005975EB" w:rsidP="00C206FB">
      <w:pPr>
        <w:pBdr>
          <w:top w:val="nil"/>
          <w:left w:val="nil"/>
          <w:bottom w:val="nil"/>
          <w:right w:val="nil"/>
          <w:between w:val="nil"/>
        </w:pBdr>
        <w:spacing w:after="0" w:line="240" w:lineRule="auto"/>
        <w:rPr>
          <w:rFonts w:ascii="Arial Narrow" w:hAnsi="Arial Narrow"/>
          <w:b/>
          <w:sz w:val="24"/>
          <w:szCs w:val="24"/>
        </w:rPr>
      </w:pPr>
    </w:p>
    <w:p w14:paraId="59D9778F" w14:textId="77777777" w:rsidR="005975EB" w:rsidRDefault="005975EB" w:rsidP="00C206FB">
      <w:pPr>
        <w:pBdr>
          <w:top w:val="nil"/>
          <w:left w:val="nil"/>
          <w:bottom w:val="nil"/>
          <w:right w:val="nil"/>
          <w:between w:val="nil"/>
        </w:pBdr>
        <w:spacing w:after="0" w:line="240" w:lineRule="auto"/>
        <w:rPr>
          <w:rFonts w:ascii="Arial Narrow" w:hAnsi="Arial Narrow"/>
          <w:b/>
          <w:sz w:val="24"/>
          <w:szCs w:val="24"/>
        </w:rPr>
      </w:pPr>
    </w:p>
    <w:p w14:paraId="55A6094A" w14:textId="77777777" w:rsidR="00C206FB" w:rsidRPr="00D20321" w:rsidRDefault="00F41D24" w:rsidP="00C206FB">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hAnsi="Arial Narrow"/>
          <w:b/>
          <w:sz w:val="24"/>
          <w:szCs w:val="24"/>
        </w:rPr>
        <w:lastRenderedPageBreak/>
        <w:t xml:space="preserve">Cuadro 6. </w:t>
      </w:r>
      <w:r w:rsidR="00C206FB" w:rsidRPr="00D20321">
        <w:rPr>
          <w:rFonts w:ascii="Arial Narrow" w:eastAsia="Arial Narrow" w:hAnsi="Arial Narrow" w:cs="Arial Narrow"/>
          <w:b/>
          <w:color w:val="000000"/>
          <w:sz w:val="20"/>
          <w:szCs w:val="20"/>
        </w:rPr>
        <w:t xml:space="preserve">COMPONENTE: </w:t>
      </w:r>
      <w:r w:rsidR="00C206FB" w:rsidRPr="00D20321">
        <w:rPr>
          <w:rFonts w:ascii="Arial Narrow" w:eastAsia="Arial Narrow" w:hAnsi="Arial Narrow" w:cs="Arial Narrow"/>
          <w:color w:val="000000"/>
          <w:sz w:val="20"/>
          <w:szCs w:val="20"/>
        </w:rPr>
        <w:t xml:space="preserve">REPARACIÓN INTEGRAL </w:t>
      </w:r>
    </w:p>
    <w:p w14:paraId="5DBF45D4" w14:textId="77777777" w:rsidR="00C206FB" w:rsidRPr="00D20321" w:rsidRDefault="00C206FB" w:rsidP="00C206FB">
      <w:pPr>
        <w:pBdr>
          <w:top w:val="nil"/>
          <w:left w:val="nil"/>
          <w:bottom w:val="nil"/>
          <w:right w:val="nil"/>
          <w:between w:val="nil"/>
        </w:pBdr>
        <w:spacing w:after="0" w:line="240" w:lineRule="auto"/>
        <w:rPr>
          <w:rFonts w:ascii="Arial Narrow" w:eastAsia="Arial Narrow" w:hAnsi="Arial Narrow" w:cs="Arial Narrow"/>
          <w:color w:val="000000"/>
          <w:sz w:val="20"/>
          <w:szCs w:val="20"/>
        </w:rPr>
      </w:pPr>
    </w:p>
    <w:tbl>
      <w:tblPr>
        <w:tblStyle w:val="2"/>
        <w:tblW w:w="14312" w:type="dxa"/>
        <w:tblLayout w:type="fixed"/>
        <w:tblLook w:val="0400" w:firstRow="0" w:lastRow="0" w:firstColumn="0" w:lastColumn="0" w:noHBand="0" w:noVBand="1"/>
      </w:tblPr>
      <w:tblGrid>
        <w:gridCol w:w="1696"/>
        <w:gridCol w:w="1418"/>
        <w:gridCol w:w="5670"/>
        <w:gridCol w:w="2693"/>
        <w:gridCol w:w="2835"/>
      </w:tblGrid>
      <w:tr w:rsidR="00C206FB" w:rsidRPr="00D20321" w14:paraId="50F66269" w14:textId="77777777" w:rsidTr="00206B63">
        <w:trPr>
          <w:trHeight w:val="275"/>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0DE6D014" w14:textId="77777777" w:rsidR="00C206FB" w:rsidRPr="00D20321" w:rsidRDefault="00C206FB" w:rsidP="00816FE0">
            <w:pPr>
              <w:pStyle w:val="Sinespaciado"/>
              <w:jc w:val="center"/>
              <w:rPr>
                <w:rFonts w:ascii="Arial Narrow" w:hAnsi="Arial Narrow"/>
                <w:b/>
                <w:sz w:val="20"/>
                <w:szCs w:val="20"/>
              </w:rPr>
            </w:pPr>
            <w:r w:rsidRPr="00D20321">
              <w:rPr>
                <w:rFonts w:ascii="Arial Narrow" w:hAnsi="Arial Narrow"/>
                <w:b/>
                <w:sz w:val="20"/>
                <w:szCs w:val="20"/>
              </w:rPr>
              <w:t xml:space="preserve">OBJETIVO </w:t>
            </w:r>
            <w:r w:rsidRPr="00D20321">
              <w:rPr>
                <w:rFonts w:ascii="Arial Narrow" w:hAnsi="Arial Narrow"/>
                <w:b/>
                <w:sz w:val="20"/>
                <w:szCs w:val="20"/>
              </w:rPr>
              <w:br/>
              <w:t>GENERAL</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AC93E9E" w14:textId="77777777" w:rsidR="00C206FB" w:rsidRPr="00D20321" w:rsidRDefault="00C206FB" w:rsidP="00816FE0">
            <w:pPr>
              <w:pStyle w:val="Sinespaciado"/>
              <w:jc w:val="center"/>
              <w:rPr>
                <w:rFonts w:ascii="Arial Narrow" w:hAnsi="Arial Narrow"/>
                <w:b/>
                <w:sz w:val="20"/>
                <w:szCs w:val="20"/>
              </w:rPr>
            </w:pPr>
            <w:r w:rsidRPr="00D20321">
              <w:rPr>
                <w:rFonts w:ascii="Arial Narrow" w:hAnsi="Arial Narrow"/>
                <w:b/>
                <w:sz w:val="20"/>
                <w:szCs w:val="20"/>
              </w:rPr>
              <w:t>OBJETIVOS ESPECÍFICOS</w:t>
            </w:r>
          </w:p>
        </w:tc>
        <w:tc>
          <w:tcPr>
            <w:tcW w:w="567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5742BCF" w14:textId="77777777" w:rsidR="00C206FB" w:rsidRPr="00D20321" w:rsidRDefault="00C206FB" w:rsidP="00816FE0">
            <w:pPr>
              <w:pStyle w:val="Sinespaciado"/>
              <w:jc w:val="center"/>
              <w:rPr>
                <w:rFonts w:ascii="Arial Narrow" w:hAnsi="Arial Narrow"/>
                <w:b/>
                <w:sz w:val="20"/>
                <w:szCs w:val="20"/>
              </w:rPr>
            </w:pPr>
            <w:r w:rsidRPr="00D20321">
              <w:rPr>
                <w:rFonts w:ascii="Arial Narrow" w:hAnsi="Arial Narrow"/>
                <w:b/>
                <w:sz w:val="20"/>
                <w:szCs w:val="20"/>
              </w:rPr>
              <w:t>ACTIVIDADES</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14C17A25" w14:textId="77777777" w:rsidR="00C206FB" w:rsidRPr="00D20321" w:rsidRDefault="00C206FB" w:rsidP="00816FE0">
            <w:pPr>
              <w:pStyle w:val="Sinespaciado"/>
              <w:jc w:val="center"/>
              <w:rPr>
                <w:rFonts w:ascii="Arial Narrow" w:hAnsi="Arial Narrow"/>
                <w:b/>
                <w:sz w:val="20"/>
                <w:szCs w:val="20"/>
              </w:rPr>
            </w:pPr>
            <w:r w:rsidRPr="00D20321">
              <w:rPr>
                <w:rFonts w:ascii="Arial Narrow" w:hAnsi="Arial Narrow"/>
                <w:b/>
                <w:sz w:val="20"/>
                <w:szCs w:val="20"/>
              </w:rPr>
              <w:t>ANÁLISIS DEL CUMPLIMIENTO DE LA ACTIVIDAD</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5D779E07" w14:textId="77777777" w:rsidR="00C206FB" w:rsidRPr="00D20321" w:rsidRDefault="00C206FB" w:rsidP="00816FE0">
            <w:pPr>
              <w:pStyle w:val="Sinespaciado"/>
              <w:jc w:val="center"/>
              <w:rPr>
                <w:rFonts w:ascii="Arial Narrow" w:hAnsi="Arial Narrow"/>
                <w:b/>
                <w:sz w:val="20"/>
                <w:szCs w:val="20"/>
              </w:rPr>
            </w:pPr>
            <w:r w:rsidRPr="00D20321">
              <w:rPr>
                <w:rFonts w:ascii="Arial Narrow" w:hAnsi="Arial Narrow"/>
                <w:b/>
                <w:sz w:val="20"/>
                <w:szCs w:val="20"/>
              </w:rPr>
              <w:t>SUGERENCIAS DE COMPLEMENTARIEDAD</w:t>
            </w:r>
          </w:p>
        </w:tc>
      </w:tr>
      <w:tr w:rsidR="00C206FB" w:rsidRPr="00D20321" w14:paraId="52AECB3A" w14:textId="77777777" w:rsidTr="00206B63">
        <w:trPr>
          <w:trHeight w:val="317"/>
        </w:trPr>
        <w:tc>
          <w:tcPr>
            <w:tcW w:w="1696"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172A3741" w14:textId="77777777" w:rsidR="00C206FB" w:rsidRPr="00D20321" w:rsidRDefault="00C206FB" w:rsidP="00816FE0">
            <w:pPr>
              <w:pStyle w:val="Sinespaciado"/>
              <w:rPr>
                <w:rFonts w:ascii="Arial Narrow" w:hAnsi="Arial Narrow"/>
                <w:sz w:val="20"/>
                <w:szCs w:val="2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49967BAD" w14:textId="77777777" w:rsidR="00C206FB" w:rsidRPr="00D20321" w:rsidRDefault="00C206FB" w:rsidP="00816FE0">
            <w:pPr>
              <w:pStyle w:val="Sinespaciado"/>
              <w:rPr>
                <w:rFonts w:ascii="Arial Narrow" w:hAnsi="Arial Narrow"/>
                <w:sz w:val="20"/>
                <w:szCs w:val="20"/>
              </w:rPr>
            </w:pPr>
          </w:p>
        </w:tc>
        <w:tc>
          <w:tcPr>
            <w:tcW w:w="5670"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2D136521" w14:textId="77777777" w:rsidR="00C206FB" w:rsidRPr="00D20321" w:rsidRDefault="00C206FB" w:rsidP="00816FE0">
            <w:pPr>
              <w:pStyle w:val="Sinespaciado"/>
              <w:rPr>
                <w:rFonts w:ascii="Arial Narrow" w:hAnsi="Arial Narrow"/>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5C1B6F30" w14:textId="77777777" w:rsidR="00C206FB" w:rsidRPr="00D20321" w:rsidRDefault="00C206FB" w:rsidP="00816FE0">
            <w:pPr>
              <w:pStyle w:val="Sinespaciado"/>
              <w:rPr>
                <w:rFonts w:ascii="Arial Narrow" w:hAnsi="Arial Narrow"/>
                <w:sz w:val="20"/>
                <w:szCs w:val="20"/>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23857A3A" w14:textId="77777777" w:rsidR="00C206FB" w:rsidRPr="00D20321" w:rsidRDefault="00C206FB" w:rsidP="00816FE0">
            <w:pPr>
              <w:pStyle w:val="Sinespaciado"/>
              <w:rPr>
                <w:rFonts w:ascii="Arial Narrow" w:hAnsi="Arial Narrow"/>
                <w:sz w:val="20"/>
                <w:szCs w:val="20"/>
              </w:rPr>
            </w:pPr>
          </w:p>
        </w:tc>
      </w:tr>
      <w:tr w:rsidR="00C206FB" w:rsidRPr="00D20321" w14:paraId="485BF705" w14:textId="77777777" w:rsidTr="00206B63">
        <w:trPr>
          <w:trHeight w:val="344"/>
        </w:trPr>
        <w:tc>
          <w:tcPr>
            <w:tcW w:w="1696" w:type="dxa"/>
            <w:vMerge w:val="restart"/>
            <w:tcBorders>
              <w:top w:val="nil"/>
              <w:left w:val="single" w:sz="4" w:space="0" w:color="000000"/>
              <w:bottom w:val="single" w:sz="4" w:space="0" w:color="000000"/>
              <w:right w:val="single" w:sz="4" w:space="0" w:color="000000"/>
            </w:tcBorders>
            <w:shd w:val="clear" w:color="auto" w:fill="auto"/>
            <w:vAlign w:val="center"/>
          </w:tcPr>
          <w:p w14:paraId="16B746D7"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Mejorar los procesos participativos en la reparación integral</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tcPr>
          <w:p w14:paraId="1025669F"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Generar espacios de formación, rendición de cuentas y de gestión, para mejorar los procesos participativos en la reparación integral</w:t>
            </w:r>
          </w:p>
        </w:tc>
        <w:tc>
          <w:tcPr>
            <w:tcW w:w="5670" w:type="dxa"/>
            <w:tcBorders>
              <w:top w:val="nil"/>
              <w:left w:val="nil"/>
              <w:bottom w:val="single" w:sz="4" w:space="0" w:color="000000"/>
              <w:right w:val="single" w:sz="4" w:space="0" w:color="000000"/>
            </w:tcBorders>
            <w:shd w:val="clear" w:color="auto" w:fill="auto"/>
            <w:vAlign w:val="center"/>
          </w:tcPr>
          <w:p w14:paraId="05DEA44D"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 xml:space="preserve">Encuentro (1) de socialización con la </w:t>
            </w:r>
            <w:r w:rsidRPr="00D20321">
              <w:rPr>
                <w:rFonts w:ascii="Arial Narrow" w:eastAsia="Arial Narrow" w:hAnsi="Arial Narrow" w:cs="Arial Narrow"/>
                <w:sz w:val="20"/>
                <w:szCs w:val="20"/>
              </w:rPr>
              <w:t>mesa departamental de víctimas</w:t>
            </w:r>
            <w:r w:rsidRPr="00D20321">
              <w:rPr>
                <w:rFonts w:ascii="Arial Narrow" w:hAnsi="Arial Narrow"/>
                <w:sz w:val="20"/>
                <w:szCs w:val="20"/>
              </w:rPr>
              <w:t xml:space="preserve"> sobre la reparación integral individual y colectiva. </w:t>
            </w:r>
          </w:p>
        </w:tc>
        <w:tc>
          <w:tcPr>
            <w:tcW w:w="2693" w:type="dxa"/>
            <w:tcBorders>
              <w:top w:val="nil"/>
              <w:left w:val="nil"/>
              <w:bottom w:val="single" w:sz="4" w:space="0" w:color="000000"/>
              <w:right w:val="single" w:sz="4" w:space="0" w:color="000000"/>
            </w:tcBorders>
            <w:shd w:val="clear" w:color="auto" w:fill="92D050"/>
            <w:vAlign w:val="center"/>
          </w:tcPr>
          <w:p w14:paraId="4951DCD6"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Cumplimiento 100%</w:t>
            </w:r>
          </w:p>
        </w:tc>
        <w:tc>
          <w:tcPr>
            <w:tcW w:w="2835" w:type="dxa"/>
            <w:vMerge w:val="restart"/>
            <w:tcBorders>
              <w:top w:val="nil"/>
              <w:left w:val="nil"/>
              <w:right w:val="single" w:sz="4" w:space="0" w:color="000000"/>
            </w:tcBorders>
            <w:shd w:val="clear" w:color="auto" w:fill="auto"/>
            <w:vAlign w:val="center"/>
          </w:tcPr>
          <w:p w14:paraId="6491E6CA"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Se ajusta y complementa el objeto generar y específico, con coherencia de las actividades propuestas.</w:t>
            </w:r>
          </w:p>
          <w:p w14:paraId="4C4FC68C"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 xml:space="preserve">Cambiar el verbo “solicitar”. </w:t>
            </w:r>
          </w:p>
          <w:p w14:paraId="2B80C9AB"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 xml:space="preserve">Especificar los “encuentros” paracada institución. </w:t>
            </w:r>
          </w:p>
          <w:p w14:paraId="06C572AD"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 xml:space="preserve">Dar coherencia temática entre el componente, objetivos y actividades. </w:t>
            </w:r>
          </w:p>
          <w:p w14:paraId="5FCD0A3F"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Clarificar la población objeto y las responsabilidades institucionales.</w:t>
            </w:r>
          </w:p>
          <w:p w14:paraId="580F03F4"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 xml:space="preserve">Se aclara que no hay indemnización colectiva. </w:t>
            </w:r>
          </w:p>
          <w:p w14:paraId="53178526"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 xml:space="preserve">En la redacción de las actividades se identifica más de una actividad la cual se divide e independiza. </w:t>
            </w:r>
          </w:p>
        </w:tc>
      </w:tr>
      <w:tr w:rsidR="00C206FB" w:rsidRPr="00D20321" w14:paraId="3A52DABA" w14:textId="77777777" w:rsidTr="00206B63">
        <w:trPr>
          <w:trHeight w:val="634"/>
        </w:trPr>
        <w:tc>
          <w:tcPr>
            <w:tcW w:w="1696" w:type="dxa"/>
            <w:vMerge/>
            <w:tcBorders>
              <w:top w:val="nil"/>
              <w:left w:val="single" w:sz="4" w:space="0" w:color="000000"/>
              <w:bottom w:val="single" w:sz="4" w:space="0" w:color="000000"/>
              <w:right w:val="single" w:sz="4" w:space="0" w:color="000000"/>
            </w:tcBorders>
            <w:shd w:val="clear" w:color="auto" w:fill="auto"/>
            <w:vAlign w:val="center"/>
          </w:tcPr>
          <w:p w14:paraId="0B204A18" w14:textId="77777777" w:rsidR="00C206FB" w:rsidRPr="00D20321" w:rsidRDefault="00C206FB" w:rsidP="00816FE0">
            <w:pPr>
              <w:pStyle w:val="Sinespaciado"/>
              <w:rPr>
                <w:rFonts w:ascii="Arial Narrow" w:hAnsi="Arial Narrow"/>
                <w:sz w:val="20"/>
                <w:szCs w:val="20"/>
              </w:rPr>
            </w:pPr>
          </w:p>
        </w:tc>
        <w:tc>
          <w:tcPr>
            <w:tcW w:w="1418" w:type="dxa"/>
            <w:vMerge/>
            <w:tcBorders>
              <w:top w:val="nil"/>
              <w:left w:val="single" w:sz="4" w:space="0" w:color="000000"/>
              <w:bottom w:val="single" w:sz="4" w:space="0" w:color="000000"/>
              <w:right w:val="single" w:sz="4" w:space="0" w:color="000000"/>
            </w:tcBorders>
            <w:shd w:val="clear" w:color="auto" w:fill="auto"/>
            <w:vAlign w:val="center"/>
          </w:tcPr>
          <w:p w14:paraId="70C734EF" w14:textId="77777777" w:rsidR="00C206FB" w:rsidRPr="00D20321" w:rsidRDefault="00C206FB" w:rsidP="00816FE0">
            <w:pPr>
              <w:pStyle w:val="Sinespaciado"/>
              <w:rPr>
                <w:rFonts w:ascii="Arial Narrow" w:hAnsi="Arial Narrow"/>
                <w:sz w:val="20"/>
                <w:szCs w:val="20"/>
              </w:rPr>
            </w:pPr>
          </w:p>
        </w:tc>
        <w:tc>
          <w:tcPr>
            <w:tcW w:w="5670" w:type="dxa"/>
            <w:tcBorders>
              <w:top w:val="nil"/>
              <w:left w:val="nil"/>
              <w:bottom w:val="single" w:sz="4" w:space="0" w:color="000000"/>
              <w:right w:val="single" w:sz="4" w:space="0" w:color="000000"/>
            </w:tcBorders>
            <w:shd w:val="clear" w:color="auto" w:fill="auto"/>
            <w:vAlign w:val="center"/>
          </w:tcPr>
          <w:p w14:paraId="2546BA33"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Gestión de talleres (3) subregionales con las mesas municipales de formación sobre la reparación integral individual y colectiva.</w:t>
            </w:r>
          </w:p>
        </w:tc>
        <w:tc>
          <w:tcPr>
            <w:tcW w:w="2693" w:type="dxa"/>
            <w:tcBorders>
              <w:top w:val="nil"/>
              <w:left w:val="nil"/>
              <w:bottom w:val="single" w:sz="4" w:space="0" w:color="000000"/>
              <w:right w:val="single" w:sz="4" w:space="0" w:color="000000"/>
            </w:tcBorders>
            <w:shd w:val="clear" w:color="auto" w:fill="FF0000"/>
            <w:vAlign w:val="center"/>
          </w:tcPr>
          <w:p w14:paraId="2561F64B"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Cumplimiento 0%</w:t>
            </w:r>
          </w:p>
        </w:tc>
        <w:tc>
          <w:tcPr>
            <w:tcW w:w="2835" w:type="dxa"/>
            <w:vMerge/>
            <w:tcBorders>
              <w:left w:val="nil"/>
              <w:right w:val="single" w:sz="4" w:space="0" w:color="000000"/>
            </w:tcBorders>
            <w:shd w:val="clear" w:color="auto" w:fill="auto"/>
            <w:vAlign w:val="center"/>
          </w:tcPr>
          <w:p w14:paraId="3A3264D4" w14:textId="77777777" w:rsidR="00C206FB" w:rsidRPr="00D20321" w:rsidRDefault="00C206FB" w:rsidP="00816FE0">
            <w:pPr>
              <w:pStyle w:val="Sinespaciado"/>
              <w:rPr>
                <w:rFonts w:ascii="Arial Narrow" w:hAnsi="Arial Narrow"/>
                <w:sz w:val="20"/>
                <w:szCs w:val="20"/>
              </w:rPr>
            </w:pPr>
          </w:p>
        </w:tc>
      </w:tr>
      <w:tr w:rsidR="00C206FB" w:rsidRPr="00D20321" w14:paraId="22EBFDE6" w14:textId="77777777" w:rsidTr="00206B63">
        <w:trPr>
          <w:trHeight w:val="700"/>
        </w:trPr>
        <w:tc>
          <w:tcPr>
            <w:tcW w:w="1696" w:type="dxa"/>
            <w:vMerge/>
            <w:tcBorders>
              <w:top w:val="nil"/>
              <w:left w:val="single" w:sz="4" w:space="0" w:color="000000"/>
              <w:bottom w:val="single" w:sz="4" w:space="0" w:color="000000"/>
              <w:right w:val="single" w:sz="4" w:space="0" w:color="000000"/>
            </w:tcBorders>
            <w:shd w:val="clear" w:color="auto" w:fill="auto"/>
            <w:vAlign w:val="center"/>
          </w:tcPr>
          <w:p w14:paraId="179DF6E0" w14:textId="77777777" w:rsidR="00C206FB" w:rsidRPr="00D20321" w:rsidRDefault="00C206FB" w:rsidP="00816FE0">
            <w:pPr>
              <w:pStyle w:val="Sinespaciado"/>
              <w:rPr>
                <w:rFonts w:ascii="Arial Narrow" w:hAnsi="Arial Narrow"/>
                <w:sz w:val="20"/>
                <w:szCs w:val="20"/>
              </w:rPr>
            </w:pPr>
          </w:p>
        </w:tc>
        <w:tc>
          <w:tcPr>
            <w:tcW w:w="1418" w:type="dxa"/>
            <w:vMerge/>
            <w:tcBorders>
              <w:top w:val="nil"/>
              <w:left w:val="single" w:sz="4" w:space="0" w:color="000000"/>
              <w:bottom w:val="single" w:sz="4" w:space="0" w:color="000000"/>
              <w:right w:val="single" w:sz="4" w:space="0" w:color="000000"/>
            </w:tcBorders>
            <w:shd w:val="clear" w:color="auto" w:fill="auto"/>
            <w:vAlign w:val="center"/>
          </w:tcPr>
          <w:p w14:paraId="2214B908" w14:textId="77777777" w:rsidR="00C206FB" w:rsidRPr="00D20321" w:rsidRDefault="00C206FB" w:rsidP="00816FE0">
            <w:pPr>
              <w:pStyle w:val="Sinespaciado"/>
              <w:rPr>
                <w:rFonts w:ascii="Arial Narrow" w:hAnsi="Arial Narrow"/>
                <w:sz w:val="20"/>
                <w:szCs w:val="20"/>
              </w:rPr>
            </w:pPr>
          </w:p>
        </w:tc>
        <w:tc>
          <w:tcPr>
            <w:tcW w:w="5670" w:type="dxa"/>
            <w:tcBorders>
              <w:top w:val="nil"/>
              <w:left w:val="nil"/>
              <w:bottom w:val="single" w:sz="4" w:space="0" w:color="000000"/>
              <w:right w:val="single" w:sz="4" w:space="0" w:color="000000"/>
            </w:tcBorders>
            <w:shd w:val="clear" w:color="auto" w:fill="auto"/>
            <w:vAlign w:val="center"/>
          </w:tcPr>
          <w:p w14:paraId="100B3097" w14:textId="77777777" w:rsidR="00C206FB" w:rsidRPr="00D20321" w:rsidRDefault="00C206FB" w:rsidP="00206B63">
            <w:pPr>
              <w:pStyle w:val="Sinespaciado"/>
              <w:rPr>
                <w:rFonts w:ascii="Arial Narrow" w:hAnsi="Arial Narrow"/>
                <w:sz w:val="20"/>
                <w:szCs w:val="20"/>
              </w:rPr>
            </w:pPr>
            <w:r w:rsidRPr="00D20321">
              <w:rPr>
                <w:rFonts w:ascii="Arial Narrow" w:hAnsi="Arial Narrow"/>
                <w:sz w:val="20"/>
                <w:szCs w:val="20"/>
              </w:rPr>
              <w:t>Gestión de jornadas (</w:t>
            </w:r>
            <w:r w:rsidR="00206B63" w:rsidRPr="00D20321">
              <w:rPr>
                <w:rFonts w:ascii="Arial Narrow" w:hAnsi="Arial Narrow"/>
                <w:sz w:val="20"/>
                <w:szCs w:val="20"/>
              </w:rPr>
              <w:t>3</w:t>
            </w:r>
            <w:r w:rsidRPr="00D20321">
              <w:rPr>
                <w:rFonts w:ascii="Arial Narrow" w:hAnsi="Arial Narrow"/>
                <w:sz w:val="20"/>
                <w:szCs w:val="20"/>
              </w:rPr>
              <w:t xml:space="preserve">) municipales de atención de reparación integral especialmente de los procesos de indemnización. </w:t>
            </w:r>
          </w:p>
        </w:tc>
        <w:tc>
          <w:tcPr>
            <w:tcW w:w="2693" w:type="dxa"/>
            <w:tcBorders>
              <w:top w:val="nil"/>
              <w:left w:val="nil"/>
              <w:bottom w:val="single" w:sz="4" w:space="0" w:color="000000"/>
              <w:right w:val="single" w:sz="4" w:space="0" w:color="000000"/>
            </w:tcBorders>
            <w:shd w:val="clear" w:color="auto" w:fill="FF0000"/>
            <w:vAlign w:val="center"/>
          </w:tcPr>
          <w:p w14:paraId="1853CBAD"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Cumplimiento 0%</w:t>
            </w:r>
          </w:p>
        </w:tc>
        <w:tc>
          <w:tcPr>
            <w:tcW w:w="2835" w:type="dxa"/>
            <w:vMerge/>
            <w:tcBorders>
              <w:left w:val="nil"/>
              <w:right w:val="single" w:sz="4" w:space="0" w:color="000000"/>
            </w:tcBorders>
            <w:shd w:val="clear" w:color="auto" w:fill="auto"/>
            <w:vAlign w:val="center"/>
          </w:tcPr>
          <w:p w14:paraId="61B975E0" w14:textId="77777777" w:rsidR="00C206FB" w:rsidRPr="00D20321" w:rsidRDefault="00C206FB" w:rsidP="00816FE0">
            <w:pPr>
              <w:pStyle w:val="Sinespaciado"/>
              <w:rPr>
                <w:rFonts w:ascii="Arial Narrow" w:hAnsi="Arial Narrow"/>
                <w:sz w:val="20"/>
                <w:szCs w:val="20"/>
              </w:rPr>
            </w:pPr>
          </w:p>
        </w:tc>
      </w:tr>
      <w:tr w:rsidR="00C206FB" w:rsidRPr="00D20321" w14:paraId="487DEE38" w14:textId="77777777" w:rsidTr="00206B63">
        <w:trPr>
          <w:trHeight w:val="839"/>
        </w:trPr>
        <w:tc>
          <w:tcPr>
            <w:tcW w:w="1696" w:type="dxa"/>
            <w:vMerge/>
            <w:tcBorders>
              <w:top w:val="nil"/>
              <w:left w:val="single" w:sz="4" w:space="0" w:color="000000"/>
              <w:bottom w:val="single" w:sz="4" w:space="0" w:color="000000"/>
              <w:right w:val="single" w:sz="4" w:space="0" w:color="000000"/>
            </w:tcBorders>
            <w:shd w:val="clear" w:color="auto" w:fill="auto"/>
            <w:vAlign w:val="center"/>
          </w:tcPr>
          <w:p w14:paraId="52782D21" w14:textId="77777777" w:rsidR="00C206FB" w:rsidRPr="00D20321" w:rsidRDefault="00C206FB" w:rsidP="00816FE0">
            <w:pPr>
              <w:pStyle w:val="Sinespaciado"/>
              <w:rPr>
                <w:rFonts w:ascii="Arial Narrow" w:hAnsi="Arial Narrow"/>
                <w:sz w:val="20"/>
                <w:szCs w:val="20"/>
              </w:rPr>
            </w:pPr>
          </w:p>
        </w:tc>
        <w:tc>
          <w:tcPr>
            <w:tcW w:w="1418" w:type="dxa"/>
            <w:vMerge/>
            <w:tcBorders>
              <w:top w:val="nil"/>
              <w:left w:val="single" w:sz="4" w:space="0" w:color="000000"/>
              <w:bottom w:val="single" w:sz="4" w:space="0" w:color="000000"/>
              <w:right w:val="single" w:sz="4" w:space="0" w:color="000000"/>
            </w:tcBorders>
            <w:shd w:val="clear" w:color="auto" w:fill="auto"/>
            <w:vAlign w:val="center"/>
          </w:tcPr>
          <w:p w14:paraId="67683D40" w14:textId="77777777" w:rsidR="00C206FB" w:rsidRPr="00D20321" w:rsidRDefault="00C206FB" w:rsidP="00816FE0">
            <w:pPr>
              <w:pStyle w:val="Sinespaciado"/>
              <w:rPr>
                <w:rFonts w:ascii="Arial Narrow" w:hAnsi="Arial Narrow"/>
                <w:sz w:val="20"/>
                <w:szCs w:val="20"/>
              </w:rPr>
            </w:pPr>
          </w:p>
        </w:tc>
        <w:tc>
          <w:tcPr>
            <w:tcW w:w="5670" w:type="dxa"/>
            <w:tcBorders>
              <w:top w:val="nil"/>
              <w:left w:val="nil"/>
              <w:bottom w:val="single" w:sz="4" w:space="0" w:color="000000"/>
              <w:right w:val="single" w:sz="4" w:space="0" w:color="000000"/>
            </w:tcBorders>
            <w:shd w:val="clear" w:color="auto" w:fill="auto"/>
            <w:vAlign w:val="center"/>
          </w:tcPr>
          <w:p w14:paraId="2502C087"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Encuentro de formación, socialización y rendición de cuentas (avances y dificultades desde un enfoque diferencial) de los procesos de retornos y reubicaciones en elDepartamento.</w:t>
            </w:r>
          </w:p>
        </w:tc>
        <w:tc>
          <w:tcPr>
            <w:tcW w:w="2693" w:type="dxa"/>
            <w:tcBorders>
              <w:top w:val="nil"/>
              <w:left w:val="nil"/>
              <w:bottom w:val="single" w:sz="4" w:space="0" w:color="000000"/>
              <w:right w:val="single" w:sz="4" w:space="0" w:color="000000"/>
            </w:tcBorders>
            <w:shd w:val="clear" w:color="auto" w:fill="FF0000"/>
            <w:vAlign w:val="center"/>
          </w:tcPr>
          <w:p w14:paraId="75A0D3AE"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Cumplimiento 0%</w:t>
            </w:r>
          </w:p>
        </w:tc>
        <w:tc>
          <w:tcPr>
            <w:tcW w:w="2835" w:type="dxa"/>
            <w:vMerge/>
            <w:tcBorders>
              <w:left w:val="nil"/>
              <w:right w:val="single" w:sz="4" w:space="0" w:color="000000"/>
            </w:tcBorders>
            <w:shd w:val="clear" w:color="auto" w:fill="auto"/>
            <w:vAlign w:val="center"/>
          </w:tcPr>
          <w:p w14:paraId="35E5B5D8" w14:textId="77777777" w:rsidR="00C206FB" w:rsidRPr="00D20321" w:rsidRDefault="00C206FB" w:rsidP="00816FE0">
            <w:pPr>
              <w:pStyle w:val="Sinespaciado"/>
              <w:rPr>
                <w:rFonts w:ascii="Arial Narrow" w:hAnsi="Arial Narrow"/>
                <w:sz w:val="20"/>
                <w:szCs w:val="20"/>
              </w:rPr>
            </w:pPr>
          </w:p>
        </w:tc>
      </w:tr>
      <w:tr w:rsidR="00C206FB" w:rsidRPr="00D20321" w14:paraId="6CBF59F8" w14:textId="77777777" w:rsidTr="00206B63">
        <w:trPr>
          <w:trHeight w:val="20"/>
        </w:trPr>
        <w:tc>
          <w:tcPr>
            <w:tcW w:w="1696" w:type="dxa"/>
            <w:vMerge/>
            <w:tcBorders>
              <w:top w:val="nil"/>
              <w:left w:val="single" w:sz="4" w:space="0" w:color="000000"/>
              <w:bottom w:val="single" w:sz="4" w:space="0" w:color="000000"/>
              <w:right w:val="single" w:sz="4" w:space="0" w:color="000000"/>
            </w:tcBorders>
            <w:shd w:val="clear" w:color="auto" w:fill="auto"/>
            <w:vAlign w:val="center"/>
          </w:tcPr>
          <w:p w14:paraId="2228B083" w14:textId="77777777" w:rsidR="00C206FB" w:rsidRPr="00D20321" w:rsidRDefault="00C206FB" w:rsidP="00816FE0">
            <w:pPr>
              <w:pStyle w:val="Sinespaciado"/>
              <w:rPr>
                <w:rFonts w:ascii="Arial Narrow" w:hAnsi="Arial Narrow"/>
                <w:sz w:val="20"/>
                <w:szCs w:val="20"/>
              </w:rPr>
            </w:pPr>
          </w:p>
        </w:tc>
        <w:tc>
          <w:tcPr>
            <w:tcW w:w="1418" w:type="dxa"/>
            <w:vMerge/>
            <w:tcBorders>
              <w:top w:val="nil"/>
              <w:left w:val="single" w:sz="4" w:space="0" w:color="000000"/>
              <w:bottom w:val="single" w:sz="4" w:space="0" w:color="000000"/>
              <w:right w:val="single" w:sz="4" w:space="0" w:color="000000"/>
            </w:tcBorders>
            <w:shd w:val="clear" w:color="auto" w:fill="auto"/>
            <w:vAlign w:val="center"/>
          </w:tcPr>
          <w:p w14:paraId="0E086716" w14:textId="77777777" w:rsidR="00C206FB" w:rsidRPr="00D20321" w:rsidRDefault="00C206FB" w:rsidP="00816FE0">
            <w:pPr>
              <w:pStyle w:val="Sinespaciado"/>
              <w:rPr>
                <w:rFonts w:ascii="Arial Narrow" w:hAnsi="Arial Narrow"/>
                <w:sz w:val="20"/>
                <w:szCs w:val="20"/>
              </w:rPr>
            </w:pPr>
          </w:p>
        </w:tc>
        <w:tc>
          <w:tcPr>
            <w:tcW w:w="5670" w:type="dxa"/>
            <w:tcBorders>
              <w:top w:val="nil"/>
              <w:left w:val="nil"/>
              <w:bottom w:val="single" w:sz="4" w:space="0" w:color="000000"/>
              <w:right w:val="single" w:sz="4" w:space="0" w:color="000000"/>
            </w:tcBorders>
            <w:shd w:val="clear" w:color="auto" w:fill="auto"/>
            <w:vAlign w:val="center"/>
          </w:tcPr>
          <w:p w14:paraId="73677422"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 xml:space="preserve">Encuentro de formación, socialización y rendición de cuentas (avances y dificultades de la implementación y cobertura desde un enfoque diferencial) del PAPSIVI. </w:t>
            </w:r>
          </w:p>
        </w:tc>
        <w:tc>
          <w:tcPr>
            <w:tcW w:w="2693" w:type="dxa"/>
            <w:tcBorders>
              <w:top w:val="nil"/>
              <w:left w:val="nil"/>
              <w:bottom w:val="single" w:sz="4" w:space="0" w:color="000000"/>
              <w:right w:val="single" w:sz="4" w:space="0" w:color="000000"/>
            </w:tcBorders>
            <w:shd w:val="clear" w:color="auto" w:fill="FF0000"/>
            <w:vAlign w:val="center"/>
          </w:tcPr>
          <w:p w14:paraId="62DF1E95"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Cumplimiento 0%</w:t>
            </w:r>
          </w:p>
        </w:tc>
        <w:tc>
          <w:tcPr>
            <w:tcW w:w="2835" w:type="dxa"/>
            <w:vMerge/>
            <w:tcBorders>
              <w:left w:val="nil"/>
              <w:bottom w:val="single" w:sz="4" w:space="0" w:color="000000"/>
              <w:right w:val="single" w:sz="4" w:space="0" w:color="000000"/>
            </w:tcBorders>
            <w:shd w:val="clear" w:color="auto" w:fill="auto"/>
            <w:vAlign w:val="center"/>
          </w:tcPr>
          <w:p w14:paraId="24A51911" w14:textId="77777777" w:rsidR="00C206FB" w:rsidRPr="00D20321" w:rsidRDefault="00C206FB" w:rsidP="00816FE0">
            <w:pPr>
              <w:pStyle w:val="Sinespaciado"/>
              <w:rPr>
                <w:rFonts w:ascii="Arial Narrow" w:hAnsi="Arial Narrow"/>
                <w:sz w:val="20"/>
                <w:szCs w:val="20"/>
              </w:rPr>
            </w:pPr>
          </w:p>
        </w:tc>
      </w:tr>
    </w:tbl>
    <w:p w14:paraId="03EB7329" w14:textId="77777777" w:rsidR="00C206FB" w:rsidRPr="00D20321" w:rsidRDefault="00C206FB" w:rsidP="00C206FB">
      <w:pPr>
        <w:pBdr>
          <w:top w:val="nil"/>
          <w:left w:val="nil"/>
          <w:bottom w:val="nil"/>
          <w:right w:val="nil"/>
          <w:between w:val="nil"/>
        </w:pBdr>
        <w:spacing w:after="0" w:line="240" w:lineRule="auto"/>
        <w:rPr>
          <w:rFonts w:ascii="Arial Narrow" w:eastAsia="Arial Narrow" w:hAnsi="Arial Narrow" w:cs="Arial Narrow"/>
          <w:color w:val="000000"/>
          <w:sz w:val="20"/>
          <w:szCs w:val="20"/>
        </w:rPr>
      </w:pPr>
    </w:p>
    <w:p w14:paraId="28FFB588" w14:textId="77777777" w:rsidR="00C206FB" w:rsidRPr="00D20321" w:rsidRDefault="00F41D24" w:rsidP="00C206FB">
      <w:pPr>
        <w:pBdr>
          <w:top w:val="nil"/>
          <w:left w:val="nil"/>
          <w:bottom w:val="nil"/>
          <w:right w:val="nil"/>
          <w:between w:val="nil"/>
        </w:pBdr>
        <w:spacing w:after="0" w:line="240" w:lineRule="auto"/>
        <w:rPr>
          <w:rFonts w:ascii="Arial Narrow" w:eastAsia="Arial Narrow" w:hAnsi="Arial Narrow" w:cs="Arial Narrow"/>
          <w:b/>
          <w:color w:val="000000"/>
          <w:sz w:val="20"/>
          <w:szCs w:val="20"/>
        </w:rPr>
      </w:pPr>
      <w:r w:rsidRPr="00D20321">
        <w:rPr>
          <w:rFonts w:ascii="Arial Narrow" w:hAnsi="Arial Narrow"/>
          <w:b/>
          <w:sz w:val="24"/>
          <w:szCs w:val="24"/>
        </w:rPr>
        <w:t xml:space="preserve">Cuadro 7. </w:t>
      </w:r>
      <w:r w:rsidR="00C206FB" w:rsidRPr="00D20321">
        <w:rPr>
          <w:rFonts w:ascii="Arial Narrow" w:eastAsia="Arial Narrow" w:hAnsi="Arial Narrow" w:cs="Arial Narrow"/>
          <w:b/>
          <w:color w:val="000000"/>
          <w:sz w:val="20"/>
          <w:szCs w:val="20"/>
        </w:rPr>
        <w:t xml:space="preserve">MATRIZ ESTRATÉGICA </w:t>
      </w:r>
    </w:p>
    <w:p w14:paraId="74E3EC35" w14:textId="77777777" w:rsidR="00C206FB" w:rsidRPr="00D20321" w:rsidRDefault="00C206FB" w:rsidP="00C206FB">
      <w:pPr>
        <w:pBdr>
          <w:top w:val="nil"/>
          <w:left w:val="nil"/>
          <w:bottom w:val="nil"/>
          <w:right w:val="nil"/>
          <w:between w:val="nil"/>
        </w:pBdr>
        <w:spacing w:after="0" w:line="240" w:lineRule="auto"/>
        <w:rPr>
          <w:rFonts w:ascii="Arial Narrow" w:eastAsia="Arial Narrow" w:hAnsi="Arial Narrow" w:cs="Arial Narrow"/>
          <w:color w:val="000000"/>
          <w:sz w:val="20"/>
          <w:szCs w:val="20"/>
        </w:rPr>
      </w:pPr>
    </w:p>
    <w:tbl>
      <w:tblPr>
        <w:tblStyle w:val="1"/>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126"/>
        <w:gridCol w:w="1843"/>
        <w:gridCol w:w="2268"/>
        <w:gridCol w:w="1276"/>
        <w:gridCol w:w="1843"/>
        <w:gridCol w:w="1417"/>
        <w:gridCol w:w="1701"/>
      </w:tblGrid>
      <w:tr w:rsidR="00C206FB" w:rsidRPr="00D20321" w14:paraId="20B46398" w14:textId="77777777" w:rsidTr="00206B63">
        <w:trPr>
          <w:trHeight w:val="602"/>
        </w:trPr>
        <w:tc>
          <w:tcPr>
            <w:tcW w:w="1838" w:type="dxa"/>
            <w:shd w:val="clear" w:color="auto" w:fill="BFBFBF"/>
            <w:vAlign w:val="center"/>
          </w:tcPr>
          <w:p w14:paraId="66E9AA3B" w14:textId="77777777" w:rsidR="00C206FB" w:rsidRPr="00D20321" w:rsidRDefault="00C206FB"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ACTIVIDADES</w:t>
            </w:r>
          </w:p>
        </w:tc>
        <w:tc>
          <w:tcPr>
            <w:tcW w:w="2126" w:type="dxa"/>
            <w:shd w:val="clear" w:color="auto" w:fill="BFBFBF"/>
            <w:vAlign w:val="center"/>
          </w:tcPr>
          <w:p w14:paraId="2D3498BD" w14:textId="77777777" w:rsidR="00C206FB" w:rsidRPr="00D20321" w:rsidRDefault="00C206FB"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METAS</w:t>
            </w:r>
          </w:p>
        </w:tc>
        <w:tc>
          <w:tcPr>
            <w:tcW w:w="1843" w:type="dxa"/>
            <w:shd w:val="clear" w:color="auto" w:fill="BFBFBF"/>
            <w:vAlign w:val="center"/>
          </w:tcPr>
          <w:p w14:paraId="55D45570" w14:textId="77777777" w:rsidR="00C206FB" w:rsidRPr="00D20321" w:rsidRDefault="00C206FB"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INDICADORES</w:t>
            </w:r>
          </w:p>
        </w:tc>
        <w:tc>
          <w:tcPr>
            <w:tcW w:w="2268" w:type="dxa"/>
            <w:shd w:val="clear" w:color="auto" w:fill="BFBFBF"/>
            <w:vAlign w:val="center"/>
          </w:tcPr>
          <w:p w14:paraId="4DDE8E2A" w14:textId="77777777" w:rsidR="00C206FB" w:rsidRPr="00D20321" w:rsidRDefault="00C206FB"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PRODUCTOS</w:t>
            </w:r>
          </w:p>
        </w:tc>
        <w:tc>
          <w:tcPr>
            <w:tcW w:w="1276" w:type="dxa"/>
            <w:shd w:val="clear" w:color="auto" w:fill="BFBFBF"/>
            <w:vAlign w:val="center"/>
          </w:tcPr>
          <w:p w14:paraId="6E00D159" w14:textId="77777777" w:rsidR="00C206FB" w:rsidRPr="00D20321" w:rsidRDefault="00C206FB"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RESPONSABLES/</w:t>
            </w:r>
            <w:r w:rsidRPr="00D20321">
              <w:rPr>
                <w:rFonts w:ascii="Arial Narrow" w:eastAsia="Arial Narrow" w:hAnsi="Arial Narrow" w:cs="Arial Narrow"/>
                <w:b/>
                <w:color w:val="000000"/>
                <w:sz w:val="20"/>
                <w:szCs w:val="20"/>
              </w:rPr>
              <w:br/>
              <w:t>ALIADOS</w:t>
            </w:r>
          </w:p>
        </w:tc>
        <w:tc>
          <w:tcPr>
            <w:tcW w:w="1843" w:type="dxa"/>
            <w:shd w:val="clear" w:color="auto" w:fill="BFBFBF"/>
            <w:vAlign w:val="center"/>
          </w:tcPr>
          <w:p w14:paraId="306C3958" w14:textId="77777777" w:rsidR="00C206FB" w:rsidRPr="00D20321" w:rsidRDefault="00C206FB"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 xml:space="preserve">FUENTES DE </w:t>
            </w:r>
            <w:r w:rsidRPr="00D20321">
              <w:rPr>
                <w:rFonts w:ascii="Arial Narrow" w:eastAsia="Arial Narrow" w:hAnsi="Arial Narrow" w:cs="Arial Narrow"/>
                <w:b/>
                <w:color w:val="000000"/>
                <w:sz w:val="20"/>
                <w:szCs w:val="20"/>
              </w:rPr>
              <w:br/>
              <w:t>VERIFICACIÓN</w:t>
            </w:r>
          </w:p>
        </w:tc>
        <w:tc>
          <w:tcPr>
            <w:tcW w:w="1417" w:type="dxa"/>
            <w:shd w:val="clear" w:color="auto" w:fill="BFBFBF"/>
            <w:vAlign w:val="center"/>
          </w:tcPr>
          <w:p w14:paraId="42E0C21B" w14:textId="77777777" w:rsidR="00C206FB" w:rsidRPr="00D20321" w:rsidRDefault="00C206FB"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PRESUPUESTO</w:t>
            </w:r>
          </w:p>
        </w:tc>
        <w:tc>
          <w:tcPr>
            <w:tcW w:w="1701" w:type="dxa"/>
            <w:shd w:val="clear" w:color="auto" w:fill="BFBFBF"/>
            <w:vAlign w:val="center"/>
          </w:tcPr>
          <w:p w14:paraId="4383572E" w14:textId="77777777" w:rsidR="00C206FB" w:rsidRPr="00D20321" w:rsidRDefault="00C206FB"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SUGERENCIAS DE CAMBIO Y COMPLEMENTARIEDAD</w:t>
            </w:r>
          </w:p>
        </w:tc>
      </w:tr>
      <w:tr w:rsidR="00C206FB" w:rsidRPr="00D20321" w14:paraId="5009D1A5" w14:textId="77777777" w:rsidTr="00206B63">
        <w:trPr>
          <w:trHeight w:val="20"/>
        </w:trPr>
        <w:tc>
          <w:tcPr>
            <w:tcW w:w="1838" w:type="dxa"/>
            <w:shd w:val="clear" w:color="auto" w:fill="auto"/>
            <w:vAlign w:val="center"/>
          </w:tcPr>
          <w:p w14:paraId="435D7691"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 xml:space="preserve">Encuentro (1) de socialización con la </w:t>
            </w:r>
            <w:r w:rsidRPr="00D20321">
              <w:rPr>
                <w:rFonts w:ascii="Arial Narrow" w:eastAsia="Arial Narrow" w:hAnsi="Arial Narrow" w:cs="Arial Narrow"/>
                <w:sz w:val="20"/>
                <w:szCs w:val="20"/>
              </w:rPr>
              <w:t>mesa departamental de víctimas</w:t>
            </w:r>
            <w:r w:rsidRPr="00D20321">
              <w:rPr>
                <w:rFonts w:ascii="Arial Narrow" w:hAnsi="Arial Narrow"/>
                <w:sz w:val="20"/>
                <w:szCs w:val="20"/>
              </w:rPr>
              <w:t xml:space="preserve"> sobre la reparación integral individual y colectiva. </w:t>
            </w:r>
          </w:p>
        </w:tc>
        <w:tc>
          <w:tcPr>
            <w:tcW w:w="2126" w:type="dxa"/>
            <w:shd w:val="clear" w:color="auto" w:fill="auto"/>
            <w:vAlign w:val="center"/>
          </w:tcPr>
          <w:p w14:paraId="739A62ED"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 xml:space="preserve">A diciembre de 2021 los integrantes de la mesa departamental de víctimas han mejorado su conocimiento </w:t>
            </w:r>
            <w:r w:rsidRPr="00D20321">
              <w:rPr>
                <w:rFonts w:ascii="Arial Narrow" w:eastAsia="Arial Narrow" w:hAnsi="Arial Narrow" w:cs="Arial Narrow"/>
                <w:color w:val="000000"/>
                <w:sz w:val="20"/>
                <w:szCs w:val="20"/>
              </w:rPr>
              <w:t xml:space="preserve">sobre </w:t>
            </w:r>
            <w:r w:rsidRPr="00D20321">
              <w:rPr>
                <w:rFonts w:ascii="Arial Narrow" w:hAnsi="Arial Narrow"/>
                <w:sz w:val="20"/>
                <w:szCs w:val="20"/>
              </w:rPr>
              <w:t>la reparación integral individual y colectiva.</w:t>
            </w:r>
          </w:p>
        </w:tc>
        <w:tc>
          <w:tcPr>
            <w:tcW w:w="1843" w:type="dxa"/>
            <w:shd w:val="clear" w:color="auto" w:fill="auto"/>
            <w:vAlign w:val="center"/>
          </w:tcPr>
          <w:p w14:paraId="04D21E87" w14:textId="77777777" w:rsidR="00C206FB" w:rsidRPr="00D20321" w:rsidRDefault="00C206FB" w:rsidP="00816FE0">
            <w:pPr>
              <w:pBdr>
                <w:top w:val="nil"/>
                <w:left w:val="nil"/>
                <w:bottom w:val="nil"/>
                <w:right w:val="nil"/>
                <w:between w:val="nil"/>
              </w:pBdr>
              <w:tabs>
                <w:tab w:val="left" w:pos="6365"/>
                <w:tab w:val="left" w:pos="10909"/>
              </w:tabs>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 xml:space="preserve"># Integrantes de la mesa departamental de víctimas con mejores conocimientos </w:t>
            </w:r>
            <w:r w:rsidRPr="00D20321">
              <w:rPr>
                <w:rFonts w:ascii="Arial Narrow" w:eastAsia="Arial Narrow" w:hAnsi="Arial Narrow" w:cs="Arial Narrow"/>
                <w:color w:val="000000"/>
                <w:sz w:val="20"/>
                <w:szCs w:val="20"/>
              </w:rPr>
              <w:t xml:space="preserve">sobre </w:t>
            </w:r>
            <w:r w:rsidRPr="00D20321">
              <w:rPr>
                <w:rFonts w:ascii="Arial Narrow" w:hAnsi="Arial Narrow"/>
                <w:sz w:val="20"/>
                <w:szCs w:val="20"/>
              </w:rPr>
              <w:t>la reparación integral individual y colectiva.</w:t>
            </w:r>
            <w:r w:rsidRPr="00D20321">
              <w:rPr>
                <w:rFonts w:ascii="Arial Narrow" w:eastAsia="Arial Narrow" w:hAnsi="Arial Narrow" w:cs="Arial Narrow"/>
                <w:sz w:val="20"/>
                <w:szCs w:val="20"/>
              </w:rPr>
              <w:t xml:space="preserve"> </w:t>
            </w:r>
          </w:p>
        </w:tc>
        <w:tc>
          <w:tcPr>
            <w:tcW w:w="2268" w:type="dxa"/>
            <w:vAlign w:val="center"/>
          </w:tcPr>
          <w:p w14:paraId="0BE9E169" w14:textId="77777777" w:rsidR="00C206FB" w:rsidRPr="00D20321" w:rsidRDefault="00C206FB" w:rsidP="00816FE0">
            <w:pPr>
              <w:pBdr>
                <w:top w:val="nil"/>
                <w:left w:val="nil"/>
                <w:bottom w:val="nil"/>
                <w:right w:val="nil"/>
                <w:between w:val="nil"/>
              </w:pBdr>
              <w:spacing w:after="0" w:line="240" w:lineRule="auto"/>
              <w:rPr>
                <w:rFonts w:ascii="Arial Narrow" w:hAnsi="Arial Narrow" w:cs="Arial"/>
                <w:color w:val="202124"/>
                <w:sz w:val="20"/>
                <w:szCs w:val="20"/>
                <w:shd w:val="clear" w:color="auto" w:fill="FFFFFF"/>
              </w:rPr>
            </w:pPr>
            <w:r w:rsidRPr="00D20321">
              <w:rPr>
                <w:rFonts w:ascii="Arial Narrow" w:hAnsi="Arial Narrow" w:cs="Arial"/>
                <w:sz w:val="20"/>
                <w:szCs w:val="20"/>
                <w:shd w:val="clear" w:color="auto" w:fill="FFFFFF"/>
              </w:rPr>
              <w:t xml:space="preserve">Identificación y reconocimiento de las necesidades básicas para la garantía de los derechos a la </w:t>
            </w:r>
            <w:r w:rsidRPr="00D20321">
              <w:rPr>
                <w:rFonts w:ascii="Arial Narrow" w:hAnsi="Arial Narrow" w:cs="Arial"/>
                <w:color w:val="202124"/>
                <w:sz w:val="20"/>
                <w:szCs w:val="20"/>
                <w:shd w:val="clear" w:color="auto" w:fill="FFFFFF"/>
              </w:rPr>
              <w:t>restitución, indemnización, rehabilitación, satisfacción, garantías de no repetición</w:t>
            </w:r>
          </w:p>
          <w:p w14:paraId="26792DBF" w14:textId="77777777" w:rsidR="00C206FB" w:rsidRPr="00D20321" w:rsidRDefault="00C206FB" w:rsidP="00816FE0">
            <w:pPr>
              <w:pBdr>
                <w:top w:val="nil"/>
                <w:left w:val="nil"/>
                <w:bottom w:val="nil"/>
                <w:right w:val="nil"/>
                <w:between w:val="nil"/>
              </w:pBdr>
              <w:tabs>
                <w:tab w:val="left" w:pos="6365"/>
                <w:tab w:val="left" w:pos="10909"/>
              </w:tabs>
              <w:spacing w:after="0" w:line="240" w:lineRule="auto"/>
              <w:rPr>
                <w:rFonts w:ascii="Arial Narrow" w:eastAsia="Arial Narrow" w:hAnsi="Arial Narrow" w:cs="Arial Narrow"/>
                <w:color w:val="000000"/>
                <w:sz w:val="20"/>
                <w:szCs w:val="20"/>
              </w:rPr>
            </w:pPr>
          </w:p>
        </w:tc>
        <w:tc>
          <w:tcPr>
            <w:tcW w:w="1276" w:type="dxa"/>
            <w:vAlign w:val="center"/>
          </w:tcPr>
          <w:p w14:paraId="11DCBF7F"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 xml:space="preserve">UARIV, Gobernación de Nariño, URT. </w:t>
            </w:r>
          </w:p>
        </w:tc>
        <w:tc>
          <w:tcPr>
            <w:tcW w:w="1843" w:type="dxa"/>
            <w:shd w:val="clear" w:color="auto" w:fill="auto"/>
            <w:vAlign w:val="center"/>
          </w:tcPr>
          <w:p w14:paraId="5CAB2D12"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hAnsi="Arial Narrow" w:cs="Arial"/>
                <w:sz w:val="20"/>
                <w:szCs w:val="20"/>
                <w:shd w:val="clear" w:color="auto" w:fill="FFFFFF"/>
              </w:rPr>
              <w:t xml:space="preserve">Documento de Identificación y reconocimiento de las necesidades básicas para la garantía de la </w:t>
            </w:r>
            <w:r w:rsidRPr="00D20321">
              <w:rPr>
                <w:rFonts w:ascii="Arial Narrow" w:hAnsi="Arial Narrow"/>
                <w:sz w:val="20"/>
                <w:szCs w:val="20"/>
              </w:rPr>
              <w:t xml:space="preserve">reparación integral individual y colectiva. </w:t>
            </w:r>
          </w:p>
        </w:tc>
        <w:tc>
          <w:tcPr>
            <w:tcW w:w="1417" w:type="dxa"/>
            <w:shd w:val="clear" w:color="auto" w:fill="auto"/>
            <w:vAlign w:val="center"/>
          </w:tcPr>
          <w:p w14:paraId="2DED05C0"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1701" w:type="dxa"/>
            <w:vMerge w:val="restart"/>
            <w:vAlign w:val="center"/>
          </w:tcPr>
          <w:p w14:paraId="7902540A"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Se añade la columna de producto, como una acción de referencia sobre lo que quiere lograr la mesa departamental.</w:t>
            </w:r>
          </w:p>
          <w:p w14:paraId="695EF3CC"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Se detalla la responsabilidad de la gestión y de la realización de las actividades. </w:t>
            </w:r>
          </w:p>
          <w:p w14:paraId="7ABBD629"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lastRenderedPageBreak/>
              <w:t xml:space="preserve">Se identifica los responsables institucionales. </w:t>
            </w:r>
          </w:p>
          <w:p w14:paraId="1313E92B"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Se realizan propuesta de metas, indicadores y productos de cada una de las actividades.</w:t>
            </w:r>
          </w:p>
          <w:p w14:paraId="7DE4DD46"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Se define presupuesto estimado.</w:t>
            </w:r>
          </w:p>
        </w:tc>
      </w:tr>
      <w:tr w:rsidR="00C206FB" w:rsidRPr="00D20321" w14:paraId="6D3D9720" w14:textId="77777777" w:rsidTr="00206B63">
        <w:trPr>
          <w:trHeight w:val="20"/>
        </w:trPr>
        <w:tc>
          <w:tcPr>
            <w:tcW w:w="1838" w:type="dxa"/>
            <w:shd w:val="clear" w:color="auto" w:fill="auto"/>
            <w:vAlign w:val="center"/>
          </w:tcPr>
          <w:p w14:paraId="23BC93AA"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 xml:space="preserve">Gestión de talleres (3) subregionales con las mesas municipales de formación sobre la </w:t>
            </w:r>
            <w:r w:rsidRPr="00D20321">
              <w:rPr>
                <w:rFonts w:ascii="Arial Narrow" w:hAnsi="Arial Narrow"/>
                <w:sz w:val="20"/>
                <w:szCs w:val="20"/>
              </w:rPr>
              <w:lastRenderedPageBreak/>
              <w:t>reparación integral individual y colectiva.</w:t>
            </w:r>
          </w:p>
        </w:tc>
        <w:tc>
          <w:tcPr>
            <w:tcW w:w="2126" w:type="dxa"/>
            <w:shd w:val="clear" w:color="auto" w:fill="auto"/>
            <w:vAlign w:val="center"/>
          </w:tcPr>
          <w:p w14:paraId="1479A9BE"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lastRenderedPageBreak/>
              <w:t xml:space="preserve">A diciembre de 2021 los integrantes de la mesa departamental de víctimas han gestionado y garantizado la realización </w:t>
            </w:r>
            <w:r w:rsidRPr="00D20321">
              <w:rPr>
                <w:rFonts w:ascii="Arial Narrow" w:eastAsia="Arial Narrow" w:hAnsi="Arial Narrow" w:cs="Arial Narrow"/>
                <w:sz w:val="20"/>
                <w:szCs w:val="20"/>
              </w:rPr>
              <w:lastRenderedPageBreak/>
              <w:t>de t</w:t>
            </w:r>
            <w:r w:rsidRPr="00D20321">
              <w:rPr>
                <w:rFonts w:ascii="Arial Narrow" w:hAnsi="Arial Narrow"/>
                <w:sz w:val="20"/>
                <w:szCs w:val="20"/>
              </w:rPr>
              <w:t xml:space="preserve">alleres (3), para la formación sobre la reparación integral individual y colectiva, de las mesas municipales. </w:t>
            </w:r>
          </w:p>
        </w:tc>
        <w:tc>
          <w:tcPr>
            <w:tcW w:w="1843" w:type="dxa"/>
            <w:shd w:val="clear" w:color="auto" w:fill="auto"/>
            <w:vAlign w:val="center"/>
          </w:tcPr>
          <w:p w14:paraId="1A718E5B" w14:textId="77777777" w:rsidR="00C206FB" w:rsidRPr="00D20321" w:rsidRDefault="00C206FB" w:rsidP="00816FE0">
            <w:pPr>
              <w:pBdr>
                <w:top w:val="nil"/>
                <w:left w:val="nil"/>
                <w:bottom w:val="nil"/>
                <w:right w:val="nil"/>
                <w:between w:val="nil"/>
              </w:pBdr>
              <w:tabs>
                <w:tab w:val="left" w:pos="6365"/>
                <w:tab w:val="left" w:pos="10909"/>
              </w:tabs>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lastRenderedPageBreak/>
              <w:t xml:space="preserve"># de </w:t>
            </w:r>
            <w:r w:rsidRPr="00D20321">
              <w:rPr>
                <w:rFonts w:ascii="Arial Narrow" w:hAnsi="Arial Narrow"/>
                <w:sz w:val="20"/>
                <w:szCs w:val="20"/>
              </w:rPr>
              <w:t xml:space="preserve">talleres subregionales realizados </w:t>
            </w:r>
          </w:p>
        </w:tc>
        <w:tc>
          <w:tcPr>
            <w:tcW w:w="2268" w:type="dxa"/>
            <w:vAlign w:val="center"/>
          </w:tcPr>
          <w:p w14:paraId="116EF29B"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hAnsi="Arial Narrow" w:cs="Arial"/>
                <w:sz w:val="20"/>
                <w:szCs w:val="20"/>
                <w:shd w:val="clear" w:color="auto" w:fill="FFFFFF"/>
              </w:rPr>
              <w:t xml:space="preserve">Identificación y reconocimiento de las necesidades de formación de las mesas municipales </w:t>
            </w:r>
            <w:r w:rsidRPr="00D20321">
              <w:rPr>
                <w:rFonts w:ascii="Arial Narrow" w:hAnsi="Arial Narrow"/>
                <w:sz w:val="20"/>
                <w:szCs w:val="20"/>
              </w:rPr>
              <w:t>reparación integral</w:t>
            </w:r>
            <w:r w:rsidRPr="00D20321">
              <w:rPr>
                <w:rFonts w:ascii="Arial Narrow" w:hAnsi="Arial Narrow" w:cs="Arial"/>
                <w:sz w:val="20"/>
                <w:szCs w:val="20"/>
                <w:shd w:val="clear" w:color="auto" w:fill="FFFFFF"/>
              </w:rPr>
              <w:t>.</w:t>
            </w:r>
          </w:p>
        </w:tc>
        <w:tc>
          <w:tcPr>
            <w:tcW w:w="1276" w:type="dxa"/>
            <w:vAlign w:val="center"/>
          </w:tcPr>
          <w:p w14:paraId="685DEAF7"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 xml:space="preserve">UARIV, Gobernación de Nariño, URT. </w:t>
            </w:r>
          </w:p>
        </w:tc>
        <w:tc>
          <w:tcPr>
            <w:tcW w:w="1843" w:type="dxa"/>
            <w:shd w:val="clear" w:color="auto" w:fill="auto"/>
            <w:vAlign w:val="center"/>
          </w:tcPr>
          <w:p w14:paraId="760BEA95"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hAnsi="Arial Narrow" w:cs="Arial"/>
                <w:sz w:val="20"/>
                <w:szCs w:val="20"/>
                <w:shd w:val="clear" w:color="auto" w:fill="FFFFFF"/>
              </w:rPr>
              <w:t>Documento de identificación y reconocimiento de las necesidades de formación</w:t>
            </w:r>
          </w:p>
        </w:tc>
        <w:tc>
          <w:tcPr>
            <w:tcW w:w="1417" w:type="dxa"/>
            <w:shd w:val="clear" w:color="auto" w:fill="auto"/>
            <w:vAlign w:val="center"/>
          </w:tcPr>
          <w:p w14:paraId="423342B3"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1701" w:type="dxa"/>
            <w:vMerge/>
            <w:vAlign w:val="center"/>
          </w:tcPr>
          <w:p w14:paraId="4392AE82"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r>
      <w:tr w:rsidR="00C206FB" w:rsidRPr="00D20321" w14:paraId="3E70B8D3" w14:textId="77777777" w:rsidTr="00206B63">
        <w:trPr>
          <w:trHeight w:val="20"/>
        </w:trPr>
        <w:tc>
          <w:tcPr>
            <w:tcW w:w="1838" w:type="dxa"/>
            <w:shd w:val="clear" w:color="auto" w:fill="auto"/>
            <w:vAlign w:val="center"/>
          </w:tcPr>
          <w:p w14:paraId="6EDBA806"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lastRenderedPageBreak/>
              <w:t xml:space="preserve">Gestión de jornadas (?) municipales de atención de reparación integral especialmente de los procesos de indemnización. </w:t>
            </w:r>
          </w:p>
        </w:tc>
        <w:tc>
          <w:tcPr>
            <w:tcW w:w="2126" w:type="dxa"/>
            <w:shd w:val="clear" w:color="auto" w:fill="auto"/>
            <w:vAlign w:val="center"/>
          </w:tcPr>
          <w:p w14:paraId="7BC9E2B1"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 xml:space="preserve">A diciembre de 2021 los integrantes de la mesa departamental de víctimas han gestionado y garantizado la realización </w:t>
            </w:r>
            <w:r w:rsidRPr="00D20321">
              <w:rPr>
                <w:rFonts w:ascii="Arial Narrow" w:hAnsi="Arial Narrow"/>
                <w:sz w:val="20"/>
                <w:szCs w:val="20"/>
              </w:rPr>
              <w:t>de jornadas (?) municipales de atención de reparación integral especialmente de los procesos de indemnización.</w:t>
            </w:r>
          </w:p>
        </w:tc>
        <w:tc>
          <w:tcPr>
            <w:tcW w:w="1843" w:type="dxa"/>
            <w:shd w:val="clear" w:color="auto" w:fill="auto"/>
            <w:vAlign w:val="center"/>
          </w:tcPr>
          <w:p w14:paraId="0B0A8B87" w14:textId="77777777" w:rsidR="00C206FB" w:rsidRPr="00D20321" w:rsidRDefault="00C206FB" w:rsidP="00816FE0">
            <w:pPr>
              <w:pBdr>
                <w:top w:val="nil"/>
                <w:left w:val="nil"/>
                <w:bottom w:val="nil"/>
                <w:right w:val="nil"/>
                <w:between w:val="nil"/>
              </w:pBdr>
              <w:tabs>
                <w:tab w:val="left" w:pos="6365"/>
                <w:tab w:val="left" w:pos="10909"/>
              </w:tabs>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 xml:space="preserve"># de </w:t>
            </w:r>
            <w:r w:rsidRPr="00D20321">
              <w:rPr>
                <w:rFonts w:ascii="Arial Narrow" w:hAnsi="Arial Narrow"/>
                <w:sz w:val="20"/>
                <w:szCs w:val="20"/>
              </w:rPr>
              <w:t xml:space="preserve">jornadas municipales realizadas </w:t>
            </w:r>
          </w:p>
        </w:tc>
        <w:tc>
          <w:tcPr>
            <w:tcW w:w="2268" w:type="dxa"/>
            <w:vAlign w:val="center"/>
          </w:tcPr>
          <w:p w14:paraId="2E976AD3"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hAnsi="Arial Narrow" w:cs="Arial"/>
                <w:sz w:val="20"/>
                <w:szCs w:val="20"/>
                <w:shd w:val="clear" w:color="auto" w:fill="FFFFFF"/>
              </w:rPr>
              <w:t xml:space="preserve">Identificación y reconocimiento de las necesidades de gestión </w:t>
            </w:r>
            <w:r w:rsidRPr="00D20321">
              <w:rPr>
                <w:rFonts w:ascii="Arial Narrow" w:hAnsi="Arial Narrow"/>
                <w:sz w:val="20"/>
                <w:szCs w:val="20"/>
              </w:rPr>
              <w:t>de los procesos de indemnización.</w:t>
            </w:r>
          </w:p>
        </w:tc>
        <w:tc>
          <w:tcPr>
            <w:tcW w:w="1276" w:type="dxa"/>
            <w:vAlign w:val="center"/>
          </w:tcPr>
          <w:p w14:paraId="01E9DDA6"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 xml:space="preserve">UARIV, Gobernación de Nariño, URT. </w:t>
            </w:r>
          </w:p>
        </w:tc>
        <w:tc>
          <w:tcPr>
            <w:tcW w:w="1843" w:type="dxa"/>
            <w:shd w:val="clear" w:color="auto" w:fill="auto"/>
            <w:vAlign w:val="center"/>
          </w:tcPr>
          <w:p w14:paraId="03E8D73D"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hAnsi="Arial Narrow" w:cs="Arial"/>
                <w:sz w:val="20"/>
                <w:szCs w:val="20"/>
                <w:shd w:val="clear" w:color="auto" w:fill="FFFFFF"/>
              </w:rPr>
              <w:t>Documento de identificación y reconocimiento de las necesidades de gestión</w:t>
            </w:r>
          </w:p>
        </w:tc>
        <w:tc>
          <w:tcPr>
            <w:tcW w:w="1417" w:type="dxa"/>
            <w:shd w:val="clear" w:color="auto" w:fill="auto"/>
            <w:vAlign w:val="center"/>
          </w:tcPr>
          <w:p w14:paraId="1695FFE7"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1701" w:type="dxa"/>
            <w:vMerge/>
            <w:vAlign w:val="center"/>
          </w:tcPr>
          <w:p w14:paraId="138708FE"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r>
      <w:tr w:rsidR="00C206FB" w:rsidRPr="00D20321" w14:paraId="6865D0ED" w14:textId="77777777" w:rsidTr="00206B63">
        <w:trPr>
          <w:trHeight w:val="20"/>
        </w:trPr>
        <w:tc>
          <w:tcPr>
            <w:tcW w:w="1838" w:type="dxa"/>
            <w:shd w:val="clear" w:color="auto" w:fill="auto"/>
            <w:vAlign w:val="center"/>
          </w:tcPr>
          <w:p w14:paraId="056F4FDC"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Encuentro de formación, socialización y rendición de cuentas (avances y dificultades desde un enfoque diferencial) de los procesos de retornos y reubicaciones en elDepartamento.</w:t>
            </w:r>
          </w:p>
        </w:tc>
        <w:tc>
          <w:tcPr>
            <w:tcW w:w="2126" w:type="dxa"/>
            <w:shd w:val="clear" w:color="auto" w:fill="auto"/>
            <w:vAlign w:val="center"/>
          </w:tcPr>
          <w:p w14:paraId="1A575496"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 xml:space="preserve">A diciembre de 2021 los integrantes de la mesa departamental de víctimas han mejorado su conocimiento y propiciado un espacio de </w:t>
            </w:r>
            <w:r w:rsidRPr="00D20321">
              <w:rPr>
                <w:rFonts w:ascii="Arial Narrow" w:hAnsi="Arial Narrow"/>
                <w:sz w:val="20"/>
                <w:szCs w:val="20"/>
              </w:rPr>
              <w:t>rendición de cuentas de los procesos de retornos y reubicaciones en el Departamento.</w:t>
            </w:r>
          </w:p>
        </w:tc>
        <w:tc>
          <w:tcPr>
            <w:tcW w:w="1843" w:type="dxa"/>
            <w:shd w:val="clear" w:color="auto" w:fill="auto"/>
            <w:vAlign w:val="center"/>
          </w:tcPr>
          <w:p w14:paraId="2354B1AC" w14:textId="417D1E0D" w:rsidR="00C206FB" w:rsidRPr="00D20321" w:rsidRDefault="00C206FB" w:rsidP="00816FE0">
            <w:pPr>
              <w:pBdr>
                <w:top w:val="nil"/>
                <w:left w:val="nil"/>
                <w:bottom w:val="nil"/>
                <w:right w:val="nil"/>
                <w:between w:val="nil"/>
              </w:pBdr>
              <w:tabs>
                <w:tab w:val="left" w:pos="6365"/>
                <w:tab w:val="left" w:pos="10909"/>
              </w:tabs>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 xml:space="preserve"># </w:t>
            </w:r>
            <w:proofErr w:type="gramStart"/>
            <w:r w:rsidRPr="00D20321">
              <w:rPr>
                <w:rFonts w:ascii="Arial Narrow" w:eastAsia="Arial Narrow" w:hAnsi="Arial Narrow" w:cs="Arial Narrow"/>
                <w:sz w:val="20"/>
                <w:szCs w:val="20"/>
              </w:rPr>
              <w:t>de</w:t>
            </w:r>
            <w:proofErr w:type="gramEnd"/>
            <w:r w:rsidRPr="00D20321">
              <w:rPr>
                <w:rFonts w:ascii="Arial Narrow" w:eastAsia="Arial Narrow" w:hAnsi="Arial Narrow" w:cs="Arial Narrow"/>
                <w:sz w:val="20"/>
                <w:szCs w:val="20"/>
              </w:rPr>
              <w:t xml:space="preserve"> integrantes de la mesa departamental de víctimas con mejores conocimientos del contexto </w:t>
            </w:r>
            <w:r w:rsidRPr="00D20321">
              <w:rPr>
                <w:rFonts w:ascii="Arial Narrow" w:hAnsi="Arial Narrow"/>
                <w:sz w:val="20"/>
                <w:szCs w:val="20"/>
              </w:rPr>
              <w:t>de los procesos de retornos y reubicaciones en el</w:t>
            </w:r>
            <w:r w:rsidR="00E00393" w:rsidRPr="00D20321">
              <w:rPr>
                <w:rFonts w:ascii="Arial Narrow" w:hAnsi="Arial Narrow"/>
                <w:sz w:val="20"/>
                <w:szCs w:val="20"/>
              </w:rPr>
              <w:t xml:space="preserve"> </w:t>
            </w:r>
            <w:r w:rsidRPr="00D20321">
              <w:rPr>
                <w:rFonts w:ascii="Arial Narrow" w:hAnsi="Arial Narrow"/>
                <w:sz w:val="20"/>
                <w:szCs w:val="20"/>
              </w:rPr>
              <w:t>Departamento.</w:t>
            </w:r>
            <w:r w:rsidRPr="00D20321">
              <w:rPr>
                <w:rFonts w:ascii="Arial Narrow" w:eastAsia="Arial Narrow" w:hAnsi="Arial Narrow" w:cs="Arial Narrow"/>
                <w:sz w:val="20"/>
                <w:szCs w:val="20"/>
              </w:rPr>
              <w:t xml:space="preserve"> </w:t>
            </w:r>
          </w:p>
        </w:tc>
        <w:tc>
          <w:tcPr>
            <w:tcW w:w="2268" w:type="dxa"/>
            <w:vAlign w:val="center"/>
          </w:tcPr>
          <w:p w14:paraId="0330C949" w14:textId="77777777" w:rsidR="00C206FB" w:rsidRPr="00D20321" w:rsidRDefault="00C206FB" w:rsidP="00816FE0">
            <w:pPr>
              <w:pBdr>
                <w:top w:val="nil"/>
                <w:left w:val="nil"/>
                <w:bottom w:val="nil"/>
                <w:right w:val="nil"/>
                <w:between w:val="nil"/>
              </w:pBdr>
              <w:spacing w:after="0" w:line="240" w:lineRule="auto"/>
              <w:rPr>
                <w:rFonts w:ascii="Arial Narrow" w:hAnsi="Arial Narrow" w:cs="Arial"/>
                <w:color w:val="202124"/>
                <w:sz w:val="20"/>
                <w:szCs w:val="20"/>
                <w:shd w:val="clear" w:color="auto" w:fill="FFFFFF"/>
              </w:rPr>
            </w:pPr>
            <w:r w:rsidRPr="00D20321">
              <w:rPr>
                <w:rFonts w:ascii="Arial Narrow" w:hAnsi="Arial Narrow" w:cs="Arial"/>
                <w:sz w:val="20"/>
                <w:szCs w:val="20"/>
                <w:shd w:val="clear" w:color="auto" w:fill="FFFFFF"/>
              </w:rPr>
              <w:t xml:space="preserve">Identificación y reconocimiento de las necesidades básicas para la garantía de los derechos a la </w:t>
            </w:r>
            <w:r w:rsidRPr="00D20321">
              <w:rPr>
                <w:rFonts w:ascii="Arial Narrow" w:hAnsi="Arial Narrow" w:cs="Arial"/>
                <w:color w:val="202124"/>
                <w:sz w:val="20"/>
                <w:szCs w:val="20"/>
                <w:shd w:val="clear" w:color="auto" w:fill="FFFFFF"/>
              </w:rPr>
              <w:t>restitución, indemnización, rehabilitación, satisfacción, garantías de no repetición</w:t>
            </w:r>
          </w:p>
          <w:p w14:paraId="01A6B909" w14:textId="77777777" w:rsidR="00C206FB" w:rsidRPr="00D20321" w:rsidRDefault="00C206FB" w:rsidP="00816FE0">
            <w:pPr>
              <w:pBdr>
                <w:top w:val="nil"/>
                <w:left w:val="nil"/>
                <w:bottom w:val="nil"/>
                <w:right w:val="nil"/>
                <w:between w:val="nil"/>
              </w:pBdr>
              <w:tabs>
                <w:tab w:val="left" w:pos="6365"/>
                <w:tab w:val="left" w:pos="10909"/>
              </w:tabs>
              <w:spacing w:after="0" w:line="240" w:lineRule="auto"/>
              <w:rPr>
                <w:rFonts w:ascii="Arial Narrow" w:eastAsia="Arial Narrow" w:hAnsi="Arial Narrow" w:cs="Arial Narrow"/>
                <w:color w:val="000000"/>
                <w:sz w:val="20"/>
                <w:szCs w:val="20"/>
              </w:rPr>
            </w:pPr>
          </w:p>
        </w:tc>
        <w:tc>
          <w:tcPr>
            <w:tcW w:w="1276" w:type="dxa"/>
            <w:vAlign w:val="center"/>
          </w:tcPr>
          <w:p w14:paraId="741534A2"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 xml:space="preserve">UARIV, Gobernación de Nariño, URT. </w:t>
            </w:r>
          </w:p>
        </w:tc>
        <w:tc>
          <w:tcPr>
            <w:tcW w:w="1843" w:type="dxa"/>
            <w:shd w:val="clear" w:color="auto" w:fill="auto"/>
            <w:vAlign w:val="center"/>
          </w:tcPr>
          <w:p w14:paraId="6C911BAF"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hAnsi="Arial Narrow" w:cs="Arial"/>
                <w:sz w:val="20"/>
                <w:szCs w:val="20"/>
                <w:shd w:val="clear" w:color="auto" w:fill="FFFFFF"/>
              </w:rPr>
              <w:t xml:space="preserve">Documento de Identificación y reconocimiento de las necesidades básicas para la garantía de la </w:t>
            </w:r>
            <w:r w:rsidRPr="00D20321">
              <w:rPr>
                <w:rFonts w:ascii="Arial Narrow" w:hAnsi="Arial Narrow"/>
                <w:sz w:val="20"/>
                <w:szCs w:val="20"/>
              </w:rPr>
              <w:t xml:space="preserve">reparación integral individual y colectiva. </w:t>
            </w:r>
          </w:p>
        </w:tc>
        <w:tc>
          <w:tcPr>
            <w:tcW w:w="1417" w:type="dxa"/>
            <w:shd w:val="clear" w:color="auto" w:fill="auto"/>
            <w:vAlign w:val="center"/>
          </w:tcPr>
          <w:p w14:paraId="15E00AE1"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1701" w:type="dxa"/>
            <w:vMerge/>
            <w:vAlign w:val="center"/>
          </w:tcPr>
          <w:p w14:paraId="4F0E086B"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r>
      <w:tr w:rsidR="00C206FB" w:rsidRPr="00D20321" w14:paraId="37DAF63F" w14:textId="77777777" w:rsidTr="00206B63">
        <w:trPr>
          <w:trHeight w:val="20"/>
        </w:trPr>
        <w:tc>
          <w:tcPr>
            <w:tcW w:w="1838" w:type="dxa"/>
            <w:shd w:val="clear" w:color="auto" w:fill="auto"/>
            <w:vAlign w:val="center"/>
          </w:tcPr>
          <w:p w14:paraId="250D0F0F" w14:textId="77777777" w:rsidR="00C206FB" w:rsidRPr="00D20321" w:rsidRDefault="00C206FB" w:rsidP="00816FE0">
            <w:pPr>
              <w:pStyle w:val="Sinespaciado"/>
              <w:rPr>
                <w:rFonts w:ascii="Arial Narrow" w:hAnsi="Arial Narrow"/>
                <w:sz w:val="20"/>
                <w:szCs w:val="20"/>
              </w:rPr>
            </w:pPr>
            <w:r w:rsidRPr="00D20321">
              <w:rPr>
                <w:rFonts w:ascii="Arial Narrow" w:hAnsi="Arial Narrow"/>
                <w:sz w:val="20"/>
                <w:szCs w:val="20"/>
              </w:rPr>
              <w:t xml:space="preserve">Encuentro de formación, socialización y rendición de cuentas (avances y dificultades de la implementación y cobertura desde un enfoque diferencial) del PAPSIVI. </w:t>
            </w:r>
          </w:p>
        </w:tc>
        <w:tc>
          <w:tcPr>
            <w:tcW w:w="2126" w:type="dxa"/>
            <w:shd w:val="clear" w:color="auto" w:fill="auto"/>
            <w:vAlign w:val="center"/>
          </w:tcPr>
          <w:p w14:paraId="010768B4"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 xml:space="preserve">A diciembre de 2021 los integrantes de la mesa departamental de víctimas han mejorado su conocimiento y propiciado un espacio de </w:t>
            </w:r>
            <w:r w:rsidRPr="00D20321">
              <w:rPr>
                <w:rFonts w:ascii="Arial Narrow" w:hAnsi="Arial Narrow"/>
                <w:sz w:val="20"/>
                <w:szCs w:val="20"/>
              </w:rPr>
              <w:t>rendición de cuentas de la implementación y cobertura del PAPSIVI.</w:t>
            </w:r>
          </w:p>
        </w:tc>
        <w:tc>
          <w:tcPr>
            <w:tcW w:w="1843" w:type="dxa"/>
            <w:shd w:val="clear" w:color="auto" w:fill="auto"/>
            <w:vAlign w:val="center"/>
          </w:tcPr>
          <w:p w14:paraId="144861FD" w14:textId="77777777" w:rsidR="00C206FB" w:rsidRPr="00D20321" w:rsidRDefault="00C206FB" w:rsidP="00816FE0">
            <w:pPr>
              <w:pBdr>
                <w:top w:val="nil"/>
                <w:left w:val="nil"/>
                <w:bottom w:val="nil"/>
                <w:right w:val="nil"/>
                <w:between w:val="nil"/>
              </w:pBdr>
              <w:tabs>
                <w:tab w:val="left" w:pos="6365"/>
                <w:tab w:val="left" w:pos="10909"/>
              </w:tabs>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 xml:space="preserve"># </w:t>
            </w:r>
            <w:proofErr w:type="gramStart"/>
            <w:r w:rsidRPr="00D20321">
              <w:rPr>
                <w:rFonts w:ascii="Arial Narrow" w:eastAsia="Arial Narrow" w:hAnsi="Arial Narrow" w:cs="Arial Narrow"/>
                <w:sz w:val="20"/>
                <w:szCs w:val="20"/>
              </w:rPr>
              <w:t>de</w:t>
            </w:r>
            <w:proofErr w:type="gramEnd"/>
            <w:r w:rsidRPr="00D20321">
              <w:rPr>
                <w:rFonts w:ascii="Arial Narrow" w:eastAsia="Arial Narrow" w:hAnsi="Arial Narrow" w:cs="Arial Narrow"/>
                <w:sz w:val="20"/>
                <w:szCs w:val="20"/>
              </w:rPr>
              <w:t xml:space="preserve"> integrantes de la mesa departamental de víctimas con mejores conocimientos del contexto sobre </w:t>
            </w:r>
            <w:r w:rsidRPr="00D20321">
              <w:rPr>
                <w:rFonts w:ascii="Arial Narrow" w:hAnsi="Arial Narrow"/>
                <w:sz w:val="20"/>
                <w:szCs w:val="20"/>
              </w:rPr>
              <w:t>la implementación y cobertura del PAPSIVI.</w:t>
            </w:r>
          </w:p>
        </w:tc>
        <w:tc>
          <w:tcPr>
            <w:tcW w:w="2268" w:type="dxa"/>
            <w:vAlign w:val="center"/>
          </w:tcPr>
          <w:p w14:paraId="37E3DAEA" w14:textId="77777777" w:rsidR="00C206FB" w:rsidRPr="00D20321" w:rsidRDefault="00C206FB" w:rsidP="00816FE0">
            <w:pPr>
              <w:pBdr>
                <w:top w:val="nil"/>
                <w:left w:val="nil"/>
                <w:bottom w:val="nil"/>
                <w:right w:val="nil"/>
                <w:between w:val="nil"/>
              </w:pBdr>
              <w:tabs>
                <w:tab w:val="left" w:pos="6365"/>
                <w:tab w:val="left" w:pos="10909"/>
              </w:tabs>
              <w:spacing w:after="0" w:line="240" w:lineRule="auto"/>
              <w:rPr>
                <w:rFonts w:ascii="Arial Narrow" w:eastAsia="Arial Narrow" w:hAnsi="Arial Narrow" w:cs="Arial Narrow"/>
                <w:color w:val="000000"/>
                <w:sz w:val="20"/>
                <w:szCs w:val="20"/>
              </w:rPr>
            </w:pPr>
            <w:r w:rsidRPr="00D20321">
              <w:rPr>
                <w:rFonts w:ascii="Arial Narrow" w:hAnsi="Arial Narrow" w:cs="Arial"/>
                <w:sz w:val="20"/>
                <w:szCs w:val="20"/>
                <w:shd w:val="clear" w:color="auto" w:fill="FFFFFF"/>
              </w:rPr>
              <w:t xml:space="preserve">Identificación y reconocimiento de las necesidades básicas para la </w:t>
            </w:r>
            <w:r w:rsidRPr="00D20321">
              <w:rPr>
                <w:rFonts w:ascii="Arial Narrow" w:hAnsi="Arial Narrow"/>
                <w:sz w:val="20"/>
                <w:szCs w:val="20"/>
              </w:rPr>
              <w:t>de la implementación y cobertura del PAPSIVI.</w:t>
            </w:r>
          </w:p>
        </w:tc>
        <w:tc>
          <w:tcPr>
            <w:tcW w:w="1276" w:type="dxa"/>
            <w:vAlign w:val="center"/>
          </w:tcPr>
          <w:p w14:paraId="3B52043C"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 xml:space="preserve">UARIV, Gobernación de Nariño, URT. </w:t>
            </w:r>
          </w:p>
        </w:tc>
        <w:tc>
          <w:tcPr>
            <w:tcW w:w="1843" w:type="dxa"/>
            <w:shd w:val="clear" w:color="auto" w:fill="auto"/>
            <w:vAlign w:val="center"/>
          </w:tcPr>
          <w:p w14:paraId="54793D06"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hAnsi="Arial Narrow" w:cs="Arial"/>
                <w:sz w:val="20"/>
                <w:szCs w:val="20"/>
                <w:shd w:val="clear" w:color="auto" w:fill="FFFFFF"/>
              </w:rPr>
              <w:t xml:space="preserve">Documento de Identificación y reconocimiento de las necesidades básicas para la </w:t>
            </w:r>
            <w:r w:rsidRPr="00D20321">
              <w:rPr>
                <w:rFonts w:ascii="Arial Narrow" w:hAnsi="Arial Narrow"/>
                <w:sz w:val="20"/>
                <w:szCs w:val="20"/>
              </w:rPr>
              <w:t>de la implementación y cobertura del PAPSIVI.</w:t>
            </w:r>
          </w:p>
        </w:tc>
        <w:tc>
          <w:tcPr>
            <w:tcW w:w="1417" w:type="dxa"/>
            <w:shd w:val="clear" w:color="auto" w:fill="auto"/>
            <w:vAlign w:val="center"/>
          </w:tcPr>
          <w:p w14:paraId="4A26F71B"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 xml:space="preserve">60000000 </w:t>
            </w:r>
          </w:p>
        </w:tc>
        <w:tc>
          <w:tcPr>
            <w:tcW w:w="1701" w:type="dxa"/>
            <w:vMerge/>
            <w:vAlign w:val="center"/>
          </w:tcPr>
          <w:p w14:paraId="53E29E2D" w14:textId="77777777" w:rsidR="00C206FB" w:rsidRPr="00D20321" w:rsidRDefault="00C206FB"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r>
    </w:tbl>
    <w:p w14:paraId="662596D1" w14:textId="77777777" w:rsidR="00C206FB" w:rsidRDefault="00C206FB" w:rsidP="00C206FB">
      <w:pPr>
        <w:pBdr>
          <w:top w:val="nil"/>
          <w:left w:val="nil"/>
          <w:bottom w:val="nil"/>
          <w:right w:val="nil"/>
          <w:between w:val="nil"/>
        </w:pBdr>
        <w:spacing w:after="0" w:line="240" w:lineRule="auto"/>
        <w:rPr>
          <w:rFonts w:ascii="Arial Narrow" w:eastAsia="Arial Narrow" w:hAnsi="Arial Narrow" w:cs="Arial Narrow"/>
          <w:color w:val="000000"/>
          <w:sz w:val="20"/>
          <w:szCs w:val="20"/>
        </w:rPr>
      </w:pPr>
    </w:p>
    <w:p w14:paraId="06CC8EDB" w14:textId="77777777" w:rsidR="005975EB" w:rsidRDefault="005975EB" w:rsidP="00C206FB">
      <w:pPr>
        <w:pBdr>
          <w:top w:val="nil"/>
          <w:left w:val="nil"/>
          <w:bottom w:val="nil"/>
          <w:right w:val="nil"/>
          <w:between w:val="nil"/>
        </w:pBdr>
        <w:spacing w:after="0" w:line="240" w:lineRule="auto"/>
        <w:rPr>
          <w:rFonts w:ascii="Arial Narrow" w:eastAsia="Arial Narrow" w:hAnsi="Arial Narrow" w:cs="Arial Narrow"/>
          <w:color w:val="000000"/>
          <w:sz w:val="20"/>
          <w:szCs w:val="20"/>
        </w:rPr>
      </w:pPr>
    </w:p>
    <w:p w14:paraId="70911C3B" w14:textId="77777777" w:rsidR="005975EB" w:rsidRDefault="005975EB" w:rsidP="00C206FB">
      <w:pPr>
        <w:pBdr>
          <w:top w:val="nil"/>
          <w:left w:val="nil"/>
          <w:bottom w:val="nil"/>
          <w:right w:val="nil"/>
          <w:between w:val="nil"/>
        </w:pBdr>
        <w:spacing w:after="0" w:line="240" w:lineRule="auto"/>
        <w:rPr>
          <w:rFonts w:ascii="Arial Narrow" w:eastAsia="Arial Narrow" w:hAnsi="Arial Narrow" w:cs="Arial Narrow"/>
          <w:color w:val="000000"/>
          <w:sz w:val="20"/>
          <w:szCs w:val="20"/>
        </w:rPr>
      </w:pPr>
    </w:p>
    <w:p w14:paraId="09F4F7E0" w14:textId="77777777" w:rsidR="005975EB" w:rsidRDefault="005975EB" w:rsidP="00C206FB">
      <w:pPr>
        <w:pBdr>
          <w:top w:val="nil"/>
          <w:left w:val="nil"/>
          <w:bottom w:val="nil"/>
          <w:right w:val="nil"/>
          <w:between w:val="nil"/>
        </w:pBdr>
        <w:spacing w:after="0" w:line="240" w:lineRule="auto"/>
        <w:rPr>
          <w:rFonts w:ascii="Arial Narrow" w:eastAsia="Arial Narrow" w:hAnsi="Arial Narrow" w:cs="Arial Narrow"/>
          <w:color w:val="000000"/>
          <w:sz w:val="20"/>
          <w:szCs w:val="20"/>
        </w:rPr>
      </w:pPr>
    </w:p>
    <w:p w14:paraId="15D60A58" w14:textId="77777777" w:rsidR="005975EB" w:rsidRPr="00D20321" w:rsidRDefault="005975EB" w:rsidP="00C206FB">
      <w:pPr>
        <w:pBdr>
          <w:top w:val="nil"/>
          <w:left w:val="nil"/>
          <w:bottom w:val="nil"/>
          <w:right w:val="nil"/>
          <w:between w:val="nil"/>
        </w:pBdr>
        <w:spacing w:after="0" w:line="240" w:lineRule="auto"/>
        <w:rPr>
          <w:rFonts w:ascii="Arial Narrow" w:eastAsia="Arial Narrow" w:hAnsi="Arial Narrow" w:cs="Arial Narrow"/>
          <w:color w:val="000000"/>
          <w:sz w:val="20"/>
          <w:szCs w:val="20"/>
        </w:rPr>
      </w:pPr>
    </w:p>
    <w:p w14:paraId="4B17B827" w14:textId="77777777" w:rsidR="00816FE0" w:rsidRPr="00D20321" w:rsidRDefault="00F41D24"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hAnsi="Arial Narrow"/>
          <w:b/>
          <w:sz w:val="24"/>
          <w:szCs w:val="24"/>
        </w:rPr>
        <w:lastRenderedPageBreak/>
        <w:t xml:space="preserve">Cuadro 8. </w:t>
      </w:r>
      <w:r w:rsidR="00816FE0" w:rsidRPr="00D20321">
        <w:rPr>
          <w:rFonts w:ascii="Arial Narrow" w:eastAsia="Arial Narrow" w:hAnsi="Arial Narrow" w:cs="Arial Narrow"/>
          <w:b/>
          <w:color w:val="000000"/>
          <w:sz w:val="20"/>
          <w:szCs w:val="20"/>
        </w:rPr>
        <w:t xml:space="preserve">COMPONENTE: </w:t>
      </w:r>
      <w:r w:rsidR="00816FE0" w:rsidRPr="00D20321">
        <w:rPr>
          <w:rFonts w:ascii="Arial Narrow" w:eastAsia="Arial Narrow" w:hAnsi="Arial Narrow" w:cs="Arial Narrow"/>
          <w:color w:val="000000"/>
          <w:sz w:val="20"/>
          <w:szCs w:val="20"/>
        </w:rPr>
        <w:t xml:space="preserve">ENFOQUE DIFERENCIAL </w:t>
      </w:r>
    </w:p>
    <w:p w14:paraId="68007D0B"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bl>
      <w:tblPr>
        <w:tblW w:w="14312" w:type="dxa"/>
        <w:tblLayout w:type="fixed"/>
        <w:tblLook w:val="0400" w:firstRow="0" w:lastRow="0" w:firstColumn="0" w:lastColumn="0" w:noHBand="0" w:noVBand="1"/>
      </w:tblPr>
      <w:tblGrid>
        <w:gridCol w:w="2122"/>
        <w:gridCol w:w="1842"/>
        <w:gridCol w:w="5529"/>
        <w:gridCol w:w="2126"/>
        <w:gridCol w:w="2693"/>
      </w:tblGrid>
      <w:tr w:rsidR="00816FE0" w:rsidRPr="00D20321" w14:paraId="620647B8" w14:textId="77777777" w:rsidTr="00536AB4">
        <w:trPr>
          <w:trHeight w:val="275"/>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5C9F6C5"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 xml:space="preserve">OBJETIVO </w:t>
            </w:r>
            <w:r w:rsidRPr="00D20321">
              <w:rPr>
                <w:rFonts w:ascii="Arial Narrow" w:eastAsia="Arial Narrow" w:hAnsi="Arial Narrow" w:cs="Arial Narrow"/>
                <w:b/>
                <w:color w:val="000000"/>
                <w:sz w:val="20"/>
                <w:szCs w:val="20"/>
              </w:rPr>
              <w:br/>
              <w:t>GENERAL</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00CD35C"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OBJETIVOS</w:t>
            </w:r>
            <w:r w:rsidRPr="00D20321">
              <w:rPr>
                <w:rFonts w:ascii="Arial Narrow" w:eastAsia="Arial Narrow" w:hAnsi="Arial Narrow" w:cs="Arial Narrow"/>
                <w:b/>
                <w:color w:val="000000"/>
                <w:sz w:val="20"/>
                <w:szCs w:val="20"/>
              </w:rPr>
              <w:br/>
              <w:t>ESPECÍFICOS</w:t>
            </w:r>
          </w:p>
        </w:tc>
        <w:tc>
          <w:tcPr>
            <w:tcW w:w="552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7154A8F"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ACTIVIDADES</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36DA3D7F"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ANÁLISIS DEL CUMPLIMIENTO DE LA ACTIVIDAD</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D75FA0A"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SUGERENCIAS DE COMPLEMENTARIEDAD</w:t>
            </w:r>
          </w:p>
        </w:tc>
      </w:tr>
      <w:tr w:rsidR="00816FE0" w:rsidRPr="00D20321" w14:paraId="052B914C" w14:textId="77777777" w:rsidTr="00536AB4">
        <w:trPr>
          <w:trHeight w:val="317"/>
        </w:trPr>
        <w:tc>
          <w:tcPr>
            <w:tcW w:w="2122"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25FA41E0"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0CBDF4A9"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5529"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6E5FB967"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6958A598"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08D597C2"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r>
      <w:tr w:rsidR="00816FE0" w:rsidRPr="00D20321" w14:paraId="0BA0B0FA" w14:textId="77777777" w:rsidTr="00536AB4">
        <w:trPr>
          <w:trHeight w:val="20"/>
        </w:trPr>
        <w:tc>
          <w:tcPr>
            <w:tcW w:w="2122" w:type="dxa"/>
            <w:vMerge w:val="restart"/>
            <w:tcBorders>
              <w:top w:val="nil"/>
              <w:left w:val="single" w:sz="4" w:space="0" w:color="000000"/>
              <w:right w:val="single" w:sz="4" w:space="0" w:color="000000"/>
            </w:tcBorders>
            <w:shd w:val="clear" w:color="auto" w:fill="auto"/>
            <w:vAlign w:val="center"/>
          </w:tcPr>
          <w:p w14:paraId="7371BD57"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 xml:space="preserve">Generar capacidades instaladas en los integrantes de la mesa departamental de víctimas, para la exigibilidad de los derechos desde un enfoque diferencial </w:t>
            </w:r>
          </w:p>
        </w:tc>
        <w:tc>
          <w:tcPr>
            <w:tcW w:w="1842" w:type="dxa"/>
            <w:vMerge w:val="restart"/>
            <w:tcBorders>
              <w:top w:val="nil"/>
              <w:left w:val="single" w:sz="4" w:space="0" w:color="000000"/>
              <w:right w:val="single" w:sz="4" w:space="0" w:color="000000"/>
            </w:tcBorders>
            <w:shd w:val="clear" w:color="auto" w:fill="auto"/>
            <w:vAlign w:val="center"/>
          </w:tcPr>
          <w:p w14:paraId="6D799D4D"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Gestionar espacios de formación, gestión y seguimiento, para la exigibilidad de los derechos desde un enfoque diferencial</w:t>
            </w:r>
          </w:p>
        </w:tc>
        <w:tc>
          <w:tcPr>
            <w:tcW w:w="5529" w:type="dxa"/>
            <w:tcBorders>
              <w:top w:val="nil"/>
              <w:left w:val="nil"/>
              <w:bottom w:val="single" w:sz="4" w:space="0" w:color="000000"/>
              <w:right w:val="single" w:sz="4" w:space="0" w:color="000000"/>
            </w:tcBorders>
            <w:shd w:val="clear" w:color="auto" w:fill="auto"/>
            <w:vAlign w:val="center"/>
          </w:tcPr>
          <w:p w14:paraId="6D9485FC" w14:textId="77777777" w:rsidR="00816FE0" w:rsidRPr="00D20321" w:rsidRDefault="00816FE0" w:rsidP="00816FE0">
            <w:pPr>
              <w:pStyle w:val="Sinespaciad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 xml:space="preserve">Talleres (3) de formación con la mesa departamental de víctimas, sobre los decretos complementarios de la </w:t>
            </w:r>
            <w:r w:rsidRPr="00D20321">
              <w:rPr>
                <w:rFonts w:ascii="Arial Narrow" w:hAnsi="Arial Narrow"/>
                <w:sz w:val="20"/>
                <w:szCs w:val="20"/>
              </w:rPr>
              <w:t xml:space="preserve">Ley de Víctimas 4633 (indígenas), </w:t>
            </w:r>
            <w:r w:rsidRPr="00D20321">
              <w:rPr>
                <w:rStyle w:val="Textoennegrita"/>
                <w:rFonts w:ascii="Arial Narrow" w:hAnsi="Arial Narrow" w:cs="Arial"/>
                <w:color w:val="333333"/>
                <w:sz w:val="20"/>
                <w:szCs w:val="20"/>
              </w:rPr>
              <w:t>4634 (</w:t>
            </w:r>
            <w:r w:rsidRPr="00D20321">
              <w:rPr>
                <w:rStyle w:val="Textoennegrita"/>
                <w:rFonts w:ascii="Arial Narrow" w:hAnsi="Arial Narrow" w:cs="Arial"/>
                <w:color w:val="333333"/>
                <w:sz w:val="20"/>
                <w:szCs w:val="20"/>
                <w:shd w:val="clear" w:color="auto" w:fill="FFFFFF"/>
              </w:rPr>
              <w:t xml:space="preserve">pueblo Rrom o Gitano), </w:t>
            </w:r>
            <w:r w:rsidRPr="00D20321">
              <w:rPr>
                <w:rFonts w:ascii="Arial Narrow" w:hAnsi="Arial Narrow" w:cs="Arial"/>
                <w:bCs/>
                <w:color w:val="333333"/>
                <w:sz w:val="20"/>
                <w:szCs w:val="20"/>
              </w:rPr>
              <w:t xml:space="preserve">4635 (Afro descendientes) </w:t>
            </w:r>
            <w:r w:rsidRPr="00D20321">
              <w:rPr>
                <w:rFonts w:ascii="Arial Narrow" w:eastAsia="Arial Narrow" w:hAnsi="Arial Narrow" w:cs="Arial Narrow"/>
                <w:color w:val="000000"/>
                <w:sz w:val="20"/>
                <w:szCs w:val="20"/>
              </w:rPr>
              <w:t xml:space="preserve">y autos de la Corte referente a grupos étnicos, mujeres, niños y adultos mayores. </w:t>
            </w:r>
          </w:p>
        </w:tc>
        <w:tc>
          <w:tcPr>
            <w:tcW w:w="2126" w:type="dxa"/>
            <w:tcBorders>
              <w:top w:val="nil"/>
              <w:left w:val="nil"/>
              <w:bottom w:val="single" w:sz="4" w:space="0" w:color="000000"/>
              <w:right w:val="single" w:sz="4" w:space="0" w:color="000000"/>
            </w:tcBorders>
            <w:shd w:val="clear" w:color="auto" w:fill="FF0000"/>
            <w:vAlign w:val="center"/>
          </w:tcPr>
          <w:p w14:paraId="75E50DDA" w14:textId="77777777" w:rsidR="00816FE0" w:rsidRPr="00D20321" w:rsidRDefault="00816FE0" w:rsidP="00816FE0">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Cumplimiento 0%</w:t>
            </w:r>
          </w:p>
        </w:tc>
        <w:tc>
          <w:tcPr>
            <w:tcW w:w="2693" w:type="dxa"/>
            <w:vMerge w:val="restart"/>
            <w:tcBorders>
              <w:top w:val="nil"/>
              <w:left w:val="nil"/>
              <w:right w:val="single" w:sz="4" w:space="0" w:color="000000"/>
            </w:tcBorders>
            <w:shd w:val="clear" w:color="auto" w:fill="auto"/>
            <w:vAlign w:val="bottom"/>
          </w:tcPr>
          <w:p w14:paraId="6F516764"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 </w:t>
            </w:r>
            <w:r w:rsidRPr="00D20321">
              <w:rPr>
                <w:rFonts w:ascii="Arial Narrow" w:hAnsi="Arial Narrow"/>
                <w:sz w:val="20"/>
                <w:szCs w:val="20"/>
              </w:rPr>
              <w:t>Se ajusta y complementa el objeto generar y específico, con coherencia de las actividades propuestas.</w:t>
            </w:r>
          </w:p>
          <w:p w14:paraId="20F869A1"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Dar coherencia temática entre el componente, objetivos y actividades. </w:t>
            </w:r>
          </w:p>
          <w:p w14:paraId="74F91A87"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Clarificar la población objeto y las responsabilidades institucionales.</w:t>
            </w:r>
          </w:p>
          <w:p w14:paraId="137BB378"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Se especifica los decretos reglamentarios diferenciales. </w:t>
            </w:r>
          </w:p>
        </w:tc>
      </w:tr>
      <w:tr w:rsidR="00816FE0" w:rsidRPr="00D20321" w14:paraId="204A6581" w14:textId="77777777" w:rsidTr="00536AB4">
        <w:trPr>
          <w:trHeight w:val="20"/>
        </w:trPr>
        <w:tc>
          <w:tcPr>
            <w:tcW w:w="2122" w:type="dxa"/>
            <w:vMerge/>
            <w:tcBorders>
              <w:left w:val="single" w:sz="4" w:space="0" w:color="000000"/>
              <w:right w:val="single" w:sz="4" w:space="0" w:color="000000"/>
            </w:tcBorders>
            <w:shd w:val="clear" w:color="auto" w:fill="auto"/>
            <w:vAlign w:val="center"/>
          </w:tcPr>
          <w:p w14:paraId="2EB22B02"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1842" w:type="dxa"/>
            <w:vMerge/>
            <w:tcBorders>
              <w:left w:val="single" w:sz="4" w:space="0" w:color="000000"/>
              <w:right w:val="single" w:sz="4" w:space="0" w:color="000000"/>
            </w:tcBorders>
            <w:shd w:val="clear" w:color="auto" w:fill="auto"/>
            <w:vAlign w:val="center"/>
          </w:tcPr>
          <w:p w14:paraId="0428AA72"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5529" w:type="dxa"/>
            <w:tcBorders>
              <w:top w:val="nil"/>
              <w:left w:val="nil"/>
              <w:bottom w:val="single" w:sz="4" w:space="0" w:color="000000"/>
              <w:right w:val="single" w:sz="4" w:space="0" w:color="000000"/>
            </w:tcBorders>
            <w:shd w:val="clear" w:color="auto" w:fill="auto"/>
            <w:vAlign w:val="center"/>
          </w:tcPr>
          <w:p w14:paraId="271F8C2A"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 xml:space="preserve">Encuentro (1) de formación y gestión para la construcción de ruta de atención de respuesta inmediata con enfoque étnico, de género, etario y discapacidad. </w:t>
            </w:r>
          </w:p>
        </w:tc>
        <w:tc>
          <w:tcPr>
            <w:tcW w:w="2126" w:type="dxa"/>
            <w:tcBorders>
              <w:top w:val="nil"/>
              <w:left w:val="nil"/>
              <w:bottom w:val="single" w:sz="4" w:space="0" w:color="000000"/>
              <w:right w:val="single" w:sz="4" w:space="0" w:color="000000"/>
            </w:tcBorders>
            <w:shd w:val="clear" w:color="auto" w:fill="FF0000"/>
            <w:vAlign w:val="center"/>
          </w:tcPr>
          <w:p w14:paraId="0050FC4E" w14:textId="77777777" w:rsidR="00816FE0" w:rsidRPr="00D20321" w:rsidRDefault="00816FE0" w:rsidP="00816FE0">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Cumplimiento 0%</w:t>
            </w:r>
          </w:p>
        </w:tc>
        <w:tc>
          <w:tcPr>
            <w:tcW w:w="2693" w:type="dxa"/>
            <w:vMerge/>
            <w:tcBorders>
              <w:left w:val="nil"/>
              <w:right w:val="single" w:sz="4" w:space="0" w:color="000000"/>
            </w:tcBorders>
            <w:shd w:val="clear" w:color="auto" w:fill="auto"/>
            <w:vAlign w:val="bottom"/>
          </w:tcPr>
          <w:p w14:paraId="3DEBF608"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r>
      <w:tr w:rsidR="00816FE0" w:rsidRPr="00D20321" w14:paraId="18134820" w14:textId="77777777" w:rsidTr="00536AB4">
        <w:trPr>
          <w:trHeight w:val="20"/>
        </w:trPr>
        <w:tc>
          <w:tcPr>
            <w:tcW w:w="2122" w:type="dxa"/>
            <w:vMerge/>
            <w:tcBorders>
              <w:left w:val="single" w:sz="4" w:space="0" w:color="000000"/>
              <w:bottom w:val="single" w:sz="4" w:space="0" w:color="000000"/>
              <w:right w:val="single" w:sz="4" w:space="0" w:color="000000"/>
            </w:tcBorders>
            <w:shd w:val="clear" w:color="auto" w:fill="auto"/>
            <w:vAlign w:val="center"/>
          </w:tcPr>
          <w:p w14:paraId="6124CA7F"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color w:val="000000"/>
                <w:sz w:val="20"/>
                <w:szCs w:val="20"/>
              </w:rPr>
            </w:pPr>
          </w:p>
        </w:tc>
        <w:tc>
          <w:tcPr>
            <w:tcW w:w="1842" w:type="dxa"/>
            <w:vMerge/>
            <w:tcBorders>
              <w:left w:val="single" w:sz="4" w:space="0" w:color="000000"/>
              <w:bottom w:val="single" w:sz="4" w:space="0" w:color="000000"/>
              <w:right w:val="single" w:sz="4" w:space="0" w:color="000000"/>
            </w:tcBorders>
            <w:shd w:val="clear" w:color="auto" w:fill="auto"/>
            <w:vAlign w:val="center"/>
          </w:tcPr>
          <w:p w14:paraId="5B7952A9"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color w:val="000000"/>
                <w:sz w:val="20"/>
                <w:szCs w:val="20"/>
              </w:rPr>
            </w:pPr>
          </w:p>
        </w:tc>
        <w:tc>
          <w:tcPr>
            <w:tcW w:w="5529" w:type="dxa"/>
            <w:tcBorders>
              <w:top w:val="nil"/>
              <w:left w:val="nil"/>
              <w:bottom w:val="single" w:sz="4" w:space="0" w:color="000000"/>
              <w:right w:val="single" w:sz="4" w:space="0" w:color="000000"/>
            </w:tcBorders>
            <w:shd w:val="clear" w:color="auto" w:fill="auto"/>
            <w:vAlign w:val="center"/>
          </w:tcPr>
          <w:p w14:paraId="58650625"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Encuentro (1) de seguimiento de avances a los planes de reparación colectiva y los planes de retornos y reubicación étnicos.</w:t>
            </w:r>
          </w:p>
        </w:tc>
        <w:tc>
          <w:tcPr>
            <w:tcW w:w="2126" w:type="dxa"/>
            <w:tcBorders>
              <w:top w:val="nil"/>
              <w:left w:val="nil"/>
              <w:bottom w:val="single" w:sz="4" w:space="0" w:color="000000"/>
              <w:right w:val="single" w:sz="4" w:space="0" w:color="000000"/>
            </w:tcBorders>
            <w:shd w:val="clear" w:color="auto" w:fill="FF0000"/>
            <w:vAlign w:val="center"/>
          </w:tcPr>
          <w:p w14:paraId="36A990BC" w14:textId="77777777" w:rsidR="00816FE0" w:rsidRPr="00D20321" w:rsidRDefault="00816FE0" w:rsidP="00816FE0">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Cumplimiento 0%</w:t>
            </w:r>
          </w:p>
        </w:tc>
        <w:tc>
          <w:tcPr>
            <w:tcW w:w="2693" w:type="dxa"/>
            <w:vMerge/>
            <w:tcBorders>
              <w:left w:val="nil"/>
              <w:bottom w:val="single" w:sz="4" w:space="0" w:color="000000"/>
              <w:right w:val="single" w:sz="4" w:space="0" w:color="000000"/>
            </w:tcBorders>
            <w:shd w:val="clear" w:color="auto" w:fill="auto"/>
            <w:vAlign w:val="bottom"/>
          </w:tcPr>
          <w:p w14:paraId="2222473A"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sz w:val="20"/>
                <w:szCs w:val="20"/>
              </w:rPr>
            </w:pPr>
          </w:p>
        </w:tc>
      </w:tr>
    </w:tbl>
    <w:p w14:paraId="36C2B51D"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b/>
          <w:sz w:val="20"/>
          <w:szCs w:val="20"/>
        </w:rPr>
      </w:pPr>
    </w:p>
    <w:p w14:paraId="7B8DB96B" w14:textId="77777777" w:rsidR="00816FE0" w:rsidRPr="00D20321" w:rsidRDefault="00F41D24" w:rsidP="00816FE0">
      <w:pPr>
        <w:pBdr>
          <w:top w:val="nil"/>
          <w:left w:val="nil"/>
          <w:bottom w:val="nil"/>
          <w:right w:val="nil"/>
          <w:between w:val="nil"/>
        </w:pBdr>
        <w:spacing w:after="0" w:line="240" w:lineRule="auto"/>
        <w:rPr>
          <w:rFonts w:ascii="Arial Narrow" w:eastAsia="Arial Narrow" w:hAnsi="Arial Narrow" w:cs="Arial Narrow"/>
          <w:b/>
          <w:color w:val="000000"/>
          <w:sz w:val="20"/>
          <w:szCs w:val="20"/>
        </w:rPr>
      </w:pPr>
      <w:r w:rsidRPr="00D20321">
        <w:rPr>
          <w:rFonts w:ascii="Arial Narrow" w:hAnsi="Arial Narrow"/>
          <w:b/>
          <w:sz w:val="24"/>
          <w:szCs w:val="24"/>
        </w:rPr>
        <w:t xml:space="preserve">Cuadro 9. </w:t>
      </w:r>
      <w:r w:rsidR="00816FE0" w:rsidRPr="00D20321">
        <w:rPr>
          <w:rFonts w:ascii="Arial Narrow" w:eastAsia="Arial Narrow" w:hAnsi="Arial Narrow" w:cs="Arial Narrow"/>
          <w:b/>
          <w:color w:val="000000"/>
          <w:sz w:val="20"/>
          <w:szCs w:val="20"/>
        </w:rPr>
        <w:t xml:space="preserve">MATRIZ ESTRATÉGICA </w:t>
      </w:r>
    </w:p>
    <w:p w14:paraId="070F4665"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b/>
          <w:color w:val="000000"/>
          <w:sz w:val="20"/>
          <w:szCs w:val="20"/>
        </w:rPr>
      </w:pP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694"/>
        <w:gridCol w:w="2126"/>
        <w:gridCol w:w="1701"/>
        <w:gridCol w:w="992"/>
        <w:gridCol w:w="1701"/>
        <w:gridCol w:w="1276"/>
        <w:gridCol w:w="1559"/>
      </w:tblGrid>
      <w:tr w:rsidR="00816FE0" w:rsidRPr="00D20321" w14:paraId="57F930D4" w14:textId="77777777" w:rsidTr="00536AB4">
        <w:trPr>
          <w:trHeight w:val="602"/>
        </w:trPr>
        <w:tc>
          <w:tcPr>
            <w:tcW w:w="2263" w:type="dxa"/>
            <w:shd w:val="clear" w:color="auto" w:fill="BFBFBF"/>
            <w:vAlign w:val="center"/>
          </w:tcPr>
          <w:p w14:paraId="700C425E"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ACTIVIDADES</w:t>
            </w:r>
          </w:p>
        </w:tc>
        <w:tc>
          <w:tcPr>
            <w:tcW w:w="2694" w:type="dxa"/>
            <w:shd w:val="clear" w:color="auto" w:fill="BFBFBF"/>
            <w:vAlign w:val="center"/>
          </w:tcPr>
          <w:p w14:paraId="215AFA66"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METAS</w:t>
            </w:r>
          </w:p>
        </w:tc>
        <w:tc>
          <w:tcPr>
            <w:tcW w:w="2126" w:type="dxa"/>
            <w:shd w:val="clear" w:color="auto" w:fill="BFBFBF"/>
            <w:vAlign w:val="center"/>
          </w:tcPr>
          <w:p w14:paraId="3A44E469"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INDICADORES</w:t>
            </w:r>
          </w:p>
        </w:tc>
        <w:tc>
          <w:tcPr>
            <w:tcW w:w="1701" w:type="dxa"/>
            <w:shd w:val="clear" w:color="auto" w:fill="BFBFBF"/>
            <w:vAlign w:val="center"/>
          </w:tcPr>
          <w:p w14:paraId="7FFB6350"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PRODUCTOS</w:t>
            </w:r>
          </w:p>
        </w:tc>
        <w:tc>
          <w:tcPr>
            <w:tcW w:w="992" w:type="dxa"/>
            <w:shd w:val="clear" w:color="auto" w:fill="BFBFBF"/>
            <w:vAlign w:val="center"/>
          </w:tcPr>
          <w:p w14:paraId="6A1DE5BA"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RESPONSABLES/</w:t>
            </w:r>
            <w:r w:rsidRPr="00D20321">
              <w:rPr>
                <w:rFonts w:ascii="Arial Narrow" w:eastAsia="Arial Narrow" w:hAnsi="Arial Narrow" w:cs="Arial Narrow"/>
                <w:b/>
                <w:color w:val="000000"/>
                <w:sz w:val="20"/>
                <w:szCs w:val="20"/>
              </w:rPr>
              <w:br/>
              <w:t>ALIADOS</w:t>
            </w:r>
          </w:p>
        </w:tc>
        <w:tc>
          <w:tcPr>
            <w:tcW w:w="1701" w:type="dxa"/>
            <w:shd w:val="clear" w:color="auto" w:fill="BFBFBF"/>
            <w:vAlign w:val="center"/>
          </w:tcPr>
          <w:p w14:paraId="1802FF8B"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 xml:space="preserve">FUENTES DE </w:t>
            </w:r>
            <w:r w:rsidRPr="00D20321">
              <w:rPr>
                <w:rFonts w:ascii="Arial Narrow" w:eastAsia="Arial Narrow" w:hAnsi="Arial Narrow" w:cs="Arial Narrow"/>
                <w:b/>
                <w:color w:val="000000"/>
                <w:sz w:val="20"/>
                <w:szCs w:val="20"/>
              </w:rPr>
              <w:br/>
              <w:t>VERIFICACIÓN</w:t>
            </w:r>
          </w:p>
        </w:tc>
        <w:tc>
          <w:tcPr>
            <w:tcW w:w="1276" w:type="dxa"/>
            <w:shd w:val="clear" w:color="auto" w:fill="BFBFBF"/>
            <w:vAlign w:val="center"/>
          </w:tcPr>
          <w:p w14:paraId="46122B59"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PRESUPUESTO</w:t>
            </w:r>
          </w:p>
        </w:tc>
        <w:tc>
          <w:tcPr>
            <w:tcW w:w="1559" w:type="dxa"/>
            <w:shd w:val="clear" w:color="auto" w:fill="BFBFBF"/>
            <w:vAlign w:val="center"/>
          </w:tcPr>
          <w:p w14:paraId="4215C37C"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SUGERENCIAS DE CAMBIO Y COMPLEMENTARIEDAD</w:t>
            </w:r>
          </w:p>
        </w:tc>
      </w:tr>
      <w:tr w:rsidR="00816FE0" w:rsidRPr="00D20321" w14:paraId="209F1DB6" w14:textId="77777777" w:rsidTr="00536AB4">
        <w:trPr>
          <w:trHeight w:val="20"/>
        </w:trPr>
        <w:tc>
          <w:tcPr>
            <w:tcW w:w="2263" w:type="dxa"/>
            <w:shd w:val="clear" w:color="auto" w:fill="auto"/>
            <w:vAlign w:val="center"/>
          </w:tcPr>
          <w:p w14:paraId="0DD32B7B" w14:textId="77777777" w:rsidR="00816FE0" w:rsidRPr="00D20321" w:rsidRDefault="00816FE0" w:rsidP="00816FE0">
            <w:pPr>
              <w:pStyle w:val="Sinespaciad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 xml:space="preserve">Talleres (3) de formación con la mesa departamental de víctimas, sobre los decretos complementarios de la </w:t>
            </w:r>
            <w:r w:rsidRPr="00D20321">
              <w:rPr>
                <w:rFonts w:ascii="Arial Narrow" w:hAnsi="Arial Narrow"/>
                <w:sz w:val="20"/>
                <w:szCs w:val="20"/>
              </w:rPr>
              <w:t xml:space="preserve">Ley de Víctimas 4633 (indígenas), </w:t>
            </w:r>
            <w:r w:rsidRPr="00D20321">
              <w:rPr>
                <w:rStyle w:val="Textoennegrita"/>
                <w:rFonts w:ascii="Arial Narrow" w:hAnsi="Arial Narrow" w:cs="Arial"/>
                <w:color w:val="333333"/>
                <w:sz w:val="20"/>
                <w:szCs w:val="20"/>
              </w:rPr>
              <w:t>4634 (</w:t>
            </w:r>
            <w:r w:rsidRPr="00D20321">
              <w:rPr>
                <w:rStyle w:val="Textoennegrita"/>
                <w:rFonts w:ascii="Arial Narrow" w:hAnsi="Arial Narrow" w:cs="Arial"/>
                <w:color w:val="333333"/>
                <w:sz w:val="20"/>
                <w:szCs w:val="20"/>
                <w:shd w:val="clear" w:color="auto" w:fill="FFFFFF"/>
              </w:rPr>
              <w:t xml:space="preserve">pueblo Rrom o Gitano), </w:t>
            </w:r>
            <w:r w:rsidRPr="00D20321">
              <w:rPr>
                <w:rFonts w:ascii="Arial Narrow" w:hAnsi="Arial Narrow" w:cs="Arial"/>
                <w:bCs/>
                <w:color w:val="333333"/>
                <w:sz w:val="20"/>
                <w:szCs w:val="20"/>
              </w:rPr>
              <w:t xml:space="preserve">4635 (Afro descendientes) </w:t>
            </w:r>
            <w:r w:rsidRPr="00D20321">
              <w:rPr>
                <w:rFonts w:ascii="Arial Narrow" w:eastAsia="Arial Narrow" w:hAnsi="Arial Narrow" w:cs="Arial Narrow"/>
                <w:color w:val="000000"/>
                <w:sz w:val="20"/>
                <w:szCs w:val="20"/>
              </w:rPr>
              <w:t xml:space="preserve">y autos de la Corte referente a grupos étnicos, mujeres, niños y adultos mayores. </w:t>
            </w:r>
          </w:p>
        </w:tc>
        <w:tc>
          <w:tcPr>
            <w:tcW w:w="2694" w:type="dxa"/>
            <w:shd w:val="clear" w:color="auto" w:fill="auto"/>
            <w:vAlign w:val="center"/>
          </w:tcPr>
          <w:p w14:paraId="7937C7D3"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 xml:space="preserve">A diciembre de 2021 los integrantes de la mesa departamental de víctimas han mejorado su conocimiento </w:t>
            </w:r>
            <w:r w:rsidRPr="00D20321">
              <w:rPr>
                <w:rFonts w:ascii="Arial Narrow" w:eastAsia="Arial Narrow" w:hAnsi="Arial Narrow" w:cs="Arial Narrow"/>
                <w:color w:val="000000"/>
                <w:sz w:val="20"/>
                <w:szCs w:val="20"/>
              </w:rPr>
              <w:t xml:space="preserve">sobre los decretos complementarios de la </w:t>
            </w:r>
            <w:r w:rsidRPr="00D20321">
              <w:rPr>
                <w:rFonts w:ascii="Arial Narrow" w:hAnsi="Arial Narrow"/>
                <w:sz w:val="20"/>
                <w:szCs w:val="20"/>
              </w:rPr>
              <w:t xml:space="preserve">Ley de Víctimas 4633 (indígenas), </w:t>
            </w:r>
            <w:r w:rsidRPr="00D20321">
              <w:rPr>
                <w:rStyle w:val="Textoennegrita"/>
                <w:rFonts w:ascii="Arial Narrow" w:hAnsi="Arial Narrow" w:cs="Arial"/>
                <w:color w:val="333333"/>
                <w:sz w:val="20"/>
                <w:szCs w:val="20"/>
              </w:rPr>
              <w:t>4634 (</w:t>
            </w:r>
            <w:r w:rsidRPr="00D20321">
              <w:rPr>
                <w:rStyle w:val="Textoennegrita"/>
                <w:rFonts w:ascii="Arial Narrow" w:hAnsi="Arial Narrow" w:cs="Arial"/>
                <w:color w:val="333333"/>
                <w:sz w:val="20"/>
                <w:szCs w:val="20"/>
                <w:shd w:val="clear" w:color="auto" w:fill="FFFFFF"/>
              </w:rPr>
              <w:t xml:space="preserve">pueblo </w:t>
            </w:r>
            <w:proofErr w:type="spellStart"/>
            <w:r w:rsidRPr="00D20321">
              <w:rPr>
                <w:rStyle w:val="Textoennegrita"/>
                <w:rFonts w:ascii="Arial Narrow" w:hAnsi="Arial Narrow" w:cs="Arial"/>
                <w:color w:val="333333"/>
                <w:sz w:val="20"/>
                <w:szCs w:val="20"/>
                <w:shd w:val="clear" w:color="auto" w:fill="FFFFFF"/>
              </w:rPr>
              <w:t>Rrom</w:t>
            </w:r>
            <w:proofErr w:type="spellEnd"/>
            <w:r w:rsidRPr="00D20321">
              <w:rPr>
                <w:rStyle w:val="Textoennegrita"/>
                <w:rFonts w:ascii="Arial Narrow" w:hAnsi="Arial Narrow" w:cs="Arial"/>
                <w:color w:val="333333"/>
                <w:sz w:val="20"/>
                <w:szCs w:val="20"/>
                <w:shd w:val="clear" w:color="auto" w:fill="FFFFFF"/>
              </w:rPr>
              <w:t xml:space="preserve"> o Gitano), </w:t>
            </w:r>
            <w:r w:rsidRPr="00D20321">
              <w:rPr>
                <w:rFonts w:ascii="Arial Narrow" w:hAnsi="Arial Narrow" w:cs="Arial"/>
                <w:bCs/>
                <w:color w:val="333333"/>
                <w:sz w:val="20"/>
                <w:szCs w:val="20"/>
              </w:rPr>
              <w:t xml:space="preserve">4635 (Afro descendientes) </w:t>
            </w:r>
            <w:r w:rsidRPr="00D20321">
              <w:rPr>
                <w:rFonts w:ascii="Arial Narrow" w:eastAsia="Arial Narrow" w:hAnsi="Arial Narrow" w:cs="Arial Narrow"/>
                <w:color w:val="000000"/>
                <w:sz w:val="20"/>
                <w:szCs w:val="20"/>
              </w:rPr>
              <w:t>y autos de la Corte referente a grupos étnicos, mujeres, niños y adultos mayores.</w:t>
            </w:r>
          </w:p>
        </w:tc>
        <w:tc>
          <w:tcPr>
            <w:tcW w:w="2126" w:type="dxa"/>
            <w:shd w:val="clear" w:color="auto" w:fill="auto"/>
            <w:vAlign w:val="center"/>
          </w:tcPr>
          <w:p w14:paraId="6BF9E80E"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 xml:space="preserve"># Integrantes de la mesa departamental de víctimas con mejores conocimientos </w:t>
            </w:r>
            <w:r w:rsidRPr="00D20321">
              <w:rPr>
                <w:rFonts w:ascii="Arial Narrow" w:eastAsia="Arial Narrow" w:hAnsi="Arial Narrow" w:cs="Arial Narrow"/>
                <w:color w:val="000000"/>
                <w:sz w:val="20"/>
                <w:szCs w:val="20"/>
              </w:rPr>
              <w:t xml:space="preserve">sobre los decretos complementarios de la </w:t>
            </w:r>
            <w:r w:rsidRPr="00D20321">
              <w:rPr>
                <w:rFonts w:ascii="Arial Narrow" w:hAnsi="Arial Narrow"/>
                <w:sz w:val="20"/>
                <w:szCs w:val="20"/>
              </w:rPr>
              <w:t xml:space="preserve">Ley de Víctimas 4633 (indígenas), </w:t>
            </w:r>
            <w:r w:rsidRPr="00D20321">
              <w:rPr>
                <w:rStyle w:val="Textoennegrita"/>
                <w:rFonts w:ascii="Arial Narrow" w:hAnsi="Arial Narrow" w:cs="Arial"/>
                <w:color w:val="333333"/>
                <w:sz w:val="20"/>
                <w:szCs w:val="20"/>
              </w:rPr>
              <w:t>4634 (</w:t>
            </w:r>
            <w:r w:rsidRPr="00D20321">
              <w:rPr>
                <w:rStyle w:val="Textoennegrita"/>
                <w:rFonts w:ascii="Arial Narrow" w:hAnsi="Arial Narrow" w:cs="Arial"/>
                <w:color w:val="333333"/>
                <w:sz w:val="20"/>
                <w:szCs w:val="20"/>
                <w:shd w:val="clear" w:color="auto" w:fill="FFFFFF"/>
              </w:rPr>
              <w:t xml:space="preserve">pueblo </w:t>
            </w:r>
            <w:proofErr w:type="spellStart"/>
            <w:r w:rsidRPr="00D20321">
              <w:rPr>
                <w:rStyle w:val="Textoennegrita"/>
                <w:rFonts w:ascii="Arial Narrow" w:hAnsi="Arial Narrow" w:cs="Arial"/>
                <w:color w:val="333333"/>
                <w:sz w:val="20"/>
                <w:szCs w:val="20"/>
                <w:shd w:val="clear" w:color="auto" w:fill="FFFFFF"/>
              </w:rPr>
              <w:t>Rrom</w:t>
            </w:r>
            <w:proofErr w:type="spellEnd"/>
            <w:r w:rsidRPr="00D20321">
              <w:rPr>
                <w:rStyle w:val="Textoennegrita"/>
                <w:rFonts w:ascii="Arial Narrow" w:hAnsi="Arial Narrow" w:cs="Arial"/>
                <w:color w:val="333333"/>
                <w:sz w:val="20"/>
                <w:szCs w:val="20"/>
                <w:shd w:val="clear" w:color="auto" w:fill="FFFFFF"/>
              </w:rPr>
              <w:t xml:space="preserve"> o Gitano), </w:t>
            </w:r>
            <w:r w:rsidRPr="00D20321">
              <w:rPr>
                <w:rFonts w:ascii="Arial Narrow" w:hAnsi="Arial Narrow" w:cs="Arial"/>
                <w:bCs/>
                <w:color w:val="333333"/>
                <w:sz w:val="20"/>
                <w:szCs w:val="20"/>
              </w:rPr>
              <w:t xml:space="preserve">4635 (Afro descendientes) </w:t>
            </w:r>
            <w:r w:rsidRPr="00D20321">
              <w:rPr>
                <w:rFonts w:ascii="Arial Narrow" w:eastAsia="Arial Narrow" w:hAnsi="Arial Narrow" w:cs="Arial Narrow"/>
                <w:color w:val="000000"/>
                <w:sz w:val="20"/>
                <w:szCs w:val="20"/>
              </w:rPr>
              <w:t>y autos de la Corte referente a grupos étnicos, mujeres, niños y adultos mayores.</w:t>
            </w:r>
          </w:p>
        </w:tc>
        <w:tc>
          <w:tcPr>
            <w:tcW w:w="1701" w:type="dxa"/>
            <w:shd w:val="clear" w:color="auto" w:fill="auto"/>
            <w:vAlign w:val="center"/>
          </w:tcPr>
          <w:p w14:paraId="6D484B68"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hAnsi="Arial Narrow" w:cs="Arial"/>
                <w:sz w:val="20"/>
                <w:szCs w:val="20"/>
                <w:shd w:val="clear" w:color="auto" w:fill="FFFFFF"/>
              </w:rPr>
              <w:t xml:space="preserve">Identificación y reconocimiento de las necesidades básicas para la garantía de los derechos de las víctimas de </w:t>
            </w:r>
            <w:r w:rsidRPr="00D20321">
              <w:rPr>
                <w:rFonts w:ascii="Arial Narrow" w:eastAsia="Arial Narrow" w:hAnsi="Arial Narrow" w:cs="Arial Narrow"/>
                <w:color w:val="000000"/>
                <w:sz w:val="20"/>
                <w:szCs w:val="20"/>
              </w:rPr>
              <w:t>grupos étnicos, mujeres, niños y adultos mayores.</w:t>
            </w:r>
          </w:p>
        </w:tc>
        <w:tc>
          <w:tcPr>
            <w:tcW w:w="992" w:type="dxa"/>
            <w:shd w:val="clear" w:color="auto" w:fill="auto"/>
            <w:vAlign w:val="center"/>
          </w:tcPr>
          <w:p w14:paraId="0981CB65"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UARIV, Gobernación</w:t>
            </w:r>
          </w:p>
        </w:tc>
        <w:tc>
          <w:tcPr>
            <w:tcW w:w="1701" w:type="dxa"/>
            <w:shd w:val="clear" w:color="auto" w:fill="auto"/>
            <w:vAlign w:val="center"/>
          </w:tcPr>
          <w:p w14:paraId="5364A9D9"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hAnsi="Arial Narrow" w:cs="Arial"/>
                <w:sz w:val="20"/>
                <w:szCs w:val="20"/>
                <w:shd w:val="clear" w:color="auto" w:fill="FFFFFF"/>
              </w:rPr>
              <w:t xml:space="preserve">Documento de identificación y reconocimiento de las necesidades básicas para la garantía de los derechos de las víctimas de </w:t>
            </w:r>
            <w:r w:rsidRPr="00D20321">
              <w:rPr>
                <w:rFonts w:ascii="Arial Narrow" w:eastAsia="Arial Narrow" w:hAnsi="Arial Narrow" w:cs="Arial Narrow"/>
                <w:color w:val="000000"/>
                <w:sz w:val="20"/>
                <w:szCs w:val="20"/>
              </w:rPr>
              <w:t>grupos étnicos, mujeres, niños y adultos mayores.</w:t>
            </w:r>
          </w:p>
        </w:tc>
        <w:tc>
          <w:tcPr>
            <w:tcW w:w="1276" w:type="dxa"/>
            <w:shd w:val="clear" w:color="auto" w:fill="auto"/>
            <w:vAlign w:val="center"/>
          </w:tcPr>
          <w:p w14:paraId="57D4C099"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1559" w:type="dxa"/>
            <w:vMerge w:val="restart"/>
            <w:vAlign w:val="center"/>
          </w:tcPr>
          <w:p w14:paraId="17ED9476"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Se añade la columna de producto, como una acción de referencia sobre lo que quiere lograr la mesa departamental.</w:t>
            </w:r>
          </w:p>
          <w:p w14:paraId="10653568"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Se detalla la responsabilidad de la gestión y de la realización de las actividades. </w:t>
            </w:r>
          </w:p>
          <w:p w14:paraId="15BE95A6"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Se identifica los responsables institucionales. </w:t>
            </w:r>
          </w:p>
          <w:p w14:paraId="4B7FC3FE"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lastRenderedPageBreak/>
              <w:t>Se realizan propuesta de metas, indicadores y productos de cada una de las actividades.</w:t>
            </w:r>
          </w:p>
          <w:p w14:paraId="7F8EB412"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Se define presupuesto estimado.</w:t>
            </w:r>
          </w:p>
        </w:tc>
      </w:tr>
      <w:tr w:rsidR="00816FE0" w:rsidRPr="00D20321" w14:paraId="6ED087A9" w14:textId="77777777" w:rsidTr="00536AB4">
        <w:trPr>
          <w:trHeight w:val="20"/>
        </w:trPr>
        <w:tc>
          <w:tcPr>
            <w:tcW w:w="2263" w:type="dxa"/>
            <w:shd w:val="clear" w:color="auto" w:fill="auto"/>
            <w:vAlign w:val="center"/>
          </w:tcPr>
          <w:p w14:paraId="13439CAC"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 xml:space="preserve">Encuentro (1) de formación y gestión para la construcción de ruta de </w:t>
            </w:r>
            <w:r w:rsidRPr="00D20321">
              <w:rPr>
                <w:rFonts w:ascii="Arial Narrow" w:eastAsia="Arial Narrow" w:hAnsi="Arial Narrow" w:cs="Arial Narrow"/>
                <w:sz w:val="20"/>
                <w:szCs w:val="20"/>
              </w:rPr>
              <w:lastRenderedPageBreak/>
              <w:t xml:space="preserve">atención de respuesta inmediata con enfoque étnico, de género, etario y discapacidad. </w:t>
            </w:r>
          </w:p>
        </w:tc>
        <w:tc>
          <w:tcPr>
            <w:tcW w:w="2694" w:type="dxa"/>
            <w:shd w:val="clear" w:color="auto" w:fill="auto"/>
            <w:vAlign w:val="center"/>
          </w:tcPr>
          <w:p w14:paraId="23DE25E3"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lastRenderedPageBreak/>
              <w:t xml:space="preserve">A diciembre de 2021 los integrantes de la mesa departamental de víctimas han </w:t>
            </w:r>
            <w:r w:rsidRPr="00D20321">
              <w:rPr>
                <w:rFonts w:ascii="Arial Narrow" w:eastAsia="Arial Narrow" w:hAnsi="Arial Narrow" w:cs="Arial Narrow"/>
                <w:sz w:val="20"/>
                <w:szCs w:val="20"/>
              </w:rPr>
              <w:lastRenderedPageBreak/>
              <w:t>mejorado su conocimiento y han propiciado la construcción de la ruta de atención de respuesta inmediata con enfoque étnico, de género, etario y discapacidad.</w:t>
            </w:r>
          </w:p>
        </w:tc>
        <w:tc>
          <w:tcPr>
            <w:tcW w:w="2126" w:type="dxa"/>
            <w:shd w:val="clear" w:color="auto" w:fill="auto"/>
            <w:vAlign w:val="center"/>
          </w:tcPr>
          <w:p w14:paraId="1C60402C"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lastRenderedPageBreak/>
              <w:t xml:space="preserve"># </w:t>
            </w:r>
            <w:proofErr w:type="gramStart"/>
            <w:r w:rsidRPr="00D20321">
              <w:rPr>
                <w:rFonts w:ascii="Arial Narrow" w:eastAsia="Arial Narrow" w:hAnsi="Arial Narrow" w:cs="Arial Narrow"/>
                <w:sz w:val="20"/>
                <w:szCs w:val="20"/>
              </w:rPr>
              <w:t>de</w:t>
            </w:r>
            <w:proofErr w:type="gramEnd"/>
            <w:r w:rsidRPr="00D20321">
              <w:rPr>
                <w:rFonts w:ascii="Arial Narrow" w:eastAsia="Arial Narrow" w:hAnsi="Arial Narrow" w:cs="Arial Narrow"/>
                <w:sz w:val="20"/>
                <w:szCs w:val="20"/>
              </w:rPr>
              <w:t xml:space="preserve"> integrantes de la mesa departamental de víctimas con mejores </w:t>
            </w:r>
            <w:r w:rsidRPr="00D20321">
              <w:rPr>
                <w:rFonts w:ascii="Arial Narrow" w:eastAsia="Arial Narrow" w:hAnsi="Arial Narrow" w:cs="Arial Narrow"/>
                <w:sz w:val="20"/>
                <w:szCs w:val="20"/>
              </w:rPr>
              <w:lastRenderedPageBreak/>
              <w:t>conocimientos y capacidades de gestión, en la atención de respuesta inmediata con enfoque étnico, de género, etario y discapacidad.</w:t>
            </w:r>
          </w:p>
        </w:tc>
        <w:tc>
          <w:tcPr>
            <w:tcW w:w="1701" w:type="dxa"/>
            <w:shd w:val="clear" w:color="auto" w:fill="auto"/>
            <w:vAlign w:val="center"/>
          </w:tcPr>
          <w:p w14:paraId="338A8F22"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lastRenderedPageBreak/>
              <w:t xml:space="preserve">Ruta de atención de respuesta inmediata con enfoque étnico, </w:t>
            </w:r>
            <w:r w:rsidRPr="00D20321">
              <w:rPr>
                <w:rFonts w:ascii="Arial Narrow" w:eastAsia="Arial Narrow" w:hAnsi="Arial Narrow" w:cs="Arial Narrow"/>
                <w:sz w:val="20"/>
                <w:szCs w:val="20"/>
              </w:rPr>
              <w:lastRenderedPageBreak/>
              <w:t>de género, etario y discapacidad.</w:t>
            </w:r>
          </w:p>
        </w:tc>
        <w:tc>
          <w:tcPr>
            <w:tcW w:w="992" w:type="dxa"/>
            <w:shd w:val="clear" w:color="auto" w:fill="auto"/>
            <w:vAlign w:val="center"/>
          </w:tcPr>
          <w:p w14:paraId="65A1D933"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lastRenderedPageBreak/>
              <w:t>UARIV, Gobernación, IDS</w:t>
            </w:r>
          </w:p>
        </w:tc>
        <w:tc>
          <w:tcPr>
            <w:tcW w:w="1701" w:type="dxa"/>
            <w:shd w:val="clear" w:color="auto" w:fill="auto"/>
            <w:vAlign w:val="center"/>
          </w:tcPr>
          <w:p w14:paraId="0D166F2B" w14:textId="14DEDAA8"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Documento</w:t>
            </w:r>
            <w:r w:rsidR="003813DC" w:rsidRPr="00D20321">
              <w:rPr>
                <w:rFonts w:ascii="Arial Narrow" w:eastAsia="Arial Narrow" w:hAnsi="Arial Narrow" w:cs="Arial Narrow"/>
                <w:sz w:val="20"/>
                <w:szCs w:val="20"/>
              </w:rPr>
              <w:t xml:space="preserve"> </w:t>
            </w:r>
            <w:r w:rsidRPr="00D20321">
              <w:rPr>
                <w:rFonts w:ascii="Arial Narrow" w:eastAsia="Arial Narrow" w:hAnsi="Arial Narrow" w:cs="Arial Narrow"/>
                <w:sz w:val="20"/>
                <w:szCs w:val="20"/>
              </w:rPr>
              <w:t xml:space="preserve">de ruta de atención de respuesta inmediata </w:t>
            </w:r>
            <w:r w:rsidRPr="00D20321">
              <w:rPr>
                <w:rFonts w:ascii="Arial Narrow" w:eastAsia="Arial Narrow" w:hAnsi="Arial Narrow" w:cs="Arial Narrow"/>
                <w:sz w:val="20"/>
                <w:szCs w:val="20"/>
              </w:rPr>
              <w:lastRenderedPageBreak/>
              <w:t>con enfoque étnico, de género, etario y discapacidad.</w:t>
            </w:r>
          </w:p>
        </w:tc>
        <w:tc>
          <w:tcPr>
            <w:tcW w:w="1276" w:type="dxa"/>
            <w:shd w:val="clear" w:color="auto" w:fill="auto"/>
            <w:vAlign w:val="center"/>
          </w:tcPr>
          <w:p w14:paraId="30B37ED7"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c>
          <w:tcPr>
            <w:tcW w:w="1559" w:type="dxa"/>
            <w:vMerge/>
          </w:tcPr>
          <w:p w14:paraId="7115DD1D"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r>
      <w:tr w:rsidR="00816FE0" w:rsidRPr="00D20321" w14:paraId="2487233E" w14:textId="77777777" w:rsidTr="00536AB4">
        <w:trPr>
          <w:trHeight w:val="20"/>
        </w:trPr>
        <w:tc>
          <w:tcPr>
            <w:tcW w:w="2263" w:type="dxa"/>
            <w:shd w:val="clear" w:color="auto" w:fill="auto"/>
            <w:vAlign w:val="center"/>
          </w:tcPr>
          <w:p w14:paraId="50F14E69"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lastRenderedPageBreak/>
              <w:t>Encuentro (1) de seguimiento de avances a los planes de reparación colectiva y los planes de retornos y reubicación étnicos.</w:t>
            </w:r>
          </w:p>
        </w:tc>
        <w:tc>
          <w:tcPr>
            <w:tcW w:w="2694" w:type="dxa"/>
            <w:shd w:val="clear" w:color="auto" w:fill="auto"/>
            <w:vAlign w:val="center"/>
          </w:tcPr>
          <w:p w14:paraId="545A0143"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A diciembre de 2021 los integrantes de la mesa departamental de víctimas cuentan con información actualizada sobre el estado delos planes de reparación colectiva y los planes de retornos y reubicación étnicos.</w:t>
            </w:r>
          </w:p>
        </w:tc>
        <w:tc>
          <w:tcPr>
            <w:tcW w:w="2126" w:type="dxa"/>
            <w:shd w:val="clear" w:color="auto" w:fill="auto"/>
            <w:vAlign w:val="center"/>
          </w:tcPr>
          <w:p w14:paraId="1BEF4F7E"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 xml:space="preserve"># </w:t>
            </w:r>
            <w:proofErr w:type="gramStart"/>
            <w:r w:rsidRPr="00D20321">
              <w:rPr>
                <w:rFonts w:ascii="Arial Narrow" w:eastAsia="Arial Narrow" w:hAnsi="Arial Narrow" w:cs="Arial Narrow"/>
                <w:sz w:val="20"/>
                <w:szCs w:val="20"/>
              </w:rPr>
              <w:t>de</w:t>
            </w:r>
            <w:proofErr w:type="gramEnd"/>
            <w:r w:rsidRPr="00D20321">
              <w:rPr>
                <w:rFonts w:ascii="Arial Narrow" w:eastAsia="Arial Narrow" w:hAnsi="Arial Narrow" w:cs="Arial Narrow"/>
                <w:sz w:val="20"/>
                <w:szCs w:val="20"/>
              </w:rPr>
              <w:t xml:space="preserve"> integrantes de la mesa departamental de víctimas con información actualizada sobre el estado delos planes de reparación colectiva y los planes de retornos y reubicación étnicos.</w:t>
            </w:r>
          </w:p>
        </w:tc>
        <w:tc>
          <w:tcPr>
            <w:tcW w:w="1701" w:type="dxa"/>
            <w:shd w:val="clear" w:color="auto" w:fill="auto"/>
            <w:vAlign w:val="center"/>
          </w:tcPr>
          <w:p w14:paraId="46C95AAE"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Información de avances a los planes de reparación colectiva y los planes de retornos y reubicación étnicos.</w:t>
            </w:r>
          </w:p>
        </w:tc>
        <w:tc>
          <w:tcPr>
            <w:tcW w:w="992" w:type="dxa"/>
            <w:shd w:val="clear" w:color="auto" w:fill="auto"/>
            <w:vAlign w:val="center"/>
          </w:tcPr>
          <w:p w14:paraId="35A8B11C"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UARIV, Gobernación, IDS</w:t>
            </w:r>
          </w:p>
        </w:tc>
        <w:tc>
          <w:tcPr>
            <w:tcW w:w="1701" w:type="dxa"/>
            <w:shd w:val="clear" w:color="auto" w:fill="auto"/>
            <w:vAlign w:val="center"/>
          </w:tcPr>
          <w:p w14:paraId="239F483B"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Documento de información de avances a los planes de reparación colectiva y los planes de retornos y reubicación étnicos.</w:t>
            </w:r>
          </w:p>
        </w:tc>
        <w:tc>
          <w:tcPr>
            <w:tcW w:w="1276" w:type="dxa"/>
            <w:shd w:val="clear" w:color="auto" w:fill="auto"/>
            <w:vAlign w:val="center"/>
          </w:tcPr>
          <w:p w14:paraId="30A2B6BB"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60000000</w:t>
            </w:r>
          </w:p>
        </w:tc>
        <w:tc>
          <w:tcPr>
            <w:tcW w:w="1559" w:type="dxa"/>
            <w:vMerge/>
          </w:tcPr>
          <w:p w14:paraId="6D48FFB8"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r>
    </w:tbl>
    <w:p w14:paraId="6F5FBC7D"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p w14:paraId="0F1C0718" w14:textId="77777777" w:rsidR="00816FE0" w:rsidRPr="00D20321" w:rsidRDefault="00F41D24" w:rsidP="00816FE0">
      <w:pPr>
        <w:pStyle w:val="Sinespaciado"/>
        <w:rPr>
          <w:rFonts w:ascii="Arial Narrow" w:hAnsi="Arial Narrow"/>
          <w:sz w:val="20"/>
          <w:szCs w:val="20"/>
        </w:rPr>
      </w:pPr>
      <w:r w:rsidRPr="00D20321">
        <w:rPr>
          <w:rFonts w:ascii="Arial Narrow" w:hAnsi="Arial Narrow"/>
          <w:b/>
        </w:rPr>
        <w:t xml:space="preserve">Cuadro 10. </w:t>
      </w:r>
      <w:r w:rsidR="00816FE0" w:rsidRPr="00D20321">
        <w:rPr>
          <w:rFonts w:ascii="Arial Narrow" w:hAnsi="Arial Narrow"/>
          <w:b/>
          <w:sz w:val="20"/>
          <w:szCs w:val="20"/>
        </w:rPr>
        <w:t xml:space="preserve">COMPONENTE: </w:t>
      </w:r>
      <w:r w:rsidR="00816FE0" w:rsidRPr="00D20321">
        <w:rPr>
          <w:rFonts w:ascii="Arial Narrow" w:hAnsi="Arial Narrow"/>
          <w:sz w:val="20"/>
          <w:szCs w:val="20"/>
        </w:rPr>
        <w:t>PARTICIPACIÓN</w:t>
      </w:r>
    </w:p>
    <w:p w14:paraId="4148D89E" w14:textId="77777777" w:rsidR="00816FE0" w:rsidRPr="00D20321" w:rsidRDefault="00816FE0" w:rsidP="00816FE0">
      <w:pPr>
        <w:pStyle w:val="Sinespaciado"/>
        <w:rPr>
          <w:rFonts w:ascii="Arial Narrow" w:hAnsi="Arial Narrow"/>
          <w:sz w:val="20"/>
          <w:szCs w:val="20"/>
        </w:rPr>
      </w:pPr>
    </w:p>
    <w:tbl>
      <w:tblPr>
        <w:tblW w:w="14312" w:type="dxa"/>
        <w:tblLayout w:type="fixed"/>
        <w:tblLook w:val="0400" w:firstRow="0" w:lastRow="0" w:firstColumn="0" w:lastColumn="0" w:noHBand="0" w:noVBand="1"/>
      </w:tblPr>
      <w:tblGrid>
        <w:gridCol w:w="1271"/>
        <w:gridCol w:w="7513"/>
        <w:gridCol w:w="2693"/>
        <w:gridCol w:w="2835"/>
      </w:tblGrid>
      <w:tr w:rsidR="00816FE0" w:rsidRPr="00D20321" w14:paraId="2166DDAB" w14:textId="77777777" w:rsidTr="00536AB4">
        <w:trPr>
          <w:trHeight w:val="275"/>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22AB0861" w14:textId="77777777" w:rsidR="00816FE0" w:rsidRPr="00D20321" w:rsidRDefault="00816FE0" w:rsidP="00816FE0">
            <w:pPr>
              <w:pStyle w:val="Sinespaciado"/>
              <w:rPr>
                <w:rFonts w:ascii="Arial Narrow" w:hAnsi="Arial Narrow"/>
                <w:b/>
                <w:sz w:val="20"/>
                <w:szCs w:val="20"/>
              </w:rPr>
            </w:pPr>
            <w:r w:rsidRPr="00D20321">
              <w:rPr>
                <w:rFonts w:ascii="Arial Narrow" w:hAnsi="Arial Narrow"/>
                <w:b/>
                <w:sz w:val="20"/>
                <w:szCs w:val="20"/>
              </w:rPr>
              <w:t xml:space="preserve">OBJETIVO </w:t>
            </w:r>
            <w:r w:rsidRPr="00D20321">
              <w:rPr>
                <w:rFonts w:ascii="Arial Narrow" w:hAnsi="Arial Narrow"/>
                <w:b/>
                <w:sz w:val="20"/>
                <w:szCs w:val="20"/>
              </w:rPr>
              <w:br/>
              <w:t>GENERAL</w:t>
            </w:r>
          </w:p>
        </w:tc>
        <w:tc>
          <w:tcPr>
            <w:tcW w:w="751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166D490F" w14:textId="77777777" w:rsidR="00816FE0" w:rsidRPr="00D20321" w:rsidRDefault="00816FE0" w:rsidP="00816FE0">
            <w:pPr>
              <w:pStyle w:val="Sinespaciado"/>
              <w:rPr>
                <w:rFonts w:ascii="Arial Narrow" w:hAnsi="Arial Narrow"/>
                <w:b/>
                <w:sz w:val="20"/>
                <w:szCs w:val="20"/>
              </w:rPr>
            </w:pPr>
            <w:r w:rsidRPr="00D20321">
              <w:rPr>
                <w:rFonts w:ascii="Arial Narrow" w:hAnsi="Arial Narrow"/>
                <w:b/>
                <w:sz w:val="20"/>
                <w:szCs w:val="20"/>
              </w:rPr>
              <w:t>ACTIVIDADES</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998736D" w14:textId="77777777" w:rsidR="00816FE0" w:rsidRPr="00D20321" w:rsidRDefault="00816FE0" w:rsidP="00816FE0">
            <w:pPr>
              <w:pStyle w:val="Sinespaciado"/>
              <w:rPr>
                <w:rFonts w:ascii="Arial Narrow" w:hAnsi="Arial Narrow"/>
                <w:b/>
                <w:sz w:val="20"/>
                <w:szCs w:val="20"/>
              </w:rPr>
            </w:pPr>
            <w:r w:rsidRPr="00D20321">
              <w:rPr>
                <w:rFonts w:ascii="Arial Narrow" w:hAnsi="Arial Narrow"/>
                <w:b/>
                <w:sz w:val="20"/>
                <w:szCs w:val="20"/>
              </w:rPr>
              <w:t>ANÁLISIS DEL CUMPLIMIENTO DE LA ACTIVIDAD</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8911887" w14:textId="77777777" w:rsidR="00816FE0" w:rsidRPr="00D20321" w:rsidRDefault="00816FE0" w:rsidP="00816FE0">
            <w:pPr>
              <w:pStyle w:val="Sinespaciado"/>
              <w:rPr>
                <w:rFonts w:ascii="Arial Narrow" w:hAnsi="Arial Narrow"/>
                <w:b/>
                <w:sz w:val="20"/>
                <w:szCs w:val="20"/>
              </w:rPr>
            </w:pPr>
            <w:r w:rsidRPr="00D20321">
              <w:rPr>
                <w:rFonts w:ascii="Arial Narrow" w:hAnsi="Arial Narrow"/>
                <w:b/>
                <w:sz w:val="20"/>
                <w:szCs w:val="20"/>
              </w:rPr>
              <w:t>SUGERENCIAS DE COMPLEMENTARIEDAD</w:t>
            </w:r>
          </w:p>
        </w:tc>
      </w:tr>
      <w:tr w:rsidR="00816FE0" w:rsidRPr="00D20321" w14:paraId="48869D92" w14:textId="77777777" w:rsidTr="00536AB4">
        <w:trPr>
          <w:trHeight w:val="317"/>
        </w:trPr>
        <w:tc>
          <w:tcPr>
            <w:tcW w:w="1271"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0252AECF" w14:textId="77777777" w:rsidR="00816FE0" w:rsidRPr="00D20321" w:rsidRDefault="00816FE0" w:rsidP="00816FE0">
            <w:pPr>
              <w:pStyle w:val="Sinespaciado"/>
              <w:rPr>
                <w:rFonts w:ascii="Arial Narrow" w:hAnsi="Arial Narrow"/>
                <w:b/>
                <w:sz w:val="20"/>
                <w:szCs w:val="20"/>
              </w:rPr>
            </w:pPr>
          </w:p>
        </w:tc>
        <w:tc>
          <w:tcPr>
            <w:tcW w:w="7513"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3908EBD4" w14:textId="77777777" w:rsidR="00816FE0" w:rsidRPr="00D20321" w:rsidRDefault="00816FE0" w:rsidP="00816FE0">
            <w:pPr>
              <w:pStyle w:val="Sinespaciado"/>
              <w:rPr>
                <w:rFonts w:ascii="Arial Narrow" w:hAnsi="Arial Narrow"/>
                <w:b/>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264BF970" w14:textId="77777777" w:rsidR="00816FE0" w:rsidRPr="00D20321" w:rsidRDefault="00816FE0" w:rsidP="00816FE0">
            <w:pPr>
              <w:pStyle w:val="Sinespaciado"/>
              <w:rPr>
                <w:rFonts w:ascii="Arial Narrow" w:hAnsi="Arial Narrow"/>
                <w:b/>
                <w:sz w:val="20"/>
                <w:szCs w:val="20"/>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4BAD0ADD" w14:textId="77777777" w:rsidR="00816FE0" w:rsidRPr="00D20321" w:rsidRDefault="00816FE0" w:rsidP="00816FE0">
            <w:pPr>
              <w:pStyle w:val="Sinespaciado"/>
              <w:rPr>
                <w:rFonts w:ascii="Arial Narrow" w:hAnsi="Arial Narrow"/>
                <w:b/>
                <w:sz w:val="20"/>
                <w:szCs w:val="20"/>
              </w:rPr>
            </w:pPr>
          </w:p>
        </w:tc>
      </w:tr>
      <w:tr w:rsidR="00816FE0" w:rsidRPr="00D20321" w14:paraId="68943EC8" w14:textId="77777777" w:rsidTr="00536AB4">
        <w:trPr>
          <w:trHeight w:val="20"/>
        </w:trPr>
        <w:tc>
          <w:tcPr>
            <w:tcW w:w="1271" w:type="dxa"/>
            <w:vMerge w:val="restart"/>
            <w:tcBorders>
              <w:top w:val="nil"/>
              <w:left w:val="single" w:sz="4" w:space="0" w:color="000000"/>
              <w:right w:val="single" w:sz="4" w:space="0" w:color="000000"/>
            </w:tcBorders>
            <w:shd w:val="clear" w:color="auto" w:fill="auto"/>
            <w:vAlign w:val="center"/>
          </w:tcPr>
          <w:p w14:paraId="6F57C958"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Cualificar las capacidades de participación de los integrantes de la mesa departamental de víctimas. </w:t>
            </w:r>
          </w:p>
        </w:tc>
        <w:tc>
          <w:tcPr>
            <w:tcW w:w="7513" w:type="dxa"/>
            <w:tcBorders>
              <w:top w:val="nil"/>
              <w:left w:val="nil"/>
              <w:bottom w:val="single" w:sz="4" w:space="0" w:color="000000"/>
              <w:right w:val="single" w:sz="4" w:space="0" w:color="000000"/>
            </w:tcBorders>
            <w:shd w:val="clear" w:color="auto" w:fill="auto"/>
            <w:vAlign w:val="center"/>
          </w:tcPr>
          <w:p w14:paraId="15D436F9"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Encuentro (1) de coordinación y seguimiento de la implementación de la Ley 1448 y los decretos reglamentarios 4633 (indígenas), </w:t>
            </w:r>
            <w:r w:rsidRPr="00D20321">
              <w:rPr>
                <w:rStyle w:val="Textoennegrita"/>
                <w:rFonts w:ascii="Arial Narrow" w:hAnsi="Arial Narrow" w:cs="Arial"/>
                <w:color w:val="333333"/>
                <w:sz w:val="20"/>
                <w:szCs w:val="20"/>
              </w:rPr>
              <w:t>4634 (</w:t>
            </w:r>
            <w:r w:rsidRPr="00D20321">
              <w:rPr>
                <w:rStyle w:val="Textoennegrita"/>
                <w:rFonts w:ascii="Arial Narrow" w:hAnsi="Arial Narrow" w:cs="Arial"/>
                <w:color w:val="333333"/>
                <w:sz w:val="20"/>
                <w:szCs w:val="20"/>
                <w:shd w:val="clear" w:color="auto" w:fill="FFFFFF"/>
              </w:rPr>
              <w:t xml:space="preserve">pueblo Rrom o Gitano), </w:t>
            </w:r>
            <w:r w:rsidRPr="00D20321">
              <w:rPr>
                <w:rFonts w:ascii="Arial Narrow" w:hAnsi="Arial Narrow" w:cs="Arial"/>
                <w:bCs/>
                <w:color w:val="333333"/>
                <w:sz w:val="20"/>
                <w:szCs w:val="20"/>
              </w:rPr>
              <w:t xml:space="preserve">4635 (Afro descendientes) </w:t>
            </w:r>
          </w:p>
        </w:tc>
        <w:tc>
          <w:tcPr>
            <w:tcW w:w="2693" w:type="dxa"/>
            <w:tcBorders>
              <w:top w:val="nil"/>
              <w:left w:val="nil"/>
              <w:bottom w:val="single" w:sz="4" w:space="0" w:color="000000"/>
              <w:right w:val="single" w:sz="4" w:space="0" w:color="000000"/>
            </w:tcBorders>
            <w:shd w:val="clear" w:color="auto" w:fill="FF0000"/>
            <w:vAlign w:val="center"/>
          </w:tcPr>
          <w:p w14:paraId="094DA7A2"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color w:val="000000"/>
                <w:sz w:val="20"/>
                <w:szCs w:val="20"/>
              </w:rPr>
              <w:t>Cumplimiento 0%</w:t>
            </w:r>
          </w:p>
        </w:tc>
        <w:tc>
          <w:tcPr>
            <w:tcW w:w="2835" w:type="dxa"/>
            <w:vMerge w:val="restart"/>
            <w:tcBorders>
              <w:top w:val="nil"/>
              <w:left w:val="nil"/>
              <w:right w:val="single" w:sz="4" w:space="0" w:color="000000"/>
            </w:tcBorders>
            <w:shd w:val="clear" w:color="auto" w:fill="auto"/>
            <w:vAlign w:val="center"/>
          </w:tcPr>
          <w:p w14:paraId="032495AC"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Se ajusta y complementa el objeto general con coherencia de las actividades propuestas.</w:t>
            </w:r>
          </w:p>
          <w:p w14:paraId="2D8E9438"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Cambiar el verbo “solicitar”. </w:t>
            </w:r>
          </w:p>
          <w:p w14:paraId="51D8ECAE"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Especificar los “encuentros” paracada institución. </w:t>
            </w:r>
          </w:p>
          <w:p w14:paraId="09FCB2DF"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Dar coherencia temática entre el componente, objetivo y actividades. </w:t>
            </w:r>
          </w:p>
          <w:p w14:paraId="3E66B874"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Clarificar la población objeto y las responsabilidades institucionales.</w:t>
            </w:r>
          </w:p>
          <w:p w14:paraId="05BF10C3"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En la redacción de las actividades se identifica más de una actividad la cual se divide e independiza. </w:t>
            </w:r>
          </w:p>
          <w:p w14:paraId="0DF2BB6B"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Se propone una actividad para la construcción de estrategia de comunicación.</w:t>
            </w:r>
          </w:p>
          <w:p w14:paraId="340CC2A7"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Se aclara que las comunidades afrodescendeintes tienen en Nariño 75 Consejos comunitarios, los </w:t>
            </w:r>
            <w:r w:rsidRPr="00D20321">
              <w:rPr>
                <w:rFonts w:ascii="Arial Narrow" w:hAnsi="Arial Narrow"/>
                <w:sz w:val="20"/>
                <w:szCs w:val="20"/>
              </w:rPr>
              <w:lastRenderedPageBreak/>
              <w:t xml:space="preserve">cuales están organizados en su mayoría en organizaciones de segundo nivel ASOCOETNAR, COPDICONC, RECOMPAS, en este sentido no se recomienda participar en la consultiva de un solo consejo comunitario u organización de segundo nivel. Se propone en la primera actividad asumir un rol más amplio en lo étnico. </w:t>
            </w:r>
          </w:p>
        </w:tc>
      </w:tr>
      <w:tr w:rsidR="00816FE0" w:rsidRPr="00D20321" w14:paraId="5EA33EFC" w14:textId="77777777" w:rsidTr="00536AB4">
        <w:trPr>
          <w:trHeight w:val="20"/>
        </w:trPr>
        <w:tc>
          <w:tcPr>
            <w:tcW w:w="1271" w:type="dxa"/>
            <w:vMerge/>
            <w:tcBorders>
              <w:left w:val="single" w:sz="4" w:space="0" w:color="000000"/>
              <w:right w:val="single" w:sz="4" w:space="0" w:color="000000"/>
            </w:tcBorders>
            <w:shd w:val="clear" w:color="auto" w:fill="auto"/>
            <w:vAlign w:val="center"/>
          </w:tcPr>
          <w:p w14:paraId="1A396EC0" w14:textId="77777777" w:rsidR="00816FE0" w:rsidRPr="00D20321" w:rsidRDefault="00816FE0" w:rsidP="00816FE0">
            <w:pPr>
              <w:pStyle w:val="Sinespaciado"/>
              <w:rPr>
                <w:rFonts w:ascii="Arial Narrow" w:hAnsi="Arial Narrow"/>
                <w:sz w:val="20"/>
                <w:szCs w:val="20"/>
              </w:rPr>
            </w:pPr>
          </w:p>
        </w:tc>
        <w:tc>
          <w:tcPr>
            <w:tcW w:w="7513" w:type="dxa"/>
            <w:tcBorders>
              <w:top w:val="nil"/>
              <w:left w:val="nil"/>
              <w:bottom w:val="single" w:sz="4" w:space="0" w:color="000000"/>
              <w:right w:val="single" w:sz="4" w:space="0" w:color="000000"/>
            </w:tcBorders>
            <w:shd w:val="clear" w:color="auto" w:fill="auto"/>
            <w:vAlign w:val="center"/>
          </w:tcPr>
          <w:p w14:paraId="285A8B67"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1. Plenario de la mesa departamental de víctimas, temáticas tratadas: </w:t>
            </w:r>
          </w:p>
          <w:p w14:paraId="34A2A51E"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Sensibilización de la importancia de la mesa departamental de víctimas. </w:t>
            </w:r>
          </w:p>
          <w:p w14:paraId="5EA53A4D"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Responsabilidad de la gobernación frente a los recursos asignados en el PAT. </w:t>
            </w:r>
          </w:p>
          <w:p w14:paraId="03BA83FA"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Garantías de participación.</w:t>
            </w:r>
          </w:p>
        </w:tc>
        <w:tc>
          <w:tcPr>
            <w:tcW w:w="2693" w:type="dxa"/>
            <w:tcBorders>
              <w:top w:val="nil"/>
              <w:left w:val="nil"/>
              <w:bottom w:val="single" w:sz="4" w:space="0" w:color="000000"/>
              <w:right w:val="single" w:sz="4" w:space="0" w:color="000000"/>
            </w:tcBorders>
            <w:shd w:val="clear" w:color="auto" w:fill="92D050"/>
            <w:vAlign w:val="center"/>
          </w:tcPr>
          <w:p w14:paraId="2565C5CB"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color w:val="000000"/>
                <w:sz w:val="20"/>
                <w:szCs w:val="20"/>
              </w:rPr>
              <w:t>Cumplimiento 100%</w:t>
            </w:r>
          </w:p>
        </w:tc>
        <w:tc>
          <w:tcPr>
            <w:tcW w:w="2835" w:type="dxa"/>
            <w:vMerge/>
            <w:tcBorders>
              <w:left w:val="nil"/>
              <w:right w:val="single" w:sz="4" w:space="0" w:color="000000"/>
            </w:tcBorders>
            <w:shd w:val="clear" w:color="auto" w:fill="auto"/>
            <w:vAlign w:val="center"/>
          </w:tcPr>
          <w:p w14:paraId="4C61CA85" w14:textId="77777777" w:rsidR="00816FE0" w:rsidRPr="00D20321" w:rsidRDefault="00816FE0" w:rsidP="00816FE0">
            <w:pPr>
              <w:pStyle w:val="Sinespaciado"/>
              <w:rPr>
                <w:rFonts w:ascii="Arial Narrow" w:hAnsi="Arial Narrow"/>
                <w:sz w:val="20"/>
                <w:szCs w:val="20"/>
              </w:rPr>
            </w:pPr>
          </w:p>
        </w:tc>
      </w:tr>
      <w:tr w:rsidR="00816FE0" w:rsidRPr="00D20321" w14:paraId="13039388" w14:textId="77777777" w:rsidTr="00536AB4">
        <w:trPr>
          <w:trHeight w:val="20"/>
        </w:trPr>
        <w:tc>
          <w:tcPr>
            <w:tcW w:w="1271" w:type="dxa"/>
            <w:vMerge/>
            <w:tcBorders>
              <w:left w:val="single" w:sz="4" w:space="0" w:color="000000"/>
              <w:right w:val="single" w:sz="4" w:space="0" w:color="000000"/>
            </w:tcBorders>
            <w:shd w:val="clear" w:color="auto" w:fill="auto"/>
            <w:vAlign w:val="center"/>
          </w:tcPr>
          <w:p w14:paraId="37B42E40" w14:textId="77777777" w:rsidR="00816FE0" w:rsidRPr="00D20321" w:rsidRDefault="00816FE0" w:rsidP="00816FE0">
            <w:pPr>
              <w:pStyle w:val="Sinespaciado"/>
              <w:rPr>
                <w:rFonts w:ascii="Arial Narrow" w:hAnsi="Arial Narrow"/>
                <w:sz w:val="20"/>
                <w:szCs w:val="20"/>
              </w:rPr>
            </w:pPr>
          </w:p>
        </w:tc>
        <w:tc>
          <w:tcPr>
            <w:tcW w:w="7513" w:type="dxa"/>
            <w:tcBorders>
              <w:top w:val="nil"/>
              <w:left w:val="nil"/>
              <w:bottom w:val="single" w:sz="4" w:space="0" w:color="000000"/>
              <w:right w:val="single" w:sz="4" w:space="0" w:color="000000"/>
            </w:tcBorders>
            <w:shd w:val="clear" w:color="auto" w:fill="auto"/>
            <w:vAlign w:val="center"/>
          </w:tcPr>
          <w:p w14:paraId="165F2BE3"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2. Plenario (1) de seguimiento y monitoreo de la mesa departamental de víctimas, temáticas tratadas: </w:t>
            </w:r>
          </w:p>
          <w:p w14:paraId="5C2366C0"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Implementación de la política pública sobre el acceso a la educación superior y técnica de las víctimas del conflicto armado.</w:t>
            </w:r>
          </w:p>
          <w:p w14:paraId="5529B1EF"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Implementación de la política pública sobre el acceso a vivienda y a la generación de ingresos víctimas del conflicto armado.</w:t>
            </w:r>
          </w:p>
          <w:p w14:paraId="3B9C0407"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Implementación de la política pública a la ejecución del Plan de Acción Territorial (PAT).</w:t>
            </w:r>
          </w:p>
        </w:tc>
        <w:tc>
          <w:tcPr>
            <w:tcW w:w="2693" w:type="dxa"/>
            <w:tcBorders>
              <w:top w:val="nil"/>
              <w:left w:val="nil"/>
              <w:bottom w:val="single" w:sz="4" w:space="0" w:color="000000"/>
              <w:right w:val="single" w:sz="4" w:space="0" w:color="000000"/>
            </w:tcBorders>
            <w:shd w:val="clear" w:color="auto" w:fill="FF0000"/>
            <w:vAlign w:val="center"/>
          </w:tcPr>
          <w:p w14:paraId="6B535117"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color w:val="000000"/>
                <w:sz w:val="20"/>
                <w:szCs w:val="20"/>
              </w:rPr>
              <w:t>Cumplimiento 0%</w:t>
            </w:r>
          </w:p>
        </w:tc>
        <w:tc>
          <w:tcPr>
            <w:tcW w:w="2835" w:type="dxa"/>
            <w:vMerge/>
            <w:tcBorders>
              <w:left w:val="nil"/>
              <w:right w:val="single" w:sz="4" w:space="0" w:color="000000"/>
            </w:tcBorders>
            <w:shd w:val="clear" w:color="auto" w:fill="auto"/>
            <w:vAlign w:val="center"/>
          </w:tcPr>
          <w:p w14:paraId="765AC34F" w14:textId="77777777" w:rsidR="00816FE0" w:rsidRPr="00D20321" w:rsidRDefault="00816FE0" w:rsidP="00816FE0">
            <w:pPr>
              <w:pStyle w:val="Sinespaciado"/>
              <w:rPr>
                <w:rFonts w:ascii="Arial Narrow" w:hAnsi="Arial Narrow"/>
                <w:sz w:val="20"/>
                <w:szCs w:val="20"/>
              </w:rPr>
            </w:pPr>
          </w:p>
        </w:tc>
      </w:tr>
      <w:tr w:rsidR="00816FE0" w:rsidRPr="00D20321" w14:paraId="7F807029" w14:textId="77777777" w:rsidTr="00536AB4">
        <w:trPr>
          <w:trHeight w:val="20"/>
        </w:trPr>
        <w:tc>
          <w:tcPr>
            <w:tcW w:w="1271" w:type="dxa"/>
            <w:vMerge/>
            <w:tcBorders>
              <w:left w:val="single" w:sz="4" w:space="0" w:color="000000"/>
              <w:right w:val="single" w:sz="4" w:space="0" w:color="000000"/>
            </w:tcBorders>
            <w:shd w:val="clear" w:color="auto" w:fill="auto"/>
            <w:vAlign w:val="center"/>
          </w:tcPr>
          <w:p w14:paraId="0B3F7631" w14:textId="77777777" w:rsidR="00816FE0" w:rsidRPr="00D20321" w:rsidRDefault="00816FE0" w:rsidP="00816FE0">
            <w:pPr>
              <w:pStyle w:val="Sinespaciado"/>
              <w:rPr>
                <w:rFonts w:ascii="Arial Narrow" w:hAnsi="Arial Narrow"/>
                <w:sz w:val="20"/>
                <w:szCs w:val="20"/>
              </w:rPr>
            </w:pPr>
          </w:p>
        </w:tc>
        <w:tc>
          <w:tcPr>
            <w:tcW w:w="7513" w:type="dxa"/>
            <w:tcBorders>
              <w:top w:val="nil"/>
              <w:left w:val="nil"/>
              <w:bottom w:val="single" w:sz="4" w:space="0" w:color="000000"/>
              <w:right w:val="single" w:sz="4" w:space="0" w:color="000000"/>
            </w:tcBorders>
            <w:shd w:val="clear" w:color="auto" w:fill="auto"/>
            <w:vAlign w:val="center"/>
          </w:tcPr>
          <w:p w14:paraId="1CA5E89B"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3. Plenario (1) de seguimiento y monitoreo de la mesa departamental de víctimas</w:t>
            </w:r>
          </w:p>
        </w:tc>
        <w:tc>
          <w:tcPr>
            <w:tcW w:w="2693" w:type="dxa"/>
            <w:tcBorders>
              <w:top w:val="nil"/>
              <w:left w:val="nil"/>
              <w:bottom w:val="single" w:sz="4" w:space="0" w:color="000000"/>
              <w:right w:val="single" w:sz="4" w:space="0" w:color="000000"/>
            </w:tcBorders>
            <w:shd w:val="clear" w:color="auto" w:fill="FF0000"/>
            <w:vAlign w:val="center"/>
          </w:tcPr>
          <w:p w14:paraId="23D93BA1" w14:textId="77777777" w:rsidR="00816FE0" w:rsidRPr="00D20321" w:rsidRDefault="00816FE0" w:rsidP="00816FE0">
            <w:pPr>
              <w:pStyle w:val="Sinespaciad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Cumplimiento 0%</w:t>
            </w:r>
          </w:p>
        </w:tc>
        <w:tc>
          <w:tcPr>
            <w:tcW w:w="2835" w:type="dxa"/>
            <w:vMerge/>
            <w:tcBorders>
              <w:left w:val="nil"/>
              <w:right w:val="single" w:sz="4" w:space="0" w:color="000000"/>
            </w:tcBorders>
            <w:shd w:val="clear" w:color="auto" w:fill="auto"/>
            <w:vAlign w:val="center"/>
          </w:tcPr>
          <w:p w14:paraId="5FD1679A" w14:textId="77777777" w:rsidR="00816FE0" w:rsidRPr="00D20321" w:rsidRDefault="00816FE0" w:rsidP="00816FE0">
            <w:pPr>
              <w:pStyle w:val="Sinespaciado"/>
              <w:rPr>
                <w:rFonts w:ascii="Arial Narrow" w:hAnsi="Arial Narrow"/>
                <w:sz w:val="20"/>
                <w:szCs w:val="20"/>
              </w:rPr>
            </w:pPr>
          </w:p>
        </w:tc>
      </w:tr>
      <w:tr w:rsidR="00816FE0" w:rsidRPr="00D20321" w14:paraId="3B805831" w14:textId="77777777" w:rsidTr="00536AB4">
        <w:trPr>
          <w:trHeight w:val="20"/>
        </w:trPr>
        <w:tc>
          <w:tcPr>
            <w:tcW w:w="1271" w:type="dxa"/>
            <w:vMerge/>
            <w:tcBorders>
              <w:left w:val="single" w:sz="4" w:space="0" w:color="000000"/>
              <w:right w:val="single" w:sz="4" w:space="0" w:color="000000"/>
            </w:tcBorders>
            <w:shd w:val="clear" w:color="auto" w:fill="auto"/>
            <w:vAlign w:val="center"/>
          </w:tcPr>
          <w:p w14:paraId="7D5BC057" w14:textId="77777777" w:rsidR="00816FE0" w:rsidRPr="00D20321" w:rsidRDefault="00816FE0" w:rsidP="00816FE0">
            <w:pPr>
              <w:pStyle w:val="Sinespaciado"/>
              <w:rPr>
                <w:rFonts w:ascii="Arial Narrow" w:hAnsi="Arial Narrow"/>
                <w:sz w:val="20"/>
                <w:szCs w:val="20"/>
              </w:rPr>
            </w:pPr>
          </w:p>
        </w:tc>
        <w:tc>
          <w:tcPr>
            <w:tcW w:w="7513" w:type="dxa"/>
            <w:tcBorders>
              <w:top w:val="nil"/>
              <w:left w:val="nil"/>
              <w:bottom w:val="single" w:sz="4" w:space="0" w:color="000000"/>
              <w:right w:val="single" w:sz="4" w:space="0" w:color="000000"/>
            </w:tcBorders>
            <w:shd w:val="clear" w:color="auto" w:fill="auto"/>
            <w:vAlign w:val="center"/>
          </w:tcPr>
          <w:p w14:paraId="43EEB5BA"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4. Plenario (1) de seguimiento y monitoreo de la mesa departamental de víctimas</w:t>
            </w:r>
          </w:p>
        </w:tc>
        <w:tc>
          <w:tcPr>
            <w:tcW w:w="2693" w:type="dxa"/>
            <w:tcBorders>
              <w:top w:val="nil"/>
              <w:left w:val="nil"/>
              <w:bottom w:val="single" w:sz="4" w:space="0" w:color="000000"/>
              <w:right w:val="single" w:sz="4" w:space="0" w:color="000000"/>
            </w:tcBorders>
            <w:shd w:val="clear" w:color="auto" w:fill="FF0000"/>
            <w:vAlign w:val="center"/>
          </w:tcPr>
          <w:p w14:paraId="37BE7E9B" w14:textId="77777777" w:rsidR="00816FE0" w:rsidRPr="00D20321" w:rsidRDefault="00816FE0" w:rsidP="00816FE0">
            <w:pPr>
              <w:pStyle w:val="Sinespaciad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Cumplimiento 0%</w:t>
            </w:r>
          </w:p>
        </w:tc>
        <w:tc>
          <w:tcPr>
            <w:tcW w:w="2835" w:type="dxa"/>
            <w:vMerge/>
            <w:tcBorders>
              <w:left w:val="nil"/>
              <w:right w:val="single" w:sz="4" w:space="0" w:color="000000"/>
            </w:tcBorders>
            <w:shd w:val="clear" w:color="auto" w:fill="auto"/>
            <w:vAlign w:val="center"/>
          </w:tcPr>
          <w:p w14:paraId="220BD894" w14:textId="77777777" w:rsidR="00816FE0" w:rsidRPr="00D20321" w:rsidRDefault="00816FE0" w:rsidP="00816FE0">
            <w:pPr>
              <w:pStyle w:val="Sinespaciado"/>
              <w:rPr>
                <w:rFonts w:ascii="Arial Narrow" w:hAnsi="Arial Narrow"/>
                <w:sz w:val="20"/>
                <w:szCs w:val="20"/>
              </w:rPr>
            </w:pPr>
          </w:p>
        </w:tc>
      </w:tr>
      <w:tr w:rsidR="00816FE0" w:rsidRPr="00D20321" w14:paraId="254472B7" w14:textId="77777777" w:rsidTr="00536AB4">
        <w:trPr>
          <w:trHeight w:val="20"/>
        </w:trPr>
        <w:tc>
          <w:tcPr>
            <w:tcW w:w="1271" w:type="dxa"/>
            <w:vMerge/>
            <w:tcBorders>
              <w:left w:val="single" w:sz="4" w:space="0" w:color="000000"/>
              <w:right w:val="single" w:sz="4" w:space="0" w:color="000000"/>
            </w:tcBorders>
            <w:shd w:val="clear" w:color="auto" w:fill="auto"/>
            <w:vAlign w:val="center"/>
          </w:tcPr>
          <w:p w14:paraId="45C43301" w14:textId="77777777" w:rsidR="00816FE0" w:rsidRPr="00D20321" w:rsidRDefault="00816FE0" w:rsidP="00816FE0">
            <w:pPr>
              <w:pStyle w:val="Sinespaciado"/>
              <w:rPr>
                <w:rFonts w:ascii="Arial Narrow" w:hAnsi="Arial Narrow"/>
                <w:sz w:val="20"/>
                <w:szCs w:val="20"/>
              </w:rPr>
            </w:pPr>
          </w:p>
        </w:tc>
        <w:tc>
          <w:tcPr>
            <w:tcW w:w="7513" w:type="dxa"/>
            <w:tcBorders>
              <w:top w:val="nil"/>
              <w:left w:val="nil"/>
              <w:bottom w:val="single" w:sz="4" w:space="0" w:color="000000"/>
              <w:right w:val="single" w:sz="4" w:space="0" w:color="000000"/>
            </w:tcBorders>
            <w:shd w:val="clear" w:color="auto" w:fill="auto"/>
            <w:vAlign w:val="center"/>
          </w:tcPr>
          <w:p w14:paraId="12E59A16"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Comités Ejecutivos (4) </w:t>
            </w:r>
          </w:p>
        </w:tc>
        <w:tc>
          <w:tcPr>
            <w:tcW w:w="2693" w:type="dxa"/>
            <w:tcBorders>
              <w:top w:val="nil"/>
              <w:left w:val="nil"/>
              <w:bottom w:val="single" w:sz="4" w:space="0" w:color="000000"/>
              <w:right w:val="single" w:sz="4" w:space="0" w:color="000000"/>
            </w:tcBorders>
            <w:shd w:val="clear" w:color="auto" w:fill="92D050"/>
            <w:vAlign w:val="center"/>
          </w:tcPr>
          <w:p w14:paraId="0D5506FA" w14:textId="77777777" w:rsidR="00816FE0" w:rsidRPr="00D20321" w:rsidRDefault="00816FE0" w:rsidP="00816FE0">
            <w:pPr>
              <w:pStyle w:val="Sinespaciad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Cumplimiento 100%</w:t>
            </w:r>
          </w:p>
        </w:tc>
        <w:tc>
          <w:tcPr>
            <w:tcW w:w="2835" w:type="dxa"/>
            <w:vMerge/>
            <w:tcBorders>
              <w:left w:val="nil"/>
              <w:right w:val="single" w:sz="4" w:space="0" w:color="000000"/>
            </w:tcBorders>
            <w:shd w:val="clear" w:color="auto" w:fill="auto"/>
            <w:vAlign w:val="center"/>
          </w:tcPr>
          <w:p w14:paraId="11F95527" w14:textId="77777777" w:rsidR="00816FE0" w:rsidRPr="00D20321" w:rsidRDefault="00816FE0" w:rsidP="00816FE0">
            <w:pPr>
              <w:pStyle w:val="Sinespaciado"/>
              <w:rPr>
                <w:rFonts w:ascii="Arial Narrow" w:hAnsi="Arial Narrow"/>
                <w:sz w:val="20"/>
                <w:szCs w:val="20"/>
              </w:rPr>
            </w:pPr>
          </w:p>
        </w:tc>
      </w:tr>
      <w:tr w:rsidR="00816FE0" w:rsidRPr="00D20321" w14:paraId="42FEE12E" w14:textId="77777777" w:rsidTr="00536AB4">
        <w:trPr>
          <w:trHeight w:val="20"/>
        </w:trPr>
        <w:tc>
          <w:tcPr>
            <w:tcW w:w="1271" w:type="dxa"/>
            <w:vMerge/>
            <w:tcBorders>
              <w:left w:val="single" w:sz="4" w:space="0" w:color="000000"/>
              <w:right w:val="single" w:sz="4" w:space="0" w:color="000000"/>
            </w:tcBorders>
            <w:shd w:val="clear" w:color="auto" w:fill="auto"/>
            <w:vAlign w:val="center"/>
          </w:tcPr>
          <w:p w14:paraId="4DF19D23" w14:textId="77777777" w:rsidR="00816FE0" w:rsidRPr="00D20321" w:rsidRDefault="00816FE0" w:rsidP="00816FE0">
            <w:pPr>
              <w:pStyle w:val="Sinespaciado"/>
              <w:rPr>
                <w:rFonts w:ascii="Arial Narrow" w:hAnsi="Arial Narrow"/>
                <w:sz w:val="20"/>
                <w:szCs w:val="20"/>
              </w:rPr>
            </w:pPr>
          </w:p>
        </w:tc>
        <w:tc>
          <w:tcPr>
            <w:tcW w:w="7513" w:type="dxa"/>
            <w:tcBorders>
              <w:top w:val="nil"/>
              <w:left w:val="nil"/>
              <w:bottom w:val="single" w:sz="4" w:space="0" w:color="000000"/>
              <w:right w:val="single" w:sz="4" w:space="0" w:color="000000"/>
            </w:tcBorders>
            <w:shd w:val="clear" w:color="auto" w:fill="auto"/>
            <w:vAlign w:val="center"/>
          </w:tcPr>
          <w:p w14:paraId="49262C91"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Gestión para la garantía del funcionamiento de la oficina de la mesa departamental de víctimas.</w:t>
            </w:r>
          </w:p>
        </w:tc>
        <w:tc>
          <w:tcPr>
            <w:tcW w:w="2693" w:type="dxa"/>
            <w:tcBorders>
              <w:top w:val="nil"/>
              <w:left w:val="nil"/>
              <w:bottom w:val="single" w:sz="4" w:space="0" w:color="000000"/>
              <w:right w:val="single" w:sz="4" w:space="0" w:color="000000"/>
            </w:tcBorders>
            <w:shd w:val="clear" w:color="auto" w:fill="FF0000"/>
            <w:vAlign w:val="center"/>
          </w:tcPr>
          <w:p w14:paraId="5888A33F"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color w:val="000000"/>
                <w:sz w:val="20"/>
                <w:szCs w:val="20"/>
              </w:rPr>
              <w:t>Cumplimiento 0%</w:t>
            </w:r>
          </w:p>
        </w:tc>
        <w:tc>
          <w:tcPr>
            <w:tcW w:w="2835" w:type="dxa"/>
            <w:vMerge/>
            <w:tcBorders>
              <w:left w:val="nil"/>
              <w:right w:val="single" w:sz="4" w:space="0" w:color="000000"/>
            </w:tcBorders>
            <w:shd w:val="clear" w:color="auto" w:fill="auto"/>
            <w:vAlign w:val="center"/>
          </w:tcPr>
          <w:p w14:paraId="0CEB894C" w14:textId="77777777" w:rsidR="00816FE0" w:rsidRPr="00D20321" w:rsidRDefault="00816FE0" w:rsidP="00816FE0">
            <w:pPr>
              <w:pStyle w:val="Sinespaciado"/>
              <w:rPr>
                <w:rFonts w:ascii="Arial Narrow" w:hAnsi="Arial Narrow"/>
                <w:sz w:val="20"/>
                <w:szCs w:val="20"/>
              </w:rPr>
            </w:pPr>
          </w:p>
        </w:tc>
      </w:tr>
      <w:tr w:rsidR="00816FE0" w:rsidRPr="00D20321" w14:paraId="750BA302" w14:textId="77777777" w:rsidTr="00536AB4">
        <w:trPr>
          <w:trHeight w:val="20"/>
        </w:trPr>
        <w:tc>
          <w:tcPr>
            <w:tcW w:w="1271" w:type="dxa"/>
            <w:vMerge/>
            <w:tcBorders>
              <w:left w:val="single" w:sz="4" w:space="0" w:color="000000"/>
              <w:right w:val="single" w:sz="4" w:space="0" w:color="000000"/>
            </w:tcBorders>
            <w:shd w:val="clear" w:color="auto" w:fill="auto"/>
            <w:vAlign w:val="center"/>
          </w:tcPr>
          <w:p w14:paraId="471180DF" w14:textId="77777777" w:rsidR="00816FE0" w:rsidRPr="00D20321" w:rsidRDefault="00816FE0" w:rsidP="00816FE0">
            <w:pPr>
              <w:pStyle w:val="Sinespaciado"/>
              <w:rPr>
                <w:rFonts w:ascii="Arial Narrow" w:hAnsi="Arial Narrow"/>
                <w:sz w:val="20"/>
                <w:szCs w:val="20"/>
              </w:rPr>
            </w:pPr>
          </w:p>
        </w:tc>
        <w:tc>
          <w:tcPr>
            <w:tcW w:w="7513" w:type="dxa"/>
            <w:tcBorders>
              <w:top w:val="nil"/>
              <w:left w:val="nil"/>
              <w:bottom w:val="single" w:sz="4" w:space="0" w:color="000000"/>
              <w:right w:val="single" w:sz="4" w:space="0" w:color="000000"/>
            </w:tcBorders>
            <w:shd w:val="clear" w:color="auto" w:fill="auto"/>
            <w:vAlign w:val="center"/>
          </w:tcPr>
          <w:p w14:paraId="0589B8B7"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Gestión para la consecución de chalecos, agenda, carnet y elementos de bioseguridad para el funcionamiento de la mesa departamental de víctimas.</w:t>
            </w:r>
          </w:p>
        </w:tc>
        <w:tc>
          <w:tcPr>
            <w:tcW w:w="2693" w:type="dxa"/>
            <w:tcBorders>
              <w:top w:val="nil"/>
              <w:left w:val="nil"/>
              <w:bottom w:val="single" w:sz="4" w:space="0" w:color="000000"/>
              <w:right w:val="single" w:sz="4" w:space="0" w:color="000000"/>
            </w:tcBorders>
            <w:shd w:val="clear" w:color="auto" w:fill="92D050"/>
            <w:vAlign w:val="center"/>
          </w:tcPr>
          <w:p w14:paraId="0F8005D2"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color w:val="000000"/>
                <w:sz w:val="20"/>
                <w:szCs w:val="20"/>
              </w:rPr>
              <w:t>Cumplimiento 100%</w:t>
            </w:r>
          </w:p>
        </w:tc>
        <w:tc>
          <w:tcPr>
            <w:tcW w:w="2835" w:type="dxa"/>
            <w:vMerge/>
            <w:tcBorders>
              <w:left w:val="nil"/>
              <w:right w:val="single" w:sz="4" w:space="0" w:color="000000"/>
            </w:tcBorders>
            <w:shd w:val="clear" w:color="auto" w:fill="auto"/>
            <w:vAlign w:val="center"/>
          </w:tcPr>
          <w:p w14:paraId="3D6C0BC0" w14:textId="77777777" w:rsidR="00816FE0" w:rsidRPr="00D20321" w:rsidRDefault="00816FE0" w:rsidP="00816FE0">
            <w:pPr>
              <w:pStyle w:val="Sinespaciado"/>
              <w:rPr>
                <w:rFonts w:ascii="Arial Narrow" w:hAnsi="Arial Narrow"/>
                <w:sz w:val="20"/>
                <w:szCs w:val="20"/>
              </w:rPr>
            </w:pPr>
          </w:p>
        </w:tc>
      </w:tr>
      <w:tr w:rsidR="00816FE0" w:rsidRPr="00D20321" w14:paraId="1614667C" w14:textId="77777777" w:rsidTr="00536AB4">
        <w:trPr>
          <w:trHeight w:val="20"/>
        </w:trPr>
        <w:tc>
          <w:tcPr>
            <w:tcW w:w="1271" w:type="dxa"/>
            <w:vMerge/>
            <w:tcBorders>
              <w:left w:val="single" w:sz="4" w:space="0" w:color="000000"/>
              <w:right w:val="single" w:sz="4" w:space="0" w:color="000000"/>
            </w:tcBorders>
            <w:shd w:val="clear" w:color="auto" w:fill="auto"/>
            <w:vAlign w:val="center"/>
          </w:tcPr>
          <w:p w14:paraId="5A7970E5" w14:textId="77777777" w:rsidR="00816FE0" w:rsidRPr="00D20321" w:rsidRDefault="00816FE0" w:rsidP="00816FE0">
            <w:pPr>
              <w:pStyle w:val="Sinespaciado"/>
              <w:rPr>
                <w:rFonts w:ascii="Arial Narrow" w:hAnsi="Arial Narrow"/>
                <w:sz w:val="20"/>
                <w:szCs w:val="20"/>
              </w:rPr>
            </w:pPr>
          </w:p>
        </w:tc>
        <w:tc>
          <w:tcPr>
            <w:tcW w:w="7513" w:type="dxa"/>
            <w:tcBorders>
              <w:top w:val="nil"/>
              <w:left w:val="nil"/>
              <w:bottom w:val="single" w:sz="4" w:space="0" w:color="000000"/>
              <w:right w:val="single" w:sz="4" w:space="0" w:color="000000"/>
            </w:tcBorders>
            <w:shd w:val="clear" w:color="auto" w:fill="auto"/>
            <w:vAlign w:val="center"/>
          </w:tcPr>
          <w:p w14:paraId="7FECF40E"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Gestión para la construcción y presentación de Proyecto de Escuela de formación de Líderes Víctimas. </w:t>
            </w:r>
          </w:p>
        </w:tc>
        <w:tc>
          <w:tcPr>
            <w:tcW w:w="2693" w:type="dxa"/>
            <w:tcBorders>
              <w:top w:val="nil"/>
              <w:left w:val="nil"/>
              <w:bottom w:val="single" w:sz="4" w:space="0" w:color="000000"/>
              <w:right w:val="single" w:sz="4" w:space="0" w:color="000000"/>
            </w:tcBorders>
            <w:shd w:val="clear" w:color="auto" w:fill="FF0000"/>
            <w:vAlign w:val="center"/>
          </w:tcPr>
          <w:p w14:paraId="405BA862"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color w:val="000000"/>
                <w:sz w:val="20"/>
                <w:szCs w:val="20"/>
              </w:rPr>
              <w:t>Cumplimiento 0%</w:t>
            </w:r>
          </w:p>
        </w:tc>
        <w:tc>
          <w:tcPr>
            <w:tcW w:w="2835" w:type="dxa"/>
            <w:vMerge/>
            <w:tcBorders>
              <w:left w:val="nil"/>
              <w:right w:val="single" w:sz="4" w:space="0" w:color="000000"/>
            </w:tcBorders>
            <w:shd w:val="clear" w:color="auto" w:fill="auto"/>
            <w:vAlign w:val="center"/>
          </w:tcPr>
          <w:p w14:paraId="175795A4" w14:textId="77777777" w:rsidR="00816FE0" w:rsidRPr="00D20321" w:rsidRDefault="00816FE0" w:rsidP="00816FE0">
            <w:pPr>
              <w:pStyle w:val="Sinespaciado"/>
              <w:rPr>
                <w:rFonts w:ascii="Arial Narrow" w:hAnsi="Arial Narrow"/>
                <w:sz w:val="20"/>
                <w:szCs w:val="20"/>
              </w:rPr>
            </w:pPr>
          </w:p>
        </w:tc>
      </w:tr>
      <w:tr w:rsidR="00816FE0" w:rsidRPr="00D20321" w14:paraId="21CB14EF" w14:textId="77777777" w:rsidTr="00536AB4">
        <w:trPr>
          <w:trHeight w:val="20"/>
        </w:trPr>
        <w:tc>
          <w:tcPr>
            <w:tcW w:w="1271" w:type="dxa"/>
            <w:vMerge/>
            <w:tcBorders>
              <w:left w:val="single" w:sz="4" w:space="0" w:color="000000"/>
              <w:right w:val="single" w:sz="4" w:space="0" w:color="000000"/>
            </w:tcBorders>
            <w:shd w:val="clear" w:color="auto" w:fill="auto"/>
            <w:vAlign w:val="center"/>
          </w:tcPr>
          <w:p w14:paraId="27AC557A" w14:textId="77777777" w:rsidR="00816FE0" w:rsidRPr="00D20321" w:rsidRDefault="00816FE0" w:rsidP="00816FE0">
            <w:pPr>
              <w:pStyle w:val="Sinespaciado"/>
              <w:rPr>
                <w:rFonts w:ascii="Arial Narrow" w:hAnsi="Arial Narrow"/>
                <w:sz w:val="20"/>
                <w:szCs w:val="20"/>
              </w:rPr>
            </w:pPr>
          </w:p>
        </w:tc>
        <w:tc>
          <w:tcPr>
            <w:tcW w:w="7513" w:type="dxa"/>
            <w:tcBorders>
              <w:top w:val="nil"/>
              <w:left w:val="nil"/>
              <w:bottom w:val="single" w:sz="4" w:space="0" w:color="000000"/>
              <w:right w:val="single" w:sz="4" w:space="0" w:color="000000"/>
            </w:tcBorders>
            <w:shd w:val="clear" w:color="auto" w:fill="auto"/>
            <w:vAlign w:val="center"/>
          </w:tcPr>
          <w:p w14:paraId="1957E62A"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Encuentro (1) de intercambio de experiencias</w:t>
            </w:r>
          </w:p>
        </w:tc>
        <w:tc>
          <w:tcPr>
            <w:tcW w:w="2693" w:type="dxa"/>
            <w:tcBorders>
              <w:top w:val="nil"/>
              <w:left w:val="nil"/>
              <w:bottom w:val="single" w:sz="4" w:space="0" w:color="000000"/>
              <w:right w:val="single" w:sz="4" w:space="0" w:color="000000"/>
            </w:tcBorders>
            <w:shd w:val="clear" w:color="auto" w:fill="FF0000"/>
            <w:vAlign w:val="center"/>
          </w:tcPr>
          <w:p w14:paraId="5C259F9D"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color w:val="000000"/>
                <w:sz w:val="20"/>
                <w:szCs w:val="20"/>
              </w:rPr>
              <w:t>Cumplimiento 0%</w:t>
            </w:r>
          </w:p>
        </w:tc>
        <w:tc>
          <w:tcPr>
            <w:tcW w:w="2835" w:type="dxa"/>
            <w:vMerge/>
            <w:tcBorders>
              <w:left w:val="nil"/>
              <w:right w:val="single" w:sz="4" w:space="0" w:color="000000"/>
            </w:tcBorders>
            <w:shd w:val="clear" w:color="auto" w:fill="auto"/>
            <w:vAlign w:val="center"/>
          </w:tcPr>
          <w:p w14:paraId="2A693961" w14:textId="77777777" w:rsidR="00816FE0" w:rsidRPr="00D20321" w:rsidRDefault="00816FE0" w:rsidP="00816FE0">
            <w:pPr>
              <w:pStyle w:val="Sinespaciado"/>
              <w:rPr>
                <w:rFonts w:ascii="Arial Narrow" w:hAnsi="Arial Narrow"/>
                <w:sz w:val="20"/>
                <w:szCs w:val="20"/>
              </w:rPr>
            </w:pPr>
          </w:p>
        </w:tc>
      </w:tr>
      <w:tr w:rsidR="00816FE0" w:rsidRPr="00D20321" w14:paraId="5CE0F573" w14:textId="77777777" w:rsidTr="00536AB4">
        <w:trPr>
          <w:trHeight w:val="20"/>
        </w:trPr>
        <w:tc>
          <w:tcPr>
            <w:tcW w:w="1271" w:type="dxa"/>
            <w:vMerge/>
            <w:tcBorders>
              <w:left w:val="single" w:sz="4" w:space="0" w:color="000000"/>
              <w:right w:val="single" w:sz="4" w:space="0" w:color="000000"/>
            </w:tcBorders>
            <w:shd w:val="clear" w:color="auto" w:fill="auto"/>
            <w:vAlign w:val="center"/>
          </w:tcPr>
          <w:p w14:paraId="06EECE5F" w14:textId="77777777" w:rsidR="00816FE0" w:rsidRPr="00D20321" w:rsidRDefault="00816FE0" w:rsidP="00816FE0">
            <w:pPr>
              <w:pStyle w:val="Sinespaciado"/>
              <w:rPr>
                <w:rFonts w:ascii="Arial Narrow" w:hAnsi="Arial Narrow"/>
                <w:sz w:val="20"/>
                <w:szCs w:val="20"/>
              </w:rPr>
            </w:pPr>
          </w:p>
        </w:tc>
        <w:tc>
          <w:tcPr>
            <w:tcW w:w="7513" w:type="dxa"/>
            <w:tcBorders>
              <w:top w:val="nil"/>
              <w:left w:val="nil"/>
              <w:bottom w:val="single" w:sz="4" w:space="0" w:color="000000"/>
              <w:right w:val="single" w:sz="4" w:space="0" w:color="000000"/>
            </w:tcBorders>
            <w:shd w:val="clear" w:color="auto" w:fill="auto"/>
            <w:vAlign w:val="center"/>
          </w:tcPr>
          <w:p w14:paraId="126FD92C"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Encuentro (1) para la socialización del cumplimiento del plan de trabajo de la Mesa Departamental a los 64 Coordinadores de las Mesas Municipales y a la Asamblea Departamental</w:t>
            </w:r>
          </w:p>
        </w:tc>
        <w:tc>
          <w:tcPr>
            <w:tcW w:w="2693" w:type="dxa"/>
            <w:tcBorders>
              <w:top w:val="nil"/>
              <w:left w:val="nil"/>
              <w:bottom w:val="single" w:sz="4" w:space="0" w:color="000000"/>
              <w:right w:val="single" w:sz="4" w:space="0" w:color="000000"/>
            </w:tcBorders>
            <w:shd w:val="clear" w:color="auto" w:fill="FF0000"/>
            <w:vAlign w:val="center"/>
          </w:tcPr>
          <w:p w14:paraId="67EB2B79" w14:textId="77777777" w:rsidR="00816FE0" w:rsidRPr="00D20321" w:rsidRDefault="00816FE0" w:rsidP="00816FE0">
            <w:pPr>
              <w:pStyle w:val="Sinespaciad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Cumplimiento 0%</w:t>
            </w:r>
          </w:p>
        </w:tc>
        <w:tc>
          <w:tcPr>
            <w:tcW w:w="2835" w:type="dxa"/>
            <w:vMerge/>
            <w:tcBorders>
              <w:left w:val="nil"/>
              <w:right w:val="single" w:sz="4" w:space="0" w:color="000000"/>
            </w:tcBorders>
            <w:shd w:val="clear" w:color="auto" w:fill="auto"/>
            <w:vAlign w:val="center"/>
          </w:tcPr>
          <w:p w14:paraId="43EFAD87" w14:textId="77777777" w:rsidR="00816FE0" w:rsidRPr="00D20321" w:rsidRDefault="00816FE0" w:rsidP="00816FE0">
            <w:pPr>
              <w:pStyle w:val="Sinespaciado"/>
              <w:rPr>
                <w:rFonts w:ascii="Arial Narrow" w:hAnsi="Arial Narrow"/>
                <w:sz w:val="20"/>
                <w:szCs w:val="20"/>
              </w:rPr>
            </w:pPr>
          </w:p>
        </w:tc>
      </w:tr>
      <w:tr w:rsidR="00816FE0" w:rsidRPr="00D20321" w14:paraId="3CABB2FE" w14:textId="77777777" w:rsidTr="00536AB4">
        <w:trPr>
          <w:trHeight w:val="20"/>
        </w:trPr>
        <w:tc>
          <w:tcPr>
            <w:tcW w:w="1271" w:type="dxa"/>
            <w:vMerge/>
            <w:tcBorders>
              <w:left w:val="single" w:sz="4" w:space="0" w:color="000000"/>
              <w:right w:val="single" w:sz="4" w:space="0" w:color="000000"/>
            </w:tcBorders>
            <w:shd w:val="clear" w:color="auto" w:fill="auto"/>
            <w:vAlign w:val="center"/>
          </w:tcPr>
          <w:p w14:paraId="3D351BB6" w14:textId="77777777" w:rsidR="00816FE0" w:rsidRPr="00D20321" w:rsidRDefault="00816FE0" w:rsidP="00816FE0">
            <w:pPr>
              <w:pStyle w:val="Sinespaciado"/>
              <w:rPr>
                <w:rFonts w:ascii="Arial Narrow" w:hAnsi="Arial Narrow"/>
                <w:sz w:val="20"/>
                <w:szCs w:val="20"/>
              </w:rPr>
            </w:pPr>
          </w:p>
        </w:tc>
        <w:tc>
          <w:tcPr>
            <w:tcW w:w="7513" w:type="dxa"/>
            <w:tcBorders>
              <w:top w:val="nil"/>
              <w:left w:val="nil"/>
              <w:bottom w:val="single" w:sz="4" w:space="0" w:color="000000"/>
              <w:right w:val="single" w:sz="4" w:space="0" w:color="000000"/>
            </w:tcBorders>
            <w:shd w:val="clear" w:color="auto" w:fill="auto"/>
            <w:vAlign w:val="center"/>
          </w:tcPr>
          <w:p w14:paraId="3974F447"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Gestión para la consecución del de diplomado en control social y veeduría ciudadana, en la implementación de la política pública de atención a víctimas. </w:t>
            </w:r>
          </w:p>
          <w:p w14:paraId="56CC157E" w14:textId="77777777" w:rsidR="00816FE0" w:rsidRPr="00D20321" w:rsidRDefault="00816FE0" w:rsidP="00816FE0">
            <w:pPr>
              <w:pStyle w:val="Sinespaciado"/>
              <w:rPr>
                <w:rFonts w:ascii="Arial Narrow" w:hAnsi="Arial Narrow"/>
                <w:sz w:val="20"/>
                <w:szCs w:val="20"/>
              </w:rPr>
            </w:pPr>
          </w:p>
        </w:tc>
        <w:tc>
          <w:tcPr>
            <w:tcW w:w="2693" w:type="dxa"/>
            <w:tcBorders>
              <w:top w:val="nil"/>
              <w:left w:val="nil"/>
              <w:bottom w:val="single" w:sz="4" w:space="0" w:color="000000"/>
              <w:right w:val="single" w:sz="4" w:space="0" w:color="000000"/>
            </w:tcBorders>
            <w:shd w:val="clear" w:color="auto" w:fill="FF0000"/>
            <w:vAlign w:val="center"/>
          </w:tcPr>
          <w:p w14:paraId="6E616A79"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color w:val="000000"/>
                <w:sz w:val="20"/>
                <w:szCs w:val="20"/>
              </w:rPr>
              <w:t>Cumplimiento 0%</w:t>
            </w:r>
          </w:p>
        </w:tc>
        <w:tc>
          <w:tcPr>
            <w:tcW w:w="2835" w:type="dxa"/>
            <w:vMerge/>
            <w:tcBorders>
              <w:left w:val="nil"/>
              <w:right w:val="single" w:sz="4" w:space="0" w:color="000000"/>
            </w:tcBorders>
            <w:shd w:val="clear" w:color="auto" w:fill="auto"/>
            <w:vAlign w:val="center"/>
          </w:tcPr>
          <w:p w14:paraId="2A3E8CC9" w14:textId="77777777" w:rsidR="00816FE0" w:rsidRPr="00D20321" w:rsidRDefault="00816FE0" w:rsidP="00816FE0">
            <w:pPr>
              <w:pStyle w:val="Sinespaciado"/>
              <w:rPr>
                <w:rFonts w:ascii="Arial Narrow" w:hAnsi="Arial Narrow"/>
                <w:sz w:val="20"/>
                <w:szCs w:val="20"/>
              </w:rPr>
            </w:pPr>
          </w:p>
        </w:tc>
      </w:tr>
      <w:tr w:rsidR="00816FE0" w:rsidRPr="00D20321" w14:paraId="6DBB72F6" w14:textId="77777777" w:rsidTr="00536AB4">
        <w:trPr>
          <w:trHeight w:val="20"/>
        </w:trPr>
        <w:tc>
          <w:tcPr>
            <w:tcW w:w="1271" w:type="dxa"/>
            <w:vMerge/>
            <w:tcBorders>
              <w:left w:val="single" w:sz="4" w:space="0" w:color="000000"/>
              <w:right w:val="single" w:sz="4" w:space="0" w:color="000000"/>
            </w:tcBorders>
            <w:shd w:val="clear" w:color="auto" w:fill="auto"/>
            <w:vAlign w:val="center"/>
          </w:tcPr>
          <w:p w14:paraId="21FE880D" w14:textId="77777777" w:rsidR="00816FE0" w:rsidRPr="00D20321" w:rsidRDefault="00816FE0" w:rsidP="00816FE0">
            <w:pPr>
              <w:pStyle w:val="Sinespaciado"/>
              <w:rPr>
                <w:rFonts w:ascii="Arial Narrow" w:hAnsi="Arial Narrow"/>
                <w:sz w:val="20"/>
                <w:szCs w:val="20"/>
              </w:rPr>
            </w:pPr>
          </w:p>
        </w:tc>
        <w:tc>
          <w:tcPr>
            <w:tcW w:w="7513" w:type="dxa"/>
            <w:tcBorders>
              <w:top w:val="nil"/>
              <w:left w:val="nil"/>
              <w:bottom w:val="single" w:sz="4" w:space="0" w:color="000000"/>
              <w:right w:val="single" w:sz="4" w:space="0" w:color="000000"/>
            </w:tcBorders>
            <w:shd w:val="clear" w:color="auto" w:fill="auto"/>
            <w:vAlign w:val="center"/>
          </w:tcPr>
          <w:p w14:paraId="3CB62307"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Gestión para la consecución una estrategia de comunicación.</w:t>
            </w:r>
          </w:p>
        </w:tc>
        <w:tc>
          <w:tcPr>
            <w:tcW w:w="2693" w:type="dxa"/>
            <w:tcBorders>
              <w:top w:val="nil"/>
              <w:left w:val="nil"/>
              <w:bottom w:val="single" w:sz="4" w:space="0" w:color="000000"/>
              <w:right w:val="single" w:sz="4" w:space="0" w:color="000000"/>
            </w:tcBorders>
            <w:shd w:val="clear" w:color="auto" w:fill="FF0000"/>
            <w:vAlign w:val="center"/>
          </w:tcPr>
          <w:p w14:paraId="326AA83F"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color w:val="000000"/>
                <w:sz w:val="20"/>
                <w:szCs w:val="20"/>
              </w:rPr>
              <w:t>Cumplimiento 0%</w:t>
            </w:r>
          </w:p>
        </w:tc>
        <w:tc>
          <w:tcPr>
            <w:tcW w:w="2835" w:type="dxa"/>
            <w:vMerge/>
            <w:tcBorders>
              <w:left w:val="nil"/>
              <w:bottom w:val="single" w:sz="4" w:space="0" w:color="000000"/>
              <w:right w:val="single" w:sz="4" w:space="0" w:color="000000"/>
            </w:tcBorders>
            <w:shd w:val="clear" w:color="auto" w:fill="auto"/>
            <w:vAlign w:val="center"/>
          </w:tcPr>
          <w:p w14:paraId="40C55785" w14:textId="77777777" w:rsidR="00816FE0" w:rsidRPr="00D20321" w:rsidRDefault="00816FE0" w:rsidP="00816FE0">
            <w:pPr>
              <w:pStyle w:val="Sinespaciado"/>
              <w:rPr>
                <w:rFonts w:ascii="Arial Narrow" w:hAnsi="Arial Narrow"/>
                <w:sz w:val="20"/>
                <w:szCs w:val="20"/>
              </w:rPr>
            </w:pPr>
          </w:p>
        </w:tc>
      </w:tr>
    </w:tbl>
    <w:p w14:paraId="4B364BEA" w14:textId="77777777" w:rsidR="00816FE0" w:rsidRPr="00D20321" w:rsidRDefault="00816FE0" w:rsidP="00816FE0">
      <w:pPr>
        <w:pStyle w:val="Sinespaciado"/>
        <w:rPr>
          <w:rFonts w:ascii="Arial Narrow" w:hAnsi="Arial Narrow"/>
          <w:b/>
          <w:sz w:val="20"/>
          <w:szCs w:val="20"/>
        </w:rPr>
      </w:pPr>
    </w:p>
    <w:p w14:paraId="503A715E" w14:textId="77777777" w:rsidR="00816FE0" w:rsidRPr="00D20321" w:rsidRDefault="00F41D24" w:rsidP="00816FE0">
      <w:pPr>
        <w:pStyle w:val="Sinespaciado"/>
        <w:rPr>
          <w:rFonts w:ascii="Arial Narrow" w:hAnsi="Arial Narrow"/>
          <w:b/>
          <w:sz w:val="20"/>
          <w:szCs w:val="20"/>
        </w:rPr>
      </w:pPr>
      <w:r w:rsidRPr="00D20321">
        <w:rPr>
          <w:rFonts w:ascii="Arial Narrow" w:hAnsi="Arial Narrow"/>
          <w:b/>
        </w:rPr>
        <w:t xml:space="preserve">Cuadro 11. </w:t>
      </w:r>
      <w:r w:rsidR="00816FE0" w:rsidRPr="00D20321">
        <w:rPr>
          <w:rFonts w:ascii="Arial Narrow" w:hAnsi="Arial Narrow"/>
          <w:b/>
          <w:sz w:val="20"/>
          <w:szCs w:val="20"/>
        </w:rPr>
        <w:t xml:space="preserve">MATRIZ ESTRATÉGICA </w:t>
      </w:r>
    </w:p>
    <w:p w14:paraId="6D1C0813" w14:textId="77777777" w:rsidR="00816FE0" w:rsidRPr="00D20321" w:rsidRDefault="00816FE0" w:rsidP="00816FE0">
      <w:pPr>
        <w:pStyle w:val="Sinespaciado"/>
        <w:rPr>
          <w:rFonts w:ascii="Arial Narrow" w:hAnsi="Arial Narrow"/>
          <w:b/>
          <w:sz w:val="20"/>
          <w:szCs w:val="20"/>
        </w:rPr>
      </w:pP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693"/>
        <w:gridCol w:w="2268"/>
        <w:gridCol w:w="1701"/>
        <w:gridCol w:w="1134"/>
        <w:gridCol w:w="1134"/>
        <w:gridCol w:w="992"/>
        <w:gridCol w:w="1843"/>
      </w:tblGrid>
      <w:tr w:rsidR="00816FE0" w:rsidRPr="00D20321" w14:paraId="09C2677F" w14:textId="77777777" w:rsidTr="00DF783D">
        <w:trPr>
          <w:trHeight w:val="602"/>
        </w:trPr>
        <w:tc>
          <w:tcPr>
            <w:tcW w:w="2547" w:type="dxa"/>
            <w:shd w:val="clear" w:color="auto" w:fill="BFBFBF"/>
            <w:vAlign w:val="center"/>
          </w:tcPr>
          <w:p w14:paraId="676EC2D3" w14:textId="77777777" w:rsidR="00816FE0" w:rsidRPr="00D20321" w:rsidRDefault="00816FE0" w:rsidP="00816FE0">
            <w:pPr>
              <w:pStyle w:val="Sinespaciado"/>
              <w:rPr>
                <w:rFonts w:ascii="Arial Narrow" w:hAnsi="Arial Narrow"/>
                <w:b/>
                <w:sz w:val="20"/>
                <w:szCs w:val="20"/>
              </w:rPr>
            </w:pPr>
            <w:r w:rsidRPr="00D20321">
              <w:rPr>
                <w:rFonts w:ascii="Arial Narrow" w:hAnsi="Arial Narrow"/>
                <w:b/>
                <w:sz w:val="20"/>
                <w:szCs w:val="20"/>
              </w:rPr>
              <w:t>ACTIVIDADES</w:t>
            </w:r>
          </w:p>
        </w:tc>
        <w:tc>
          <w:tcPr>
            <w:tcW w:w="2693" w:type="dxa"/>
            <w:shd w:val="clear" w:color="auto" w:fill="BFBFBF"/>
            <w:vAlign w:val="center"/>
          </w:tcPr>
          <w:p w14:paraId="1F3517A8" w14:textId="77777777" w:rsidR="00816FE0" w:rsidRPr="00D20321" w:rsidRDefault="00816FE0" w:rsidP="00816FE0">
            <w:pPr>
              <w:pStyle w:val="Sinespaciado"/>
              <w:rPr>
                <w:rFonts w:ascii="Arial Narrow" w:hAnsi="Arial Narrow"/>
                <w:b/>
                <w:sz w:val="20"/>
                <w:szCs w:val="20"/>
              </w:rPr>
            </w:pPr>
            <w:r w:rsidRPr="00D20321">
              <w:rPr>
                <w:rFonts w:ascii="Arial Narrow" w:hAnsi="Arial Narrow"/>
                <w:b/>
                <w:sz w:val="20"/>
                <w:szCs w:val="20"/>
              </w:rPr>
              <w:t>METAS</w:t>
            </w:r>
          </w:p>
        </w:tc>
        <w:tc>
          <w:tcPr>
            <w:tcW w:w="2268" w:type="dxa"/>
            <w:shd w:val="clear" w:color="auto" w:fill="BFBFBF"/>
            <w:vAlign w:val="center"/>
          </w:tcPr>
          <w:p w14:paraId="52D95D4C" w14:textId="77777777" w:rsidR="00816FE0" w:rsidRPr="00D20321" w:rsidRDefault="00816FE0" w:rsidP="00816FE0">
            <w:pPr>
              <w:pStyle w:val="Sinespaciado"/>
              <w:rPr>
                <w:rFonts w:ascii="Arial Narrow" w:hAnsi="Arial Narrow"/>
                <w:b/>
                <w:sz w:val="20"/>
                <w:szCs w:val="20"/>
              </w:rPr>
            </w:pPr>
            <w:r w:rsidRPr="00D20321">
              <w:rPr>
                <w:rFonts w:ascii="Arial Narrow" w:hAnsi="Arial Narrow"/>
                <w:b/>
                <w:sz w:val="20"/>
                <w:szCs w:val="20"/>
              </w:rPr>
              <w:t>INDICADORES</w:t>
            </w:r>
          </w:p>
        </w:tc>
        <w:tc>
          <w:tcPr>
            <w:tcW w:w="1701" w:type="dxa"/>
            <w:shd w:val="clear" w:color="auto" w:fill="BFBFBF"/>
            <w:vAlign w:val="center"/>
          </w:tcPr>
          <w:p w14:paraId="77DD2192" w14:textId="77777777" w:rsidR="00816FE0" w:rsidRPr="00D20321" w:rsidRDefault="00816FE0" w:rsidP="00816FE0">
            <w:pPr>
              <w:pStyle w:val="Sinespaciado"/>
              <w:rPr>
                <w:rFonts w:ascii="Arial Narrow" w:hAnsi="Arial Narrow"/>
                <w:b/>
                <w:sz w:val="20"/>
                <w:szCs w:val="20"/>
              </w:rPr>
            </w:pPr>
            <w:r w:rsidRPr="00D20321">
              <w:rPr>
                <w:rFonts w:ascii="Arial Narrow" w:eastAsia="Arial Narrow" w:hAnsi="Arial Narrow" w:cs="Arial Narrow"/>
                <w:b/>
                <w:color w:val="000000"/>
                <w:sz w:val="20"/>
                <w:szCs w:val="20"/>
              </w:rPr>
              <w:t>PRODUCTOS</w:t>
            </w:r>
          </w:p>
        </w:tc>
        <w:tc>
          <w:tcPr>
            <w:tcW w:w="1134" w:type="dxa"/>
            <w:shd w:val="clear" w:color="auto" w:fill="BFBFBF"/>
            <w:vAlign w:val="center"/>
          </w:tcPr>
          <w:p w14:paraId="795DCCA1" w14:textId="77777777" w:rsidR="00816FE0" w:rsidRPr="00D20321" w:rsidRDefault="00816FE0" w:rsidP="00816FE0">
            <w:pPr>
              <w:pStyle w:val="Sinespaciado"/>
              <w:rPr>
                <w:rFonts w:ascii="Arial Narrow" w:hAnsi="Arial Narrow"/>
                <w:b/>
                <w:sz w:val="20"/>
                <w:szCs w:val="20"/>
              </w:rPr>
            </w:pPr>
            <w:r w:rsidRPr="00D20321">
              <w:rPr>
                <w:rFonts w:ascii="Arial Narrow" w:hAnsi="Arial Narrow"/>
                <w:b/>
                <w:sz w:val="20"/>
                <w:szCs w:val="20"/>
              </w:rPr>
              <w:t>RESPONSABLES/</w:t>
            </w:r>
            <w:r w:rsidRPr="00D20321">
              <w:rPr>
                <w:rFonts w:ascii="Arial Narrow" w:hAnsi="Arial Narrow"/>
                <w:b/>
                <w:sz w:val="20"/>
                <w:szCs w:val="20"/>
              </w:rPr>
              <w:br/>
              <w:t>ALIADOS</w:t>
            </w:r>
          </w:p>
        </w:tc>
        <w:tc>
          <w:tcPr>
            <w:tcW w:w="1134" w:type="dxa"/>
            <w:shd w:val="clear" w:color="auto" w:fill="BFBFBF"/>
            <w:vAlign w:val="center"/>
          </w:tcPr>
          <w:p w14:paraId="1E804097" w14:textId="77777777" w:rsidR="00816FE0" w:rsidRPr="00D20321" w:rsidRDefault="00816FE0" w:rsidP="00816FE0">
            <w:pPr>
              <w:pStyle w:val="Sinespaciado"/>
              <w:rPr>
                <w:rFonts w:ascii="Arial Narrow" w:hAnsi="Arial Narrow"/>
                <w:b/>
                <w:sz w:val="20"/>
                <w:szCs w:val="20"/>
              </w:rPr>
            </w:pPr>
            <w:r w:rsidRPr="00D20321">
              <w:rPr>
                <w:rFonts w:ascii="Arial Narrow" w:hAnsi="Arial Narrow"/>
                <w:b/>
                <w:sz w:val="20"/>
                <w:szCs w:val="20"/>
              </w:rPr>
              <w:t xml:space="preserve">FUENTES DE </w:t>
            </w:r>
            <w:r w:rsidRPr="00D20321">
              <w:rPr>
                <w:rFonts w:ascii="Arial Narrow" w:hAnsi="Arial Narrow"/>
                <w:b/>
                <w:sz w:val="20"/>
                <w:szCs w:val="20"/>
              </w:rPr>
              <w:br/>
              <w:t>VERIFICACIÓN</w:t>
            </w:r>
          </w:p>
        </w:tc>
        <w:tc>
          <w:tcPr>
            <w:tcW w:w="992" w:type="dxa"/>
            <w:shd w:val="clear" w:color="auto" w:fill="BFBFBF"/>
            <w:vAlign w:val="center"/>
          </w:tcPr>
          <w:p w14:paraId="393A9D53" w14:textId="77777777" w:rsidR="00816FE0" w:rsidRPr="00D20321" w:rsidRDefault="00816FE0" w:rsidP="00816FE0">
            <w:pPr>
              <w:pStyle w:val="Sinespaciado"/>
              <w:rPr>
                <w:rFonts w:ascii="Arial Narrow" w:hAnsi="Arial Narrow"/>
                <w:b/>
                <w:sz w:val="20"/>
                <w:szCs w:val="20"/>
              </w:rPr>
            </w:pPr>
            <w:r w:rsidRPr="00D20321">
              <w:rPr>
                <w:rFonts w:ascii="Arial Narrow" w:hAnsi="Arial Narrow"/>
                <w:b/>
                <w:sz w:val="20"/>
                <w:szCs w:val="20"/>
              </w:rPr>
              <w:t>PRESUPUESTO</w:t>
            </w:r>
          </w:p>
        </w:tc>
        <w:tc>
          <w:tcPr>
            <w:tcW w:w="1843" w:type="dxa"/>
            <w:shd w:val="clear" w:color="auto" w:fill="BFBFBF"/>
          </w:tcPr>
          <w:p w14:paraId="18B24309" w14:textId="77777777" w:rsidR="00816FE0" w:rsidRPr="00D20321" w:rsidRDefault="00816FE0" w:rsidP="00816FE0">
            <w:pPr>
              <w:pStyle w:val="Sinespaciado"/>
              <w:rPr>
                <w:rFonts w:ascii="Arial Narrow" w:hAnsi="Arial Narrow"/>
                <w:b/>
                <w:sz w:val="20"/>
                <w:szCs w:val="20"/>
              </w:rPr>
            </w:pPr>
            <w:r w:rsidRPr="00D20321">
              <w:rPr>
                <w:rFonts w:ascii="Arial Narrow" w:eastAsia="Arial Narrow" w:hAnsi="Arial Narrow" w:cs="Arial Narrow"/>
                <w:b/>
                <w:color w:val="000000"/>
                <w:sz w:val="20"/>
                <w:szCs w:val="20"/>
              </w:rPr>
              <w:t>SUGERENCIAS DE CAMBIO Y COMPLEMENTARIEDAD</w:t>
            </w:r>
          </w:p>
        </w:tc>
      </w:tr>
      <w:tr w:rsidR="00816FE0" w:rsidRPr="00D20321" w14:paraId="4F8FCAC6" w14:textId="77777777" w:rsidTr="00DF783D">
        <w:trPr>
          <w:trHeight w:val="20"/>
        </w:trPr>
        <w:tc>
          <w:tcPr>
            <w:tcW w:w="2547" w:type="dxa"/>
            <w:shd w:val="clear" w:color="auto" w:fill="auto"/>
            <w:vAlign w:val="center"/>
          </w:tcPr>
          <w:p w14:paraId="02092199"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Encuentro (1) de coordinación y seguimiento de la implementación de la Ley 1448 y los decretos reglamentarios 4633 (indígenas), </w:t>
            </w:r>
            <w:r w:rsidRPr="00D20321">
              <w:rPr>
                <w:rStyle w:val="Textoennegrita"/>
                <w:rFonts w:ascii="Arial Narrow" w:hAnsi="Arial Narrow" w:cs="Arial"/>
                <w:color w:val="333333"/>
                <w:sz w:val="20"/>
                <w:szCs w:val="20"/>
              </w:rPr>
              <w:t>4634 (</w:t>
            </w:r>
            <w:r w:rsidRPr="00D20321">
              <w:rPr>
                <w:rStyle w:val="Textoennegrita"/>
                <w:rFonts w:ascii="Arial Narrow" w:hAnsi="Arial Narrow" w:cs="Arial"/>
                <w:color w:val="333333"/>
                <w:sz w:val="20"/>
                <w:szCs w:val="20"/>
                <w:shd w:val="clear" w:color="auto" w:fill="FFFFFF"/>
              </w:rPr>
              <w:t xml:space="preserve">pueblo Rrom o Gitano), </w:t>
            </w:r>
            <w:r w:rsidRPr="00D20321">
              <w:rPr>
                <w:rFonts w:ascii="Arial Narrow" w:hAnsi="Arial Narrow" w:cs="Arial"/>
                <w:bCs/>
                <w:color w:val="333333"/>
                <w:sz w:val="20"/>
                <w:szCs w:val="20"/>
              </w:rPr>
              <w:t xml:space="preserve">4635 (Afro descendientes) </w:t>
            </w:r>
          </w:p>
        </w:tc>
        <w:tc>
          <w:tcPr>
            <w:tcW w:w="2693" w:type="dxa"/>
            <w:shd w:val="clear" w:color="auto" w:fill="auto"/>
            <w:vAlign w:val="center"/>
          </w:tcPr>
          <w:p w14:paraId="335A8F5F"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A diciembre de 2021 los integrantes de la mesa departamental de víctimas han coordinado con autoridades étnicas y han realizado seguimiento a </w:t>
            </w:r>
            <w:r w:rsidRPr="00D20321">
              <w:rPr>
                <w:rFonts w:ascii="Arial Narrow" w:hAnsi="Arial Narrow"/>
                <w:sz w:val="20"/>
                <w:szCs w:val="20"/>
              </w:rPr>
              <w:t xml:space="preserve">la implementación de la Ley 1448 y los decretos reglamentarios 4633 (indígenas), </w:t>
            </w:r>
            <w:r w:rsidRPr="00D20321">
              <w:rPr>
                <w:rStyle w:val="Textoennegrita"/>
                <w:rFonts w:ascii="Arial Narrow" w:hAnsi="Arial Narrow" w:cs="Arial"/>
                <w:color w:val="333333"/>
                <w:sz w:val="20"/>
                <w:szCs w:val="20"/>
              </w:rPr>
              <w:t>4634 (</w:t>
            </w:r>
            <w:r w:rsidRPr="00D20321">
              <w:rPr>
                <w:rStyle w:val="Textoennegrita"/>
                <w:rFonts w:ascii="Arial Narrow" w:hAnsi="Arial Narrow" w:cs="Arial"/>
                <w:color w:val="333333"/>
                <w:sz w:val="20"/>
                <w:szCs w:val="20"/>
                <w:shd w:val="clear" w:color="auto" w:fill="FFFFFF"/>
              </w:rPr>
              <w:t xml:space="preserve">pueblo Rrom o Gitano), </w:t>
            </w:r>
            <w:r w:rsidRPr="00D20321">
              <w:rPr>
                <w:rFonts w:ascii="Arial Narrow" w:hAnsi="Arial Narrow" w:cs="Arial"/>
                <w:bCs/>
                <w:color w:val="333333"/>
                <w:sz w:val="20"/>
                <w:szCs w:val="20"/>
              </w:rPr>
              <w:t xml:space="preserve">4635 (Afro descendientes) </w:t>
            </w:r>
          </w:p>
        </w:tc>
        <w:tc>
          <w:tcPr>
            <w:tcW w:w="2268" w:type="dxa"/>
            <w:shd w:val="clear" w:color="auto" w:fill="auto"/>
            <w:vAlign w:val="center"/>
          </w:tcPr>
          <w:p w14:paraId="343B1079"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 Integrantes de la mesa departamental de víctimas con mejores capacidades de </w:t>
            </w:r>
            <w:r w:rsidRPr="00D20321">
              <w:rPr>
                <w:rFonts w:ascii="Arial Narrow" w:hAnsi="Arial Narrow"/>
                <w:sz w:val="20"/>
                <w:szCs w:val="20"/>
              </w:rPr>
              <w:t xml:space="preserve">coordinación y seguimiento de la implementación de la Ley de victimas desde un enfoque diferencial étnico. </w:t>
            </w:r>
          </w:p>
        </w:tc>
        <w:tc>
          <w:tcPr>
            <w:tcW w:w="1701" w:type="dxa"/>
            <w:shd w:val="clear" w:color="auto" w:fill="auto"/>
            <w:vAlign w:val="center"/>
          </w:tcPr>
          <w:p w14:paraId="58F3BE15"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Documento de seguimiento y evaluación de la implementación de la Ley de victimas desde un enfoque diferencial étnico.</w:t>
            </w:r>
          </w:p>
          <w:p w14:paraId="19D01A73" w14:textId="77777777" w:rsidR="00816FE0" w:rsidRPr="00D20321" w:rsidRDefault="00816FE0" w:rsidP="00816FE0">
            <w:pPr>
              <w:pStyle w:val="Sinespaciado"/>
              <w:rPr>
                <w:rFonts w:ascii="Arial Narrow" w:hAnsi="Arial Narrow"/>
                <w:sz w:val="20"/>
                <w:szCs w:val="20"/>
              </w:rPr>
            </w:pPr>
          </w:p>
        </w:tc>
        <w:tc>
          <w:tcPr>
            <w:tcW w:w="1134" w:type="dxa"/>
            <w:shd w:val="clear" w:color="auto" w:fill="auto"/>
            <w:vAlign w:val="center"/>
          </w:tcPr>
          <w:p w14:paraId="5F937A0E"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Gobernación de Nariño, UARIV </w:t>
            </w:r>
          </w:p>
        </w:tc>
        <w:tc>
          <w:tcPr>
            <w:tcW w:w="1134" w:type="dxa"/>
            <w:shd w:val="clear" w:color="auto" w:fill="auto"/>
            <w:vAlign w:val="center"/>
          </w:tcPr>
          <w:p w14:paraId="37BE417B"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Acta de compromiso institucional.</w:t>
            </w:r>
          </w:p>
        </w:tc>
        <w:tc>
          <w:tcPr>
            <w:tcW w:w="992" w:type="dxa"/>
            <w:shd w:val="clear" w:color="auto" w:fill="auto"/>
            <w:vAlign w:val="center"/>
          </w:tcPr>
          <w:p w14:paraId="18E2CFB9" w14:textId="77777777" w:rsidR="00816FE0" w:rsidRPr="00D20321" w:rsidRDefault="00816FE0" w:rsidP="00816FE0">
            <w:pPr>
              <w:pStyle w:val="Sinespaciado"/>
              <w:rPr>
                <w:rFonts w:ascii="Arial Narrow" w:hAnsi="Arial Narrow"/>
                <w:sz w:val="20"/>
                <w:szCs w:val="20"/>
              </w:rPr>
            </w:pPr>
          </w:p>
        </w:tc>
        <w:tc>
          <w:tcPr>
            <w:tcW w:w="1843" w:type="dxa"/>
            <w:vMerge w:val="restart"/>
          </w:tcPr>
          <w:p w14:paraId="50479CFC" w14:textId="77777777" w:rsidR="00816FE0" w:rsidRPr="00D20321" w:rsidRDefault="00816FE0" w:rsidP="00816FE0">
            <w:pP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Se añade la columna de producto, como una acción de referencia sobre lo que quiere lograr la mesa departamental.</w:t>
            </w:r>
          </w:p>
          <w:p w14:paraId="665E52E6" w14:textId="77777777" w:rsidR="00816FE0" w:rsidRPr="00D20321" w:rsidRDefault="00816FE0" w:rsidP="00816FE0">
            <w:pP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Se detalla la responsabilidad de la gestión y de la realización de las actividades. </w:t>
            </w:r>
          </w:p>
          <w:p w14:paraId="4B9F3C36" w14:textId="77777777" w:rsidR="00816FE0" w:rsidRPr="00D20321" w:rsidRDefault="00816FE0" w:rsidP="00816FE0">
            <w:pP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Se identifica los responsables institucionales. </w:t>
            </w:r>
          </w:p>
          <w:p w14:paraId="36D5CAB8" w14:textId="77777777" w:rsidR="00816FE0" w:rsidRPr="00D20321" w:rsidRDefault="00816FE0" w:rsidP="00816FE0">
            <w:pP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Se realizan propuesta de metas, indicadores y productos de cada una de las actividades.</w:t>
            </w:r>
          </w:p>
          <w:p w14:paraId="42CECC49"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lastRenderedPageBreak/>
              <w:t>Se define presupuesto estimado.</w:t>
            </w:r>
          </w:p>
          <w:p w14:paraId="127FE563"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Unificar al componte de participación la actividad de rendición de cuentas a las mesas y la asamblea y sobre le funcionamiento.</w:t>
            </w:r>
          </w:p>
        </w:tc>
      </w:tr>
      <w:tr w:rsidR="00816FE0" w:rsidRPr="00D20321" w14:paraId="535EE787" w14:textId="77777777" w:rsidTr="00DF783D">
        <w:trPr>
          <w:trHeight w:val="20"/>
        </w:trPr>
        <w:tc>
          <w:tcPr>
            <w:tcW w:w="2547" w:type="dxa"/>
            <w:shd w:val="clear" w:color="auto" w:fill="auto"/>
            <w:vAlign w:val="center"/>
          </w:tcPr>
          <w:p w14:paraId="5A62F687"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1. Plenario de la mesa departamental de víctimas, temáticas tratadas: </w:t>
            </w:r>
          </w:p>
          <w:p w14:paraId="219888C3"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Sensibilización de la importancia de la mesa departamental de víctimas. </w:t>
            </w:r>
          </w:p>
          <w:p w14:paraId="73C37402"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Responsabilidad de la gobernación frente a los recursos asignados en el PAT. </w:t>
            </w:r>
          </w:p>
          <w:p w14:paraId="2C466265"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Garantías de participación.</w:t>
            </w:r>
          </w:p>
        </w:tc>
        <w:tc>
          <w:tcPr>
            <w:tcW w:w="2693" w:type="dxa"/>
            <w:shd w:val="clear" w:color="auto" w:fill="auto"/>
            <w:vAlign w:val="center"/>
          </w:tcPr>
          <w:p w14:paraId="2339854D"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A diciembre de 2021 los integrantes de la mesa departamental de víctimas han s</w:t>
            </w:r>
            <w:r w:rsidRPr="00D20321">
              <w:rPr>
                <w:rFonts w:ascii="Arial Narrow" w:hAnsi="Arial Narrow"/>
                <w:sz w:val="20"/>
                <w:szCs w:val="20"/>
              </w:rPr>
              <w:t xml:space="preserve">ensibilizado a las instituciones sobre la importancia de la mesa departamental de víctimas, se ha clarificado la responsabilidad presupuestal en la implementación del PAT y se han acordado las garantías de participación. </w:t>
            </w:r>
          </w:p>
        </w:tc>
        <w:tc>
          <w:tcPr>
            <w:tcW w:w="2268" w:type="dxa"/>
            <w:shd w:val="clear" w:color="auto" w:fill="auto"/>
            <w:vAlign w:val="center"/>
          </w:tcPr>
          <w:p w14:paraId="70BB8ED2"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Plenario de la mesa departamental de víctimas realizado</w:t>
            </w:r>
          </w:p>
        </w:tc>
        <w:tc>
          <w:tcPr>
            <w:tcW w:w="1701" w:type="dxa"/>
            <w:shd w:val="clear" w:color="auto" w:fill="auto"/>
            <w:vAlign w:val="center"/>
          </w:tcPr>
          <w:p w14:paraId="666302CD"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Acuerdo de responsabilidad presupuestal en la implementación del PAT. </w:t>
            </w:r>
          </w:p>
          <w:p w14:paraId="7F6F5DB1"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Acordado de garantías de participación. </w:t>
            </w:r>
          </w:p>
        </w:tc>
        <w:tc>
          <w:tcPr>
            <w:tcW w:w="1134" w:type="dxa"/>
            <w:shd w:val="clear" w:color="auto" w:fill="auto"/>
            <w:vAlign w:val="center"/>
          </w:tcPr>
          <w:p w14:paraId="6E6A4CBA"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Gobernación de Nariño, UARIV</w:t>
            </w:r>
          </w:p>
        </w:tc>
        <w:tc>
          <w:tcPr>
            <w:tcW w:w="1134" w:type="dxa"/>
            <w:shd w:val="clear" w:color="auto" w:fill="auto"/>
            <w:vAlign w:val="center"/>
          </w:tcPr>
          <w:p w14:paraId="7F0E7E77"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Acta de compromiso institucional.</w:t>
            </w:r>
          </w:p>
        </w:tc>
        <w:tc>
          <w:tcPr>
            <w:tcW w:w="992" w:type="dxa"/>
            <w:shd w:val="clear" w:color="auto" w:fill="auto"/>
            <w:vAlign w:val="center"/>
          </w:tcPr>
          <w:p w14:paraId="6A16A805"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148000000</w:t>
            </w:r>
          </w:p>
        </w:tc>
        <w:tc>
          <w:tcPr>
            <w:tcW w:w="1843" w:type="dxa"/>
            <w:vMerge/>
          </w:tcPr>
          <w:p w14:paraId="0238AD59" w14:textId="77777777" w:rsidR="00816FE0" w:rsidRPr="00D20321" w:rsidRDefault="00816FE0" w:rsidP="00816FE0">
            <w:pPr>
              <w:pStyle w:val="Sinespaciado"/>
              <w:rPr>
                <w:rFonts w:ascii="Arial Narrow" w:hAnsi="Arial Narrow"/>
                <w:sz w:val="20"/>
                <w:szCs w:val="20"/>
              </w:rPr>
            </w:pPr>
          </w:p>
        </w:tc>
      </w:tr>
      <w:tr w:rsidR="00816FE0" w:rsidRPr="00D20321" w14:paraId="79030F72" w14:textId="77777777" w:rsidTr="00DF783D">
        <w:trPr>
          <w:trHeight w:val="20"/>
        </w:trPr>
        <w:tc>
          <w:tcPr>
            <w:tcW w:w="2547" w:type="dxa"/>
            <w:shd w:val="clear" w:color="auto" w:fill="auto"/>
            <w:vAlign w:val="center"/>
          </w:tcPr>
          <w:p w14:paraId="7AE508B9"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lastRenderedPageBreak/>
              <w:t xml:space="preserve">2. Plenario de seguimiento y monitoreo de la mesa departamental de víctimas, temáticas tratadas: </w:t>
            </w:r>
          </w:p>
          <w:p w14:paraId="3F8C9A84"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Implementación de la política pública sobre el acceso a la educación superior y técnica de las víctimas del conflicto armado.</w:t>
            </w:r>
          </w:p>
          <w:p w14:paraId="101096CB"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Implementación de la política pública sobre el acceso a vivienda y a la generación de ingresos víctimas del conflicto armado.</w:t>
            </w:r>
          </w:p>
          <w:p w14:paraId="67759F3E"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Implementación de la política pública a la ejecución del Plan de Acción Territorial (PAT).</w:t>
            </w:r>
          </w:p>
        </w:tc>
        <w:tc>
          <w:tcPr>
            <w:tcW w:w="2693" w:type="dxa"/>
            <w:shd w:val="clear" w:color="auto" w:fill="auto"/>
            <w:vAlign w:val="center"/>
          </w:tcPr>
          <w:p w14:paraId="266B01E4" w14:textId="77777777" w:rsidR="00816FE0" w:rsidRPr="00D20321" w:rsidRDefault="00816FE0" w:rsidP="00816FE0">
            <w:pPr>
              <w:pStyle w:val="Sinespaciad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A diciembre de 2021 los integrantes de la mesa departamental de víctimas han realizado seguimiento y monitoreo de: </w:t>
            </w:r>
          </w:p>
          <w:p w14:paraId="72343EAC"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Implementación de la política pública sobre el acceso a la educación superior y técnica.</w:t>
            </w:r>
          </w:p>
          <w:p w14:paraId="59554B30"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Implementación de la política pública sobre el acceso a vivienda y a la generación de ingresos. </w:t>
            </w:r>
          </w:p>
          <w:p w14:paraId="38325046"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Implementación de la política pública a la ejecución del Plan de Acción Territorial (PAT).</w:t>
            </w:r>
          </w:p>
        </w:tc>
        <w:tc>
          <w:tcPr>
            <w:tcW w:w="2268" w:type="dxa"/>
            <w:shd w:val="clear" w:color="auto" w:fill="auto"/>
            <w:vAlign w:val="center"/>
          </w:tcPr>
          <w:p w14:paraId="7D3E4D1E"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 Integrantes de la mesa departamental de víctimas con mejores capacidades de </w:t>
            </w:r>
            <w:r w:rsidRPr="00D20321">
              <w:rPr>
                <w:rFonts w:ascii="Arial Narrow" w:hAnsi="Arial Narrow"/>
                <w:sz w:val="20"/>
                <w:szCs w:val="20"/>
              </w:rPr>
              <w:t xml:space="preserve">seguimiento y monitoreo de la implementación de la Ley de victimas </w:t>
            </w:r>
          </w:p>
        </w:tc>
        <w:tc>
          <w:tcPr>
            <w:tcW w:w="1701" w:type="dxa"/>
            <w:shd w:val="clear" w:color="auto" w:fill="auto"/>
            <w:vAlign w:val="center"/>
          </w:tcPr>
          <w:p w14:paraId="5A2160DF"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Documentos (3) de seguimiento y monitoreo</w:t>
            </w:r>
          </w:p>
        </w:tc>
        <w:tc>
          <w:tcPr>
            <w:tcW w:w="1134" w:type="dxa"/>
            <w:shd w:val="clear" w:color="auto" w:fill="auto"/>
            <w:vAlign w:val="center"/>
          </w:tcPr>
          <w:p w14:paraId="4D8E3748"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Gobernación de Nariño, UARIV</w:t>
            </w:r>
          </w:p>
        </w:tc>
        <w:tc>
          <w:tcPr>
            <w:tcW w:w="1134" w:type="dxa"/>
            <w:shd w:val="clear" w:color="auto" w:fill="auto"/>
            <w:vAlign w:val="center"/>
          </w:tcPr>
          <w:p w14:paraId="63EBB10D"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Actas de compromiso institucional.</w:t>
            </w:r>
          </w:p>
        </w:tc>
        <w:tc>
          <w:tcPr>
            <w:tcW w:w="992" w:type="dxa"/>
            <w:shd w:val="clear" w:color="auto" w:fill="auto"/>
            <w:vAlign w:val="center"/>
          </w:tcPr>
          <w:p w14:paraId="63F42F24" w14:textId="77777777" w:rsidR="00816FE0" w:rsidRPr="00D20321" w:rsidRDefault="00816FE0" w:rsidP="00816FE0">
            <w:pPr>
              <w:pStyle w:val="Sinespaciado"/>
              <w:rPr>
                <w:rFonts w:ascii="Arial Narrow" w:hAnsi="Arial Narrow"/>
                <w:sz w:val="20"/>
                <w:szCs w:val="20"/>
              </w:rPr>
            </w:pPr>
          </w:p>
        </w:tc>
        <w:tc>
          <w:tcPr>
            <w:tcW w:w="1843" w:type="dxa"/>
            <w:vMerge/>
          </w:tcPr>
          <w:p w14:paraId="29C155BD" w14:textId="77777777" w:rsidR="00816FE0" w:rsidRPr="00D20321" w:rsidRDefault="00816FE0" w:rsidP="00816FE0">
            <w:pPr>
              <w:pStyle w:val="Sinespaciado"/>
              <w:rPr>
                <w:rFonts w:ascii="Arial Narrow" w:hAnsi="Arial Narrow"/>
                <w:sz w:val="20"/>
                <w:szCs w:val="20"/>
              </w:rPr>
            </w:pPr>
          </w:p>
        </w:tc>
      </w:tr>
      <w:tr w:rsidR="00816FE0" w:rsidRPr="00D20321" w14:paraId="40783247" w14:textId="77777777" w:rsidTr="00DF783D">
        <w:trPr>
          <w:trHeight w:val="20"/>
        </w:trPr>
        <w:tc>
          <w:tcPr>
            <w:tcW w:w="2547" w:type="dxa"/>
            <w:shd w:val="clear" w:color="auto" w:fill="auto"/>
            <w:vAlign w:val="center"/>
          </w:tcPr>
          <w:p w14:paraId="057475D0"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lastRenderedPageBreak/>
              <w:t xml:space="preserve">3. Plenario de seguimiento y monitoreo de la mesa departamental de víctimas, temáticas tratadas: </w:t>
            </w:r>
          </w:p>
        </w:tc>
        <w:tc>
          <w:tcPr>
            <w:tcW w:w="2693" w:type="dxa"/>
            <w:shd w:val="clear" w:color="auto" w:fill="auto"/>
            <w:vAlign w:val="center"/>
          </w:tcPr>
          <w:p w14:paraId="5FD86788" w14:textId="77777777" w:rsidR="00816FE0" w:rsidRPr="00D20321" w:rsidRDefault="00816FE0" w:rsidP="00816FE0">
            <w:pPr>
              <w:pStyle w:val="Sinespaciad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A diciembre de 2021 los integrantes de la mesa departamental de víctimas han realizado seguimiento y monitoreo de: </w:t>
            </w:r>
          </w:p>
          <w:p w14:paraId="0C08A460" w14:textId="77777777" w:rsidR="00816FE0" w:rsidRPr="00D20321" w:rsidRDefault="00816FE0" w:rsidP="00816FE0">
            <w:pPr>
              <w:pStyle w:val="Sinespaciado"/>
              <w:rPr>
                <w:rFonts w:ascii="Arial Narrow" w:eastAsia="Arial Narrow" w:hAnsi="Arial Narrow" w:cs="Arial Narrow"/>
                <w:sz w:val="20"/>
                <w:szCs w:val="20"/>
              </w:rPr>
            </w:pPr>
          </w:p>
        </w:tc>
        <w:tc>
          <w:tcPr>
            <w:tcW w:w="2268" w:type="dxa"/>
            <w:shd w:val="clear" w:color="auto" w:fill="auto"/>
            <w:vAlign w:val="center"/>
          </w:tcPr>
          <w:p w14:paraId="4296B3CB"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 Integrantes de la mesa departamental de víctimas con mejores capacidades de </w:t>
            </w:r>
            <w:r w:rsidRPr="00D20321">
              <w:rPr>
                <w:rFonts w:ascii="Arial Narrow" w:hAnsi="Arial Narrow"/>
                <w:sz w:val="20"/>
                <w:szCs w:val="20"/>
              </w:rPr>
              <w:t xml:space="preserve">seguimiento y monitoreo de la implementación de la Ley de victimas </w:t>
            </w:r>
          </w:p>
        </w:tc>
        <w:tc>
          <w:tcPr>
            <w:tcW w:w="1701" w:type="dxa"/>
            <w:shd w:val="clear" w:color="auto" w:fill="auto"/>
            <w:vAlign w:val="center"/>
          </w:tcPr>
          <w:p w14:paraId="2A7C4013"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Documentos (3) de seguimiento y monitoreo</w:t>
            </w:r>
          </w:p>
        </w:tc>
        <w:tc>
          <w:tcPr>
            <w:tcW w:w="1134" w:type="dxa"/>
            <w:shd w:val="clear" w:color="auto" w:fill="auto"/>
            <w:vAlign w:val="center"/>
          </w:tcPr>
          <w:p w14:paraId="7BB2DDC2"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Gobernación de Nariño, UARIV</w:t>
            </w:r>
          </w:p>
        </w:tc>
        <w:tc>
          <w:tcPr>
            <w:tcW w:w="1134" w:type="dxa"/>
            <w:shd w:val="clear" w:color="auto" w:fill="auto"/>
            <w:vAlign w:val="center"/>
          </w:tcPr>
          <w:p w14:paraId="17F258E9"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Actas de compromiso institucional.</w:t>
            </w:r>
          </w:p>
        </w:tc>
        <w:tc>
          <w:tcPr>
            <w:tcW w:w="992" w:type="dxa"/>
            <w:shd w:val="clear" w:color="auto" w:fill="auto"/>
            <w:vAlign w:val="center"/>
          </w:tcPr>
          <w:p w14:paraId="474998D1" w14:textId="77777777" w:rsidR="00816FE0" w:rsidRPr="00D20321" w:rsidRDefault="00816FE0" w:rsidP="00816FE0">
            <w:pPr>
              <w:pStyle w:val="Sinespaciado"/>
              <w:rPr>
                <w:rFonts w:ascii="Arial Narrow" w:hAnsi="Arial Narrow"/>
                <w:sz w:val="20"/>
                <w:szCs w:val="20"/>
              </w:rPr>
            </w:pPr>
          </w:p>
        </w:tc>
        <w:tc>
          <w:tcPr>
            <w:tcW w:w="1843" w:type="dxa"/>
            <w:vMerge/>
          </w:tcPr>
          <w:p w14:paraId="6D787046" w14:textId="77777777" w:rsidR="00816FE0" w:rsidRPr="00D20321" w:rsidRDefault="00816FE0" w:rsidP="00816FE0">
            <w:pPr>
              <w:pStyle w:val="Sinespaciado"/>
              <w:rPr>
                <w:rFonts w:ascii="Arial Narrow" w:hAnsi="Arial Narrow"/>
                <w:sz w:val="20"/>
                <w:szCs w:val="20"/>
              </w:rPr>
            </w:pPr>
          </w:p>
        </w:tc>
      </w:tr>
      <w:tr w:rsidR="00816FE0" w:rsidRPr="00D20321" w14:paraId="7F39018C" w14:textId="77777777" w:rsidTr="00DF783D">
        <w:trPr>
          <w:trHeight w:val="20"/>
        </w:trPr>
        <w:tc>
          <w:tcPr>
            <w:tcW w:w="2547" w:type="dxa"/>
            <w:shd w:val="clear" w:color="auto" w:fill="auto"/>
            <w:vAlign w:val="center"/>
          </w:tcPr>
          <w:p w14:paraId="5E2DA994"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4. Plenario de seguimiento y monitoreo de la mesa departamental de víctimas, temáticas tratadas: </w:t>
            </w:r>
          </w:p>
          <w:p w14:paraId="18CF802A" w14:textId="77777777" w:rsidR="00816FE0" w:rsidRPr="00D20321" w:rsidRDefault="00816FE0" w:rsidP="00816FE0">
            <w:pPr>
              <w:pStyle w:val="Sinespaciado"/>
              <w:rPr>
                <w:rFonts w:ascii="Arial Narrow" w:hAnsi="Arial Narrow"/>
                <w:sz w:val="20"/>
                <w:szCs w:val="20"/>
              </w:rPr>
            </w:pPr>
          </w:p>
        </w:tc>
        <w:tc>
          <w:tcPr>
            <w:tcW w:w="2693" w:type="dxa"/>
            <w:shd w:val="clear" w:color="auto" w:fill="auto"/>
            <w:vAlign w:val="center"/>
          </w:tcPr>
          <w:p w14:paraId="6B748639" w14:textId="77777777" w:rsidR="00816FE0" w:rsidRPr="00D20321" w:rsidRDefault="00816FE0" w:rsidP="00816FE0">
            <w:pPr>
              <w:pStyle w:val="Sinespaciad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A diciembre de 2021 los integrantes de la mesa departamental de víctimas han realizado seguimiento y monitoreo de: </w:t>
            </w:r>
          </w:p>
          <w:p w14:paraId="704E3709" w14:textId="77777777" w:rsidR="00816FE0" w:rsidRPr="00D20321" w:rsidRDefault="00816FE0" w:rsidP="00816FE0">
            <w:pPr>
              <w:pStyle w:val="Sinespaciado"/>
              <w:rPr>
                <w:rFonts w:ascii="Arial Narrow" w:eastAsia="Arial Narrow" w:hAnsi="Arial Narrow" w:cs="Arial Narrow"/>
                <w:sz w:val="20"/>
                <w:szCs w:val="20"/>
              </w:rPr>
            </w:pPr>
          </w:p>
        </w:tc>
        <w:tc>
          <w:tcPr>
            <w:tcW w:w="2268" w:type="dxa"/>
            <w:shd w:val="clear" w:color="auto" w:fill="auto"/>
            <w:vAlign w:val="center"/>
          </w:tcPr>
          <w:p w14:paraId="03A237B4"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 Integrantes de la mesa departamental de víctimas con mejores capacidades de </w:t>
            </w:r>
            <w:r w:rsidRPr="00D20321">
              <w:rPr>
                <w:rFonts w:ascii="Arial Narrow" w:hAnsi="Arial Narrow"/>
                <w:sz w:val="20"/>
                <w:szCs w:val="20"/>
              </w:rPr>
              <w:t xml:space="preserve">seguimiento y monitoreo de la implementación de la Ley de victimas </w:t>
            </w:r>
          </w:p>
        </w:tc>
        <w:tc>
          <w:tcPr>
            <w:tcW w:w="1701" w:type="dxa"/>
            <w:shd w:val="clear" w:color="auto" w:fill="auto"/>
            <w:vAlign w:val="center"/>
          </w:tcPr>
          <w:p w14:paraId="013FA95E"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Documentos (3) de seguimiento y monitoreo</w:t>
            </w:r>
          </w:p>
        </w:tc>
        <w:tc>
          <w:tcPr>
            <w:tcW w:w="1134" w:type="dxa"/>
            <w:shd w:val="clear" w:color="auto" w:fill="auto"/>
            <w:vAlign w:val="center"/>
          </w:tcPr>
          <w:p w14:paraId="02513EBD"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Gobernación de Nariño, UARIV</w:t>
            </w:r>
          </w:p>
        </w:tc>
        <w:tc>
          <w:tcPr>
            <w:tcW w:w="1134" w:type="dxa"/>
            <w:shd w:val="clear" w:color="auto" w:fill="auto"/>
            <w:vAlign w:val="center"/>
          </w:tcPr>
          <w:p w14:paraId="01E085FF"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Actas de compromiso institucional.</w:t>
            </w:r>
          </w:p>
        </w:tc>
        <w:tc>
          <w:tcPr>
            <w:tcW w:w="992" w:type="dxa"/>
            <w:shd w:val="clear" w:color="auto" w:fill="auto"/>
            <w:vAlign w:val="center"/>
          </w:tcPr>
          <w:p w14:paraId="1D81427E" w14:textId="77777777" w:rsidR="00816FE0" w:rsidRPr="00D20321" w:rsidRDefault="00816FE0" w:rsidP="00816FE0">
            <w:pPr>
              <w:pStyle w:val="Sinespaciado"/>
              <w:rPr>
                <w:rFonts w:ascii="Arial Narrow" w:hAnsi="Arial Narrow"/>
                <w:sz w:val="20"/>
                <w:szCs w:val="20"/>
              </w:rPr>
            </w:pPr>
          </w:p>
        </w:tc>
        <w:tc>
          <w:tcPr>
            <w:tcW w:w="1843" w:type="dxa"/>
            <w:vMerge/>
          </w:tcPr>
          <w:p w14:paraId="02E0A57B" w14:textId="77777777" w:rsidR="00816FE0" w:rsidRPr="00D20321" w:rsidRDefault="00816FE0" w:rsidP="00816FE0">
            <w:pPr>
              <w:pStyle w:val="Sinespaciado"/>
              <w:rPr>
                <w:rFonts w:ascii="Arial Narrow" w:hAnsi="Arial Narrow"/>
                <w:sz w:val="20"/>
                <w:szCs w:val="20"/>
              </w:rPr>
            </w:pPr>
          </w:p>
        </w:tc>
      </w:tr>
      <w:tr w:rsidR="00816FE0" w:rsidRPr="00D20321" w14:paraId="10C6BDD1" w14:textId="77777777" w:rsidTr="00DF783D">
        <w:trPr>
          <w:trHeight w:val="20"/>
        </w:trPr>
        <w:tc>
          <w:tcPr>
            <w:tcW w:w="2547" w:type="dxa"/>
            <w:shd w:val="clear" w:color="auto" w:fill="auto"/>
            <w:vAlign w:val="center"/>
          </w:tcPr>
          <w:p w14:paraId="48FD5BF6"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Comités Ejecutivos (4)</w:t>
            </w:r>
          </w:p>
        </w:tc>
        <w:tc>
          <w:tcPr>
            <w:tcW w:w="2693" w:type="dxa"/>
            <w:shd w:val="clear" w:color="auto" w:fill="auto"/>
            <w:vAlign w:val="center"/>
          </w:tcPr>
          <w:p w14:paraId="3ABDBFC3" w14:textId="77777777" w:rsidR="00816FE0" w:rsidRPr="00D20321" w:rsidRDefault="00816FE0" w:rsidP="00816FE0">
            <w:pPr>
              <w:pStyle w:val="Sinespaciado"/>
              <w:rPr>
                <w:rFonts w:ascii="Arial Narrow" w:eastAsia="Arial Narrow" w:hAnsi="Arial Narrow" w:cs="Arial Narrow"/>
                <w:sz w:val="20"/>
                <w:szCs w:val="20"/>
              </w:rPr>
            </w:pPr>
            <w:r w:rsidRPr="00D20321">
              <w:rPr>
                <w:rFonts w:ascii="Arial Narrow" w:eastAsia="Arial Narrow" w:hAnsi="Arial Narrow" w:cs="Arial Narrow"/>
                <w:sz w:val="20"/>
                <w:szCs w:val="20"/>
              </w:rPr>
              <w:t>A diciembre de 2021 los integrantes de la mesa departamental de víctimas han participado de los comités ejecutivos.</w:t>
            </w:r>
          </w:p>
        </w:tc>
        <w:tc>
          <w:tcPr>
            <w:tcW w:w="2268" w:type="dxa"/>
            <w:shd w:val="clear" w:color="auto" w:fill="auto"/>
            <w:vAlign w:val="center"/>
          </w:tcPr>
          <w:p w14:paraId="1C727C0D"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Comités ejecutivos realizados </w:t>
            </w:r>
          </w:p>
        </w:tc>
        <w:tc>
          <w:tcPr>
            <w:tcW w:w="1701" w:type="dxa"/>
            <w:shd w:val="clear" w:color="auto" w:fill="auto"/>
            <w:vAlign w:val="center"/>
          </w:tcPr>
          <w:p w14:paraId="6F0DBAE3" w14:textId="77777777" w:rsidR="00816FE0" w:rsidRPr="00D20321" w:rsidRDefault="00816FE0" w:rsidP="00816FE0">
            <w:pPr>
              <w:pStyle w:val="Sinespaciado"/>
              <w:rPr>
                <w:rFonts w:ascii="Arial Narrow" w:hAnsi="Arial Narrow"/>
                <w:sz w:val="20"/>
                <w:szCs w:val="20"/>
              </w:rPr>
            </w:pPr>
          </w:p>
        </w:tc>
        <w:tc>
          <w:tcPr>
            <w:tcW w:w="1134" w:type="dxa"/>
            <w:shd w:val="clear" w:color="auto" w:fill="auto"/>
            <w:vAlign w:val="center"/>
          </w:tcPr>
          <w:p w14:paraId="7CC79132"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Gobernación de Nariño, UARIV</w:t>
            </w:r>
          </w:p>
        </w:tc>
        <w:tc>
          <w:tcPr>
            <w:tcW w:w="1134" w:type="dxa"/>
            <w:shd w:val="clear" w:color="auto" w:fill="auto"/>
            <w:vAlign w:val="center"/>
          </w:tcPr>
          <w:p w14:paraId="0F1A1963"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Actas de comités </w:t>
            </w:r>
          </w:p>
        </w:tc>
        <w:tc>
          <w:tcPr>
            <w:tcW w:w="992" w:type="dxa"/>
            <w:shd w:val="clear" w:color="auto" w:fill="auto"/>
            <w:vAlign w:val="center"/>
          </w:tcPr>
          <w:p w14:paraId="774CA5EE" w14:textId="77777777" w:rsidR="00816FE0" w:rsidRPr="00D20321" w:rsidRDefault="00816FE0" w:rsidP="00816FE0">
            <w:pPr>
              <w:pStyle w:val="Sinespaciado"/>
              <w:rPr>
                <w:rFonts w:ascii="Arial Narrow" w:hAnsi="Arial Narrow"/>
                <w:sz w:val="20"/>
                <w:szCs w:val="20"/>
              </w:rPr>
            </w:pPr>
          </w:p>
        </w:tc>
        <w:tc>
          <w:tcPr>
            <w:tcW w:w="1843" w:type="dxa"/>
            <w:vMerge/>
          </w:tcPr>
          <w:p w14:paraId="528699CA" w14:textId="77777777" w:rsidR="00816FE0" w:rsidRPr="00D20321" w:rsidRDefault="00816FE0" w:rsidP="00816FE0">
            <w:pPr>
              <w:pStyle w:val="Sinespaciado"/>
              <w:rPr>
                <w:rFonts w:ascii="Arial Narrow" w:hAnsi="Arial Narrow"/>
                <w:sz w:val="20"/>
                <w:szCs w:val="20"/>
              </w:rPr>
            </w:pPr>
          </w:p>
        </w:tc>
      </w:tr>
      <w:tr w:rsidR="00816FE0" w:rsidRPr="00D20321" w14:paraId="5085D340" w14:textId="77777777" w:rsidTr="00DF783D">
        <w:trPr>
          <w:trHeight w:val="20"/>
        </w:trPr>
        <w:tc>
          <w:tcPr>
            <w:tcW w:w="2547" w:type="dxa"/>
            <w:shd w:val="clear" w:color="auto" w:fill="auto"/>
            <w:vAlign w:val="center"/>
          </w:tcPr>
          <w:p w14:paraId="336CAFD4"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Gestión para la garantía del funcionamiento de la oficina de la mesa departamental de víctimas.</w:t>
            </w:r>
          </w:p>
        </w:tc>
        <w:tc>
          <w:tcPr>
            <w:tcW w:w="2693" w:type="dxa"/>
            <w:shd w:val="clear" w:color="auto" w:fill="auto"/>
            <w:vAlign w:val="center"/>
          </w:tcPr>
          <w:p w14:paraId="6BA214A1"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A diciembre de 2021 los integrantes de la mesa departamental de víctimas cuentan con una oficina, equipos e inmobiliario necesario para su labor</w:t>
            </w:r>
          </w:p>
        </w:tc>
        <w:tc>
          <w:tcPr>
            <w:tcW w:w="2268" w:type="dxa"/>
            <w:shd w:val="clear" w:color="auto" w:fill="auto"/>
            <w:vAlign w:val="center"/>
          </w:tcPr>
          <w:p w14:paraId="43FE62AB"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Oficina de victimas con </w:t>
            </w:r>
            <w:r w:rsidRPr="00D20321">
              <w:rPr>
                <w:rFonts w:ascii="Arial Narrow" w:eastAsia="Arial Narrow" w:hAnsi="Arial Narrow" w:cs="Arial Narrow"/>
                <w:sz w:val="20"/>
                <w:szCs w:val="20"/>
              </w:rPr>
              <w:t>equipos e inmobiliario funcionando.</w:t>
            </w:r>
            <w:r w:rsidRPr="00D20321">
              <w:rPr>
                <w:rFonts w:ascii="Arial Narrow" w:hAnsi="Arial Narrow"/>
                <w:sz w:val="20"/>
                <w:szCs w:val="20"/>
              </w:rPr>
              <w:t xml:space="preserve"> </w:t>
            </w:r>
          </w:p>
        </w:tc>
        <w:tc>
          <w:tcPr>
            <w:tcW w:w="1701" w:type="dxa"/>
            <w:shd w:val="clear" w:color="auto" w:fill="auto"/>
            <w:vAlign w:val="center"/>
          </w:tcPr>
          <w:p w14:paraId="111C0F78"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Acuerdo de funcionamiento de la oficina </w:t>
            </w:r>
          </w:p>
        </w:tc>
        <w:tc>
          <w:tcPr>
            <w:tcW w:w="1134" w:type="dxa"/>
            <w:shd w:val="clear" w:color="auto" w:fill="auto"/>
            <w:vAlign w:val="center"/>
          </w:tcPr>
          <w:p w14:paraId="7C8A1DCC"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Gobernación de Nariño, UARIV</w:t>
            </w:r>
          </w:p>
        </w:tc>
        <w:tc>
          <w:tcPr>
            <w:tcW w:w="1134" w:type="dxa"/>
            <w:shd w:val="clear" w:color="auto" w:fill="auto"/>
            <w:vAlign w:val="center"/>
          </w:tcPr>
          <w:p w14:paraId="59A60595"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Documento de acuerdo de funcionamiento</w:t>
            </w:r>
          </w:p>
        </w:tc>
        <w:tc>
          <w:tcPr>
            <w:tcW w:w="992" w:type="dxa"/>
            <w:shd w:val="clear" w:color="auto" w:fill="auto"/>
            <w:vAlign w:val="center"/>
          </w:tcPr>
          <w:p w14:paraId="51310350" w14:textId="77777777" w:rsidR="00816FE0" w:rsidRPr="00D20321" w:rsidRDefault="00816FE0" w:rsidP="00816FE0">
            <w:pPr>
              <w:pStyle w:val="Sinespaciado"/>
              <w:rPr>
                <w:rFonts w:ascii="Arial Narrow" w:hAnsi="Arial Narrow"/>
                <w:sz w:val="20"/>
                <w:szCs w:val="20"/>
              </w:rPr>
            </w:pPr>
          </w:p>
        </w:tc>
        <w:tc>
          <w:tcPr>
            <w:tcW w:w="1843" w:type="dxa"/>
            <w:vMerge/>
          </w:tcPr>
          <w:p w14:paraId="6058FA43" w14:textId="77777777" w:rsidR="00816FE0" w:rsidRPr="00D20321" w:rsidRDefault="00816FE0" w:rsidP="00816FE0">
            <w:pPr>
              <w:pStyle w:val="Sinespaciado"/>
              <w:rPr>
                <w:rFonts w:ascii="Arial Narrow" w:hAnsi="Arial Narrow"/>
                <w:sz w:val="20"/>
                <w:szCs w:val="20"/>
              </w:rPr>
            </w:pPr>
          </w:p>
        </w:tc>
      </w:tr>
      <w:tr w:rsidR="00816FE0" w:rsidRPr="00D20321" w14:paraId="712F81AB" w14:textId="77777777" w:rsidTr="00DF783D">
        <w:trPr>
          <w:trHeight w:val="20"/>
        </w:trPr>
        <w:tc>
          <w:tcPr>
            <w:tcW w:w="2547" w:type="dxa"/>
            <w:shd w:val="clear" w:color="auto" w:fill="auto"/>
            <w:vAlign w:val="center"/>
          </w:tcPr>
          <w:p w14:paraId="39062235"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lastRenderedPageBreak/>
              <w:t>Gestión para la consecución de chalecos, agenda, carnet y elementos de bioseguridad para el funcionamiento de la mesa departamental de víctimas.</w:t>
            </w:r>
          </w:p>
        </w:tc>
        <w:tc>
          <w:tcPr>
            <w:tcW w:w="2693" w:type="dxa"/>
            <w:shd w:val="clear" w:color="auto" w:fill="auto"/>
            <w:vAlign w:val="center"/>
          </w:tcPr>
          <w:p w14:paraId="3B5B0A92"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A diciembre de 2021 los integrantes de la mesa departamental de víctimas cuentan con </w:t>
            </w:r>
            <w:r w:rsidRPr="00D20321">
              <w:rPr>
                <w:rFonts w:ascii="Arial Narrow" w:hAnsi="Arial Narrow"/>
                <w:sz w:val="20"/>
                <w:szCs w:val="20"/>
              </w:rPr>
              <w:t>chalecos, agenda, carnet y elementos de bioseguridad</w:t>
            </w:r>
            <w:r w:rsidRPr="00D20321">
              <w:rPr>
                <w:rFonts w:ascii="Arial Narrow" w:eastAsia="Arial Narrow" w:hAnsi="Arial Narrow" w:cs="Arial Narrow"/>
                <w:sz w:val="20"/>
                <w:szCs w:val="20"/>
              </w:rPr>
              <w:t xml:space="preserve"> </w:t>
            </w:r>
          </w:p>
        </w:tc>
        <w:tc>
          <w:tcPr>
            <w:tcW w:w="2268" w:type="dxa"/>
            <w:shd w:val="clear" w:color="auto" w:fill="auto"/>
            <w:vAlign w:val="center"/>
          </w:tcPr>
          <w:p w14:paraId="2EB1492C"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 Integrantes de la mesa departamental de víctimas que cuentan con con </w:t>
            </w:r>
            <w:r w:rsidRPr="00D20321">
              <w:rPr>
                <w:rFonts w:ascii="Arial Narrow" w:hAnsi="Arial Narrow"/>
                <w:sz w:val="20"/>
                <w:szCs w:val="20"/>
              </w:rPr>
              <w:t>chalecos, agenda, carnet y elementos de bioseguridad</w:t>
            </w:r>
          </w:p>
        </w:tc>
        <w:tc>
          <w:tcPr>
            <w:tcW w:w="1701" w:type="dxa"/>
            <w:shd w:val="clear" w:color="auto" w:fill="auto"/>
            <w:vAlign w:val="center"/>
          </w:tcPr>
          <w:p w14:paraId="6250F76C"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Manual de identidad organizativa</w:t>
            </w:r>
          </w:p>
        </w:tc>
        <w:tc>
          <w:tcPr>
            <w:tcW w:w="1134" w:type="dxa"/>
            <w:shd w:val="clear" w:color="auto" w:fill="auto"/>
            <w:vAlign w:val="center"/>
          </w:tcPr>
          <w:p w14:paraId="5730CD4A"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Gobernación de Nariño, UARIV</w:t>
            </w:r>
          </w:p>
        </w:tc>
        <w:tc>
          <w:tcPr>
            <w:tcW w:w="1134" w:type="dxa"/>
            <w:shd w:val="clear" w:color="auto" w:fill="auto"/>
            <w:vAlign w:val="center"/>
          </w:tcPr>
          <w:p w14:paraId="06406EAC"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Acta de entrega </w:t>
            </w:r>
          </w:p>
        </w:tc>
        <w:tc>
          <w:tcPr>
            <w:tcW w:w="992" w:type="dxa"/>
            <w:shd w:val="clear" w:color="auto" w:fill="auto"/>
            <w:vAlign w:val="center"/>
          </w:tcPr>
          <w:p w14:paraId="70E26757" w14:textId="77777777" w:rsidR="00816FE0" w:rsidRPr="00D20321" w:rsidRDefault="00816FE0" w:rsidP="00816FE0">
            <w:pPr>
              <w:pStyle w:val="Sinespaciado"/>
              <w:rPr>
                <w:rFonts w:ascii="Arial Narrow" w:hAnsi="Arial Narrow"/>
                <w:sz w:val="20"/>
                <w:szCs w:val="20"/>
              </w:rPr>
            </w:pPr>
          </w:p>
        </w:tc>
        <w:tc>
          <w:tcPr>
            <w:tcW w:w="1843" w:type="dxa"/>
            <w:vMerge/>
          </w:tcPr>
          <w:p w14:paraId="38A370EA" w14:textId="77777777" w:rsidR="00816FE0" w:rsidRPr="00D20321" w:rsidRDefault="00816FE0" w:rsidP="00816FE0">
            <w:pPr>
              <w:pStyle w:val="Sinespaciado"/>
              <w:rPr>
                <w:rFonts w:ascii="Arial Narrow" w:hAnsi="Arial Narrow"/>
                <w:sz w:val="20"/>
                <w:szCs w:val="20"/>
              </w:rPr>
            </w:pPr>
          </w:p>
        </w:tc>
      </w:tr>
      <w:tr w:rsidR="00816FE0" w:rsidRPr="00D20321" w14:paraId="454A2CA2" w14:textId="77777777" w:rsidTr="00DF783D">
        <w:trPr>
          <w:trHeight w:val="20"/>
        </w:trPr>
        <w:tc>
          <w:tcPr>
            <w:tcW w:w="2547" w:type="dxa"/>
            <w:shd w:val="clear" w:color="auto" w:fill="auto"/>
            <w:vAlign w:val="center"/>
          </w:tcPr>
          <w:p w14:paraId="468E73F5"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Gestión para la construcción y presentación de Proyecto de Escuela de formación de Líderes Víctimas. </w:t>
            </w:r>
          </w:p>
        </w:tc>
        <w:tc>
          <w:tcPr>
            <w:tcW w:w="2693" w:type="dxa"/>
            <w:shd w:val="clear" w:color="auto" w:fill="auto"/>
            <w:vAlign w:val="center"/>
          </w:tcPr>
          <w:p w14:paraId="62035B23"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A diciembre de 2021 los integrantes de la mesa departamental de víctimas cuentan con, p</w:t>
            </w:r>
            <w:r w:rsidRPr="00D20321">
              <w:rPr>
                <w:rFonts w:ascii="Arial Narrow" w:hAnsi="Arial Narrow"/>
                <w:sz w:val="20"/>
                <w:szCs w:val="20"/>
              </w:rPr>
              <w:t>royecto de Escuela de formación de Líderes Víctimas.</w:t>
            </w:r>
          </w:p>
        </w:tc>
        <w:tc>
          <w:tcPr>
            <w:tcW w:w="2268" w:type="dxa"/>
            <w:shd w:val="clear" w:color="auto" w:fill="auto"/>
            <w:vAlign w:val="center"/>
          </w:tcPr>
          <w:p w14:paraId="35CC4574"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 Integrantes de la mesa departamental de víctimas con mejores capacidades de </w:t>
            </w:r>
            <w:r w:rsidRPr="00D20321">
              <w:rPr>
                <w:rFonts w:ascii="Arial Narrow" w:hAnsi="Arial Narrow"/>
                <w:sz w:val="20"/>
                <w:szCs w:val="20"/>
              </w:rPr>
              <w:t xml:space="preserve">gestión </w:t>
            </w:r>
          </w:p>
        </w:tc>
        <w:tc>
          <w:tcPr>
            <w:tcW w:w="1701" w:type="dxa"/>
            <w:shd w:val="clear" w:color="auto" w:fill="auto"/>
            <w:vAlign w:val="center"/>
          </w:tcPr>
          <w:p w14:paraId="789130A7"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Proyecto de Escuela de formación de Líderes Víctimas.</w:t>
            </w:r>
          </w:p>
        </w:tc>
        <w:tc>
          <w:tcPr>
            <w:tcW w:w="1134" w:type="dxa"/>
            <w:shd w:val="clear" w:color="auto" w:fill="auto"/>
            <w:vAlign w:val="center"/>
          </w:tcPr>
          <w:p w14:paraId="75047BBD"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Gobernación de Nariño, UARIV</w:t>
            </w:r>
          </w:p>
        </w:tc>
        <w:tc>
          <w:tcPr>
            <w:tcW w:w="1134" w:type="dxa"/>
            <w:shd w:val="clear" w:color="auto" w:fill="auto"/>
            <w:vAlign w:val="center"/>
          </w:tcPr>
          <w:p w14:paraId="480BF247"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Documento proyecto de Escuela de formación de Líderes Víctimas.</w:t>
            </w:r>
          </w:p>
        </w:tc>
        <w:tc>
          <w:tcPr>
            <w:tcW w:w="992" w:type="dxa"/>
            <w:shd w:val="clear" w:color="auto" w:fill="auto"/>
            <w:vAlign w:val="center"/>
          </w:tcPr>
          <w:p w14:paraId="0D5A67EF" w14:textId="77777777" w:rsidR="00816FE0" w:rsidRPr="00D20321" w:rsidRDefault="00816FE0" w:rsidP="00816FE0">
            <w:pPr>
              <w:pStyle w:val="Sinespaciado"/>
              <w:rPr>
                <w:rFonts w:ascii="Arial Narrow" w:hAnsi="Arial Narrow"/>
                <w:sz w:val="20"/>
                <w:szCs w:val="20"/>
              </w:rPr>
            </w:pPr>
          </w:p>
        </w:tc>
        <w:tc>
          <w:tcPr>
            <w:tcW w:w="1843" w:type="dxa"/>
            <w:vMerge/>
          </w:tcPr>
          <w:p w14:paraId="60520301" w14:textId="77777777" w:rsidR="00816FE0" w:rsidRPr="00D20321" w:rsidRDefault="00816FE0" w:rsidP="00816FE0">
            <w:pPr>
              <w:pStyle w:val="Sinespaciado"/>
              <w:rPr>
                <w:rFonts w:ascii="Arial Narrow" w:hAnsi="Arial Narrow"/>
                <w:sz w:val="20"/>
                <w:szCs w:val="20"/>
              </w:rPr>
            </w:pPr>
          </w:p>
        </w:tc>
      </w:tr>
      <w:tr w:rsidR="00816FE0" w:rsidRPr="00D20321" w14:paraId="1BA97ED9" w14:textId="77777777" w:rsidTr="00DF783D">
        <w:trPr>
          <w:trHeight w:val="20"/>
        </w:trPr>
        <w:tc>
          <w:tcPr>
            <w:tcW w:w="2547" w:type="dxa"/>
            <w:shd w:val="clear" w:color="auto" w:fill="auto"/>
            <w:vAlign w:val="center"/>
          </w:tcPr>
          <w:p w14:paraId="499F1293"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Encuentro (1) de intercambio de experiencias</w:t>
            </w:r>
          </w:p>
        </w:tc>
        <w:tc>
          <w:tcPr>
            <w:tcW w:w="2693" w:type="dxa"/>
            <w:shd w:val="clear" w:color="auto" w:fill="auto"/>
            <w:vAlign w:val="center"/>
          </w:tcPr>
          <w:p w14:paraId="7698756E" w14:textId="77777777" w:rsidR="00816FE0" w:rsidRPr="00D20321" w:rsidRDefault="00816FE0" w:rsidP="00816FE0">
            <w:pPr>
              <w:pStyle w:val="Sinespaciad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A diciembre de 2021 los integrantes de la mesa departamental de víctimas cuentan con mayor experiencia sobre la participación efectiva de las víctimas del conflicto armado. </w:t>
            </w:r>
          </w:p>
        </w:tc>
        <w:tc>
          <w:tcPr>
            <w:tcW w:w="2268" w:type="dxa"/>
            <w:shd w:val="clear" w:color="auto" w:fill="auto"/>
            <w:vAlign w:val="center"/>
          </w:tcPr>
          <w:p w14:paraId="51DDE99B" w14:textId="77777777" w:rsidR="00816FE0" w:rsidRPr="00D20321" w:rsidRDefault="00816FE0" w:rsidP="00816FE0">
            <w:pPr>
              <w:pStyle w:val="Sinespaciado"/>
              <w:rPr>
                <w:rFonts w:ascii="Arial Narrow" w:eastAsia="Arial Narrow" w:hAnsi="Arial Narrow" w:cs="Arial Narrow"/>
                <w:sz w:val="20"/>
                <w:szCs w:val="20"/>
              </w:rPr>
            </w:pPr>
            <w:r w:rsidRPr="00D20321">
              <w:rPr>
                <w:rFonts w:ascii="Arial Narrow" w:eastAsia="Arial Narrow" w:hAnsi="Arial Narrow" w:cs="Arial Narrow"/>
                <w:sz w:val="20"/>
                <w:szCs w:val="20"/>
              </w:rPr>
              <w:t># Integrantes de la mesa departamental de víctimas con mejores conocimientos sobre participación efectiva de las víctimas del conflicto armado.</w:t>
            </w:r>
          </w:p>
        </w:tc>
        <w:tc>
          <w:tcPr>
            <w:tcW w:w="1701" w:type="dxa"/>
            <w:shd w:val="clear" w:color="auto" w:fill="auto"/>
            <w:vAlign w:val="center"/>
          </w:tcPr>
          <w:p w14:paraId="4957C7D5"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Lecciones aprendidas</w:t>
            </w:r>
          </w:p>
        </w:tc>
        <w:tc>
          <w:tcPr>
            <w:tcW w:w="1134" w:type="dxa"/>
            <w:shd w:val="clear" w:color="auto" w:fill="auto"/>
            <w:vAlign w:val="center"/>
          </w:tcPr>
          <w:p w14:paraId="479A1F21"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Gobernación de Nariño, UARIV</w:t>
            </w:r>
          </w:p>
        </w:tc>
        <w:tc>
          <w:tcPr>
            <w:tcW w:w="1134" w:type="dxa"/>
            <w:shd w:val="clear" w:color="auto" w:fill="auto"/>
            <w:vAlign w:val="center"/>
          </w:tcPr>
          <w:p w14:paraId="7EA90C47"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Documento memoria de lecciones aprendidas</w:t>
            </w:r>
          </w:p>
        </w:tc>
        <w:tc>
          <w:tcPr>
            <w:tcW w:w="992" w:type="dxa"/>
            <w:shd w:val="clear" w:color="auto" w:fill="auto"/>
            <w:vAlign w:val="center"/>
          </w:tcPr>
          <w:p w14:paraId="3648F116" w14:textId="77777777" w:rsidR="00816FE0" w:rsidRPr="00D20321" w:rsidRDefault="00816FE0" w:rsidP="00816FE0">
            <w:pPr>
              <w:pStyle w:val="Sinespaciado"/>
              <w:rPr>
                <w:rFonts w:ascii="Arial Narrow" w:hAnsi="Arial Narrow"/>
                <w:sz w:val="20"/>
                <w:szCs w:val="20"/>
              </w:rPr>
            </w:pPr>
          </w:p>
        </w:tc>
        <w:tc>
          <w:tcPr>
            <w:tcW w:w="1843" w:type="dxa"/>
            <w:vMerge/>
          </w:tcPr>
          <w:p w14:paraId="2755A50C" w14:textId="77777777" w:rsidR="00816FE0" w:rsidRPr="00D20321" w:rsidRDefault="00816FE0" w:rsidP="00816FE0">
            <w:pPr>
              <w:pStyle w:val="Sinespaciado"/>
              <w:rPr>
                <w:rFonts w:ascii="Arial Narrow" w:hAnsi="Arial Narrow"/>
                <w:sz w:val="20"/>
                <w:szCs w:val="20"/>
              </w:rPr>
            </w:pPr>
          </w:p>
        </w:tc>
      </w:tr>
      <w:tr w:rsidR="00816FE0" w:rsidRPr="00D20321" w14:paraId="1C19DA39" w14:textId="77777777" w:rsidTr="00DF783D">
        <w:trPr>
          <w:trHeight w:val="20"/>
        </w:trPr>
        <w:tc>
          <w:tcPr>
            <w:tcW w:w="2547" w:type="dxa"/>
            <w:shd w:val="clear" w:color="auto" w:fill="auto"/>
            <w:vAlign w:val="center"/>
          </w:tcPr>
          <w:p w14:paraId="50741B3B"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Encuentro (1) para la socialización y rendición de cuentasde los avances decumplimiento del plan de trabajo de la Mesa Departamental a los 64 Coordinadores de las Mesas Municipales y a la Asamblea Departamental</w:t>
            </w:r>
          </w:p>
        </w:tc>
        <w:tc>
          <w:tcPr>
            <w:tcW w:w="2693" w:type="dxa"/>
            <w:shd w:val="clear" w:color="auto" w:fill="auto"/>
            <w:vAlign w:val="center"/>
          </w:tcPr>
          <w:p w14:paraId="11457C74" w14:textId="77777777" w:rsidR="00816FE0" w:rsidRPr="00D20321" w:rsidRDefault="00816FE0" w:rsidP="00816FE0">
            <w:pPr>
              <w:pStyle w:val="Sinespaciad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A diciembre de 2021 los integrantes de la mesa departamental de víctimas han socializado </w:t>
            </w:r>
            <w:r w:rsidRPr="00D20321">
              <w:rPr>
                <w:rFonts w:ascii="Arial Narrow" w:hAnsi="Arial Narrow"/>
                <w:sz w:val="20"/>
                <w:szCs w:val="20"/>
              </w:rPr>
              <w:t>los avances decumplimiento del plan de trabajo de la Mesa Departamental con las Mesas Municipales y a la Asamblea Departamental</w:t>
            </w:r>
            <w:r w:rsidRPr="00D20321">
              <w:rPr>
                <w:rFonts w:ascii="Arial Narrow" w:eastAsia="Arial Narrow" w:hAnsi="Arial Narrow" w:cs="Arial Narrow"/>
                <w:sz w:val="20"/>
                <w:szCs w:val="20"/>
              </w:rPr>
              <w:t xml:space="preserve"> </w:t>
            </w:r>
          </w:p>
        </w:tc>
        <w:tc>
          <w:tcPr>
            <w:tcW w:w="2268" w:type="dxa"/>
            <w:shd w:val="clear" w:color="auto" w:fill="auto"/>
            <w:vAlign w:val="center"/>
          </w:tcPr>
          <w:p w14:paraId="31C435B3"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 Integrantes de la mesa departamental de víctimas con mejores capacidades de socialización y rendición de cuentas </w:t>
            </w:r>
          </w:p>
        </w:tc>
        <w:tc>
          <w:tcPr>
            <w:tcW w:w="1701" w:type="dxa"/>
            <w:shd w:val="clear" w:color="auto" w:fill="auto"/>
            <w:vAlign w:val="center"/>
          </w:tcPr>
          <w:p w14:paraId="4F4CD969"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Rendición de cuentas </w:t>
            </w:r>
          </w:p>
        </w:tc>
        <w:tc>
          <w:tcPr>
            <w:tcW w:w="1134" w:type="dxa"/>
            <w:shd w:val="clear" w:color="auto" w:fill="auto"/>
            <w:vAlign w:val="center"/>
          </w:tcPr>
          <w:p w14:paraId="523D72A0"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Gobernación de Nariño, UARIV</w:t>
            </w:r>
          </w:p>
        </w:tc>
        <w:tc>
          <w:tcPr>
            <w:tcW w:w="1134" w:type="dxa"/>
            <w:shd w:val="clear" w:color="auto" w:fill="auto"/>
            <w:vAlign w:val="center"/>
          </w:tcPr>
          <w:p w14:paraId="1A634A08"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Actas de compromiso institucional.</w:t>
            </w:r>
          </w:p>
        </w:tc>
        <w:tc>
          <w:tcPr>
            <w:tcW w:w="992" w:type="dxa"/>
            <w:shd w:val="clear" w:color="auto" w:fill="auto"/>
            <w:vAlign w:val="center"/>
          </w:tcPr>
          <w:p w14:paraId="6E1BC994" w14:textId="77777777" w:rsidR="00816FE0" w:rsidRPr="00D20321" w:rsidRDefault="00816FE0" w:rsidP="00816FE0">
            <w:pPr>
              <w:pStyle w:val="Sinespaciado"/>
              <w:rPr>
                <w:rFonts w:ascii="Arial Narrow" w:hAnsi="Arial Narrow"/>
                <w:sz w:val="20"/>
                <w:szCs w:val="20"/>
              </w:rPr>
            </w:pPr>
          </w:p>
        </w:tc>
        <w:tc>
          <w:tcPr>
            <w:tcW w:w="1843" w:type="dxa"/>
            <w:vMerge/>
          </w:tcPr>
          <w:p w14:paraId="3B112734" w14:textId="77777777" w:rsidR="00816FE0" w:rsidRPr="00D20321" w:rsidRDefault="00816FE0" w:rsidP="00816FE0">
            <w:pPr>
              <w:pStyle w:val="Sinespaciado"/>
              <w:rPr>
                <w:rFonts w:ascii="Arial Narrow" w:hAnsi="Arial Narrow"/>
                <w:sz w:val="20"/>
                <w:szCs w:val="20"/>
              </w:rPr>
            </w:pPr>
          </w:p>
        </w:tc>
      </w:tr>
      <w:tr w:rsidR="00816FE0" w:rsidRPr="00D20321" w14:paraId="64C93B14" w14:textId="77777777" w:rsidTr="00DF783D">
        <w:trPr>
          <w:trHeight w:val="20"/>
        </w:trPr>
        <w:tc>
          <w:tcPr>
            <w:tcW w:w="2547" w:type="dxa"/>
            <w:shd w:val="clear" w:color="auto" w:fill="auto"/>
            <w:vAlign w:val="center"/>
          </w:tcPr>
          <w:p w14:paraId="26D57880"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Gestión para la consecución del de diplomado en control social y veeduría ciudadana, en la implementación de la política pública de atención a víctimas. </w:t>
            </w:r>
          </w:p>
          <w:p w14:paraId="667C9E64" w14:textId="77777777" w:rsidR="00816FE0" w:rsidRPr="00D20321" w:rsidRDefault="00816FE0" w:rsidP="00816FE0">
            <w:pPr>
              <w:pStyle w:val="Sinespaciado"/>
              <w:rPr>
                <w:rFonts w:ascii="Arial Narrow" w:hAnsi="Arial Narrow"/>
                <w:sz w:val="20"/>
                <w:szCs w:val="20"/>
              </w:rPr>
            </w:pPr>
          </w:p>
        </w:tc>
        <w:tc>
          <w:tcPr>
            <w:tcW w:w="2693" w:type="dxa"/>
            <w:shd w:val="clear" w:color="auto" w:fill="auto"/>
            <w:vAlign w:val="center"/>
          </w:tcPr>
          <w:p w14:paraId="55D53EA4"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A diciembre de 2021 los integrantes de la mesa departamental de víctimas cuentan con, </w:t>
            </w:r>
            <w:r w:rsidRPr="00D20321">
              <w:rPr>
                <w:rFonts w:ascii="Arial Narrow" w:hAnsi="Arial Narrow"/>
                <w:sz w:val="20"/>
                <w:szCs w:val="20"/>
              </w:rPr>
              <w:t xml:space="preserve">diplomado en control social y veeduría ciudadana, en la implementación de la política pública de atención a víctimas. </w:t>
            </w:r>
          </w:p>
        </w:tc>
        <w:tc>
          <w:tcPr>
            <w:tcW w:w="2268" w:type="dxa"/>
            <w:shd w:val="clear" w:color="auto" w:fill="auto"/>
            <w:vAlign w:val="center"/>
          </w:tcPr>
          <w:p w14:paraId="70D0EB06"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 Integrantes de la mesa departamental de víctimas con mejores capacidades de </w:t>
            </w:r>
            <w:r w:rsidRPr="00D20321">
              <w:rPr>
                <w:rFonts w:ascii="Arial Narrow" w:hAnsi="Arial Narrow"/>
                <w:sz w:val="20"/>
                <w:szCs w:val="20"/>
              </w:rPr>
              <w:t xml:space="preserve">gestión </w:t>
            </w:r>
          </w:p>
        </w:tc>
        <w:tc>
          <w:tcPr>
            <w:tcW w:w="1701" w:type="dxa"/>
            <w:shd w:val="clear" w:color="auto" w:fill="auto"/>
            <w:vAlign w:val="center"/>
          </w:tcPr>
          <w:p w14:paraId="19D53008"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Diplomado en control social y veeduría ciudadana, en la implementación de la política pública de atención a víctimas.</w:t>
            </w:r>
          </w:p>
        </w:tc>
        <w:tc>
          <w:tcPr>
            <w:tcW w:w="1134" w:type="dxa"/>
            <w:shd w:val="clear" w:color="auto" w:fill="auto"/>
            <w:vAlign w:val="center"/>
          </w:tcPr>
          <w:p w14:paraId="22A05749"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Gobernación de Nariño, UARIV</w:t>
            </w:r>
          </w:p>
        </w:tc>
        <w:tc>
          <w:tcPr>
            <w:tcW w:w="1134" w:type="dxa"/>
            <w:shd w:val="clear" w:color="auto" w:fill="auto"/>
            <w:vAlign w:val="center"/>
          </w:tcPr>
          <w:p w14:paraId="7C413DB8"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Actas de compromiso institucional.</w:t>
            </w:r>
          </w:p>
        </w:tc>
        <w:tc>
          <w:tcPr>
            <w:tcW w:w="992" w:type="dxa"/>
            <w:shd w:val="clear" w:color="auto" w:fill="auto"/>
            <w:vAlign w:val="center"/>
          </w:tcPr>
          <w:p w14:paraId="6DE9B081" w14:textId="77777777" w:rsidR="00816FE0" w:rsidRPr="00D20321" w:rsidRDefault="00816FE0" w:rsidP="00816FE0">
            <w:pPr>
              <w:pStyle w:val="Sinespaciado"/>
              <w:rPr>
                <w:rFonts w:ascii="Arial Narrow" w:hAnsi="Arial Narrow"/>
                <w:sz w:val="20"/>
                <w:szCs w:val="20"/>
              </w:rPr>
            </w:pPr>
          </w:p>
        </w:tc>
        <w:tc>
          <w:tcPr>
            <w:tcW w:w="1843" w:type="dxa"/>
            <w:vMerge/>
          </w:tcPr>
          <w:p w14:paraId="39253E06" w14:textId="77777777" w:rsidR="00816FE0" w:rsidRPr="00D20321" w:rsidRDefault="00816FE0" w:rsidP="00816FE0">
            <w:pPr>
              <w:pStyle w:val="Sinespaciado"/>
              <w:rPr>
                <w:rFonts w:ascii="Arial Narrow" w:hAnsi="Arial Narrow"/>
                <w:sz w:val="20"/>
                <w:szCs w:val="20"/>
              </w:rPr>
            </w:pPr>
          </w:p>
        </w:tc>
      </w:tr>
      <w:tr w:rsidR="00816FE0" w:rsidRPr="00D20321" w14:paraId="087725FE" w14:textId="77777777" w:rsidTr="00DF783D">
        <w:trPr>
          <w:trHeight w:val="20"/>
        </w:trPr>
        <w:tc>
          <w:tcPr>
            <w:tcW w:w="2547" w:type="dxa"/>
            <w:shd w:val="clear" w:color="auto" w:fill="auto"/>
            <w:vAlign w:val="center"/>
          </w:tcPr>
          <w:p w14:paraId="16EC525F"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Gestión para la consecución una estrategia de comunicación.</w:t>
            </w:r>
          </w:p>
        </w:tc>
        <w:tc>
          <w:tcPr>
            <w:tcW w:w="2693" w:type="dxa"/>
            <w:shd w:val="clear" w:color="auto" w:fill="auto"/>
            <w:vAlign w:val="center"/>
          </w:tcPr>
          <w:p w14:paraId="0320D3C4"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A diciembre de 2021 los integrantes de la mesa departamental de víctimas cuentan con </w:t>
            </w:r>
            <w:r w:rsidRPr="00D20321">
              <w:rPr>
                <w:rFonts w:ascii="Arial Narrow" w:hAnsi="Arial Narrow"/>
                <w:sz w:val="20"/>
                <w:szCs w:val="20"/>
              </w:rPr>
              <w:t>una estrategia de comunicación.</w:t>
            </w:r>
          </w:p>
        </w:tc>
        <w:tc>
          <w:tcPr>
            <w:tcW w:w="2268" w:type="dxa"/>
            <w:shd w:val="clear" w:color="auto" w:fill="auto"/>
            <w:vAlign w:val="center"/>
          </w:tcPr>
          <w:p w14:paraId="1D68C419"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 Integrantes de la mesa departamental de víctimas con mejores capacidades de </w:t>
            </w:r>
            <w:r w:rsidRPr="00D20321">
              <w:rPr>
                <w:rFonts w:ascii="Arial Narrow" w:hAnsi="Arial Narrow"/>
                <w:sz w:val="20"/>
                <w:szCs w:val="20"/>
              </w:rPr>
              <w:t xml:space="preserve">gestión </w:t>
            </w:r>
          </w:p>
        </w:tc>
        <w:tc>
          <w:tcPr>
            <w:tcW w:w="1701" w:type="dxa"/>
            <w:shd w:val="clear" w:color="auto" w:fill="auto"/>
            <w:vAlign w:val="center"/>
          </w:tcPr>
          <w:p w14:paraId="5737A7E8"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Estrategia de comunicación.</w:t>
            </w:r>
          </w:p>
        </w:tc>
        <w:tc>
          <w:tcPr>
            <w:tcW w:w="1134" w:type="dxa"/>
            <w:shd w:val="clear" w:color="auto" w:fill="auto"/>
            <w:vAlign w:val="center"/>
          </w:tcPr>
          <w:p w14:paraId="0D31624D"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Gobernación de Nariño, UARIV</w:t>
            </w:r>
          </w:p>
        </w:tc>
        <w:tc>
          <w:tcPr>
            <w:tcW w:w="1134" w:type="dxa"/>
            <w:shd w:val="clear" w:color="auto" w:fill="auto"/>
            <w:vAlign w:val="center"/>
          </w:tcPr>
          <w:p w14:paraId="3A94D07B"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Actas de compromiso institucional.</w:t>
            </w:r>
          </w:p>
        </w:tc>
        <w:tc>
          <w:tcPr>
            <w:tcW w:w="992" w:type="dxa"/>
            <w:shd w:val="clear" w:color="auto" w:fill="auto"/>
            <w:vAlign w:val="center"/>
          </w:tcPr>
          <w:p w14:paraId="7A0ED479" w14:textId="77777777" w:rsidR="00816FE0" w:rsidRPr="00D20321" w:rsidRDefault="00816FE0" w:rsidP="00816FE0">
            <w:pPr>
              <w:pStyle w:val="Sinespaciado"/>
              <w:rPr>
                <w:rFonts w:ascii="Arial Narrow" w:hAnsi="Arial Narrow"/>
                <w:sz w:val="20"/>
                <w:szCs w:val="20"/>
              </w:rPr>
            </w:pPr>
          </w:p>
        </w:tc>
        <w:tc>
          <w:tcPr>
            <w:tcW w:w="1843" w:type="dxa"/>
          </w:tcPr>
          <w:p w14:paraId="25FA2556" w14:textId="77777777" w:rsidR="00816FE0" w:rsidRPr="00D20321" w:rsidRDefault="00816FE0" w:rsidP="00816FE0">
            <w:pPr>
              <w:pStyle w:val="Sinespaciado"/>
              <w:rPr>
                <w:rFonts w:ascii="Arial Narrow" w:hAnsi="Arial Narrow"/>
                <w:sz w:val="20"/>
                <w:szCs w:val="20"/>
              </w:rPr>
            </w:pPr>
          </w:p>
        </w:tc>
      </w:tr>
    </w:tbl>
    <w:p w14:paraId="3D63902C" w14:textId="77777777" w:rsidR="00816FE0" w:rsidRPr="00D20321" w:rsidRDefault="00F41D24"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hAnsi="Arial Narrow"/>
          <w:b/>
          <w:sz w:val="24"/>
          <w:szCs w:val="24"/>
        </w:rPr>
        <w:lastRenderedPageBreak/>
        <w:t xml:space="preserve">Cuadro 12. </w:t>
      </w:r>
      <w:r w:rsidR="00816FE0" w:rsidRPr="00D20321">
        <w:rPr>
          <w:rFonts w:ascii="Arial Narrow" w:eastAsia="Arial Narrow" w:hAnsi="Arial Narrow" w:cs="Arial Narrow"/>
          <w:b/>
          <w:color w:val="000000"/>
          <w:sz w:val="20"/>
          <w:szCs w:val="20"/>
        </w:rPr>
        <w:t xml:space="preserve">COMPONENTE: </w:t>
      </w:r>
      <w:r w:rsidR="00816FE0" w:rsidRPr="00D20321">
        <w:rPr>
          <w:rFonts w:ascii="Arial Narrow" w:eastAsia="Arial Narrow" w:hAnsi="Arial Narrow" w:cs="Arial Narrow"/>
          <w:color w:val="000000"/>
          <w:sz w:val="20"/>
          <w:szCs w:val="20"/>
        </w:rPr>
        <w:t xml:space="preserve">PROTECCIÓN </w:t>
      </w:r>
    </w:p>
    <w:p w14:paraId="2F9EB41D"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bl>
      <w:tblPr>
        <w:tblW w:w="14312" w:type="dxa"/>
        <w:tblLayout w:type="fixed"/>
        <w:tblLook w:val="0400" w:firstRow="0" w:lastRow="0" w:firstColumn="0" w:lastColumn="0" w:noHBand="0" w:noVBand="1"/>
      </w:tblPr>
      <w:tblGrid>
        <w:gridCol w:w="2547"/>
        <w:gridCol w:w="1984"/>
        <w:gridCol w:w="5103"/>
        <w:gridCol w:w="2410"/>
        <w:gridCol w:w="2268"/>
      </w:tblGrid>
      <w:tr w:rsidR="00816FE0" w:rsidRPr="00D20321" w14:paraId="3131A9FE" w14:textId="77777777" w:rsidTr="00DF783D">
        <w:trPr>
          <w:trHeight w:val="229"/>
        </w:trPr>
        <w:tc>
          <w:tcPr>
            <w:tcW w:w="2547"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67084FD"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 xml:space="preserve">OBJETIVO </w:t>
            </w:r>
            <w:r w:rsidRPr="00D20321">
              <w:rPr>
                <w:rFonts w:ascii="Arial Narrow" w:eastAsia="Arial Narrow" w:hAnsi="Arial Narrow" w:cs="Arial Narrow"/>
                <w:b/>
                <w:color w:val="000000"/>
                <w:sz w:val="20"/>
                <w:szCs w:val="20"/>
              </w:rPr>
              <w:br/>
              <w:t>GENERAL</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55AAD08D"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OBJETIVOS</w:t>
            </w:r>
            <w:r w:rsidRPr="00D20321">
              <w:rPr>
                <w:rFonts w:ascii="Arial Narrow" w:eastAsia="Arial Narrow" w:hAnsi="Arial Narrow" w:cs="Arial Narrow"/>
                <w:b/>
                <w:color w:val="000000"/>
                <w:sz w:val="20"/>
                <w:szCs w:val="20"/>
              </w:rPr>
              <w:br/>
              <w:t>ESPECÍFICOS</w:t>
            </w:r>
          </w:p>
        </w:tc>
        <w:tc>
          <w:tcPr>
            <w:tcW w:w="510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150F87C5"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ACTIVIDADES</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0FD83C2E"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ANÁLISIS DEL CUMPLIMIENTO DE LA ACTIVIDAD</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589593F" w14:textId="77777777" w:rsidR="00816FE0" w:rsidRPr="00D20321" w:rsidRDefault="00816FE0" w:rsidP="00816FE0">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D20321">
              <w:rPr>
                <w:rFonts w:ascii="Arial Narrow" w:eastAsia="Arial Narrow" w:hAnsi="Arial Narrow" w:cs="Arial Narrow"/>
                <w:b/>
                <w:color w:val="000000"/>
                <w:sz w:val="20"/>
                <w:szCs w:val="20"/>
              </w:rPr>
              <w:t>SUGERENCIAS DE COMPLEMENTARIEDAD</w:t>
            </w:r>
          </w:p>
        </w:tc>
      </w:tr>
      <w:tr w:rsidR="00816FE0" w:rsidRPr="00D20321" w14:paraId="5D2F9692" w14:textId="77777777" w:rsidTr="00DF783D">
        <w:trPr>
          <w:trHeight w:val="264"/>
        </w:trPr>
        <w:tc>
          <w:tcPr>
            <w:tcW w:w="2547"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59534286"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6A2BF2EE"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5103"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33139603"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116ECD1B"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62BF3A61"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r>
      <w:tr w:rsidR="00816FE0" w:rsidRPr="00D20321" w14:paraId="3323C48C" w14:textId="77777777" w:rsidTr="00DF783D">
        <w:trPr>
          <w:trHeight w:val="771"/>
        </w:trPr>
        <w:tc>
          <w:tcPr>
            <w:tcW w:w="2547" w:type="dxa"/>
            <w:vMerge w:val="restart"/>
            <w:tcBorders>
              <w:top w:val="nil"/>
              <w:left w:val="single" w:sz="4" w:space="0" w:color="000000"/>
              <w:bottom w:val="single" w:sz="4" w:space="0" w:color="000000"/>
              <w:right w:val="single" w:sz="4" w:space="0" w:color="000000"/>
            </w:tcBorders>
            <w:shd w:val="clear" w:color="auto" w:fill="auto"/>
            <w:vAlign w:val="center"/>
          </w:tcPr>
          <w:p w14:paraId="05B03822"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 xml:space="preserve">Fortalecer las estrategias de protección diseñadas e implementadas por el estado colombiano para la protección de </w:t>
            </w:r>
            <w:proofErr w:type="spellStart"/>
            <w:r w:rsidRPr="00D20321">
              <w:rPr>
                <w:rFonts w:ascii="Arial Narrow" w:eastAsia="Arial Narrow" w:hAnsi="Arial Narrow" w:cs="Arial Narrow"/>
                <w:color w:val="000000"/>
                <w:sz w:val="20"/>
                <w:szCs w:val="20"/>
              </w:rPr>
              <w:t>lavida</w:t>
            </w:r>
            <w:proofErr w:type="spellEnd"/>
            <w:r w:rsidRPr="00D20321">
              <w:rPr>
                <w:rFonts w:ascii="Arial Narrow" w:eastAsia="Arial Narrow" w:hAnsi="Arial Narrow" w:cs="Arial Narrow"/>
                <w:color w:val="000000"/>
                <w:sz w:val="20"/>
                <w:szCs w:val="20"/>
              </w:rPr>
              <w:t xml:space="preserve"> e integridad de las víctimas a partir de acciones pedagógicas</w:t>
            </w:r>
          </w:p>
        </w:tc>
        <w:tc>
          <w:tcPr>
            <w:tcW w:w="1984" w:type="dxa"/>
            <w:vMerge w:val="restart"/>
            <w:tcBorders>
              <w:top w:val="nil"/>
              <w:left w:val="single" w:sz="4" w:space="0" w:color="000000"/>
              <w:bottom w:val="single" w:sz="4" w:space="0" w:color="000000"/>
              <w:right w:val="single" w:sz="4" w:space="0" w:color="000000"/>
            </w:tcBorders>
            <w:shd w:val="clear" w:color="auto" w:fill="auto"/>
            <w:vAlign w:val="center"/>
          </w:tcPr>
          <w:p w14:paraId="546622B4"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 xml:space="preserve">Promover la cualificación de los participantes de la Mesa </w:t>
            </w:r>
            <w:proofErr w:type="spellStart"/>
            <w:r w:rsidRPr="00D20321">
              <w:rPr>
                <w:rFonts w:ascii="Arial Narrow" w:eastAsia="Arial Narrow" w:hAnsi="Arial Narrow" w:cs="Arial Narrow"/>
                <w:color w:val="000000"/>
                <w:sz w:val="20"/>
                <w:szCs w:val="20"/>
              </w:rPr>
              <w:t>departamentaly</w:t>
            </w:r>
            <w:proofErr w:type="spellEnd"/>
            <w:r w:rsidRPr="00D20321">
              <w:rPr>
                <w:rFonts w:ascii="Arial Narrow" w:eastAsia="Arial Narrow" w:hAnsi="Arial Narrow" w:cs="Arial Narrow"/>
                <w:color w:val="000000"/>
                <w:sz w:val="20"/>
                <w:szCs w:val="20"/>
              </w:rPr>
              <w:t xml:space="preserve"> mesas municipales a partir de procesos de capacitación</w:t>
            </w:r>
          </w:p>
        </w:tc>
        <w:tc>
          <w:tcPr>
            <w:tcW w:w="5103" w:type="dxa"/>
            <w:tcBorders>
              <w:top w:val="nil"/>
              <w:left w:val="nil"/>
              <w:bottom w:val="single" w:sz="4" w:space="0" w:color="000000"/>
              <w:right w:val="single" w:sz="4" w:space="0" w:color="000000"/>
            </w:tcBorders>
            <w:shd w:val="clear" w:color="auto" w:fill="auto"/>
            <w:vAlign w:val="center"/>
          </w:tcPr>
          <w:p w14:paraId="6D4E2FA0"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Gestionar la consecución de póliza de seguro de vida a los integrantes de la mesa departamental en ejercicio de sus funciones.</w:t>
            </w:r>
          </w:p>
        </w:tc>
        <w:tc>
          <w:tcPr>
            <w:tcW w:w="2410" w:type="dxa"/>
            <w:tcBorders>
              <w:top w:val="nil"/>
              <w:left w:val="nil"/>
              <w:bottom w:val="single" w:sz="4" w:space="0" w:color="000000"/>
              <w:right w:val="single" w:sz="4" w:space="0" w:color="000000"/>
            </w:tcBorders>
            <w:shd w:val="clear" w:color="auto" w:fill="FF0000"/>
            <w:vAlign w:val="center"/>
          </w:tcPr>
          <w:p w14:paraId="6B85FDF7" w14:textId="77777777" w:rsidR="00816FE0" w:rsidRPr="00D20321" w:rsidRDefault="00816FE0" w:rsidP="00816FE0">
            <w:pPr>
              <w:pBdr>
                <w:top w:val="nil"/>
                <w:left w:val="nil"/>
                <w:bottom w:val="nil"/>
                <w:right w:val="nil"/>
                <w:between w:val="nil"/>
              </w:pBdr>
              <w:shd w:val="clear" w:color="auto" w:fill="FF0000"/>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Cumplimiento 0%</w:t>
            </w:r>
          </w:p>
        </w:tc>
        <w:tc>
          <w:tcPr>
            <w:tcW w:w="2268" w:type="dxa"/>
            <w:vMerge w:val="restart"/>
            <w:tcBorders>
              <w:top w:val="nil"/>
              <w:left w:val="nil"/>
              <w:right w:val="single" w:sz="4" w:space="0" w:color="000000"/>
            </w:tcBorders>
            <w:shd w:val="clear" w:color="auto" w:fill="auto"/>
            <w:vAlign w:val="center"/>
          </w:tcPr>
          <w:p w14:paraId="0E6CDBDA"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Se ajusta y complementa el objeto general con coherencia de las actividades propuestas.</w:t>
            </w:r>
          </w:p>
          <w:p w14:paraId="013AFC10"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Cambiar el verbo “solicitar”. </w:t>
            </w:r>
          </w:p>
          <w:p w14:paraId="4EE49853"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Especificar los “encuentros” paracada institución. </w:t>
            </w:r>
          </w:p>
          <w:p w14:paraId="32B48FEE"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Dar coherencia temática entre el componente, objetivo y actividades. </w:t>
            </w:r>
          </w:p>
          <w:p w14:paraId="5402725B"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Clarificar la población objeto y las responsabilidades institucionales.</w:t>
            </w:r>
          </w:p>
          <w:p w14:paraId="7CE9DF2D"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En la redacción de las actividades se identifica más de una actividad la cual se divide e independiza. </w:t>
            </w:r>
          </w:p>
        </w:tc>
      </w:tr>
      <w:tr w:rsidR="00816FE0" w:rsidRPr="00D20321" w14:paraId="2C116895" w14:textId="77777777" w:rsidTr="00DF783D">
        <w:trPr>
          <w:trHeight w:val="20"/>
        </w:trPr>
        <w:tc>
          <w:tcPr>
            <w:tcW w:w="2547" w:type="dxa"/>
            <w:vMerge/>
            <w:tcBorders>
              <w:top w:val="nil"/>
              <w:left w:val="single" w:sz="4" w:space="0" w:color="000000"/>
              <w:bottom w:val="single" w:sz="4" w:space="0" w:color="000000"/>
              <w:right w:val="single" w:sz="4" w:space="0" w:color="000000"/>
            </w:tcBorders>
            <w:shd w:val="clear" w:color="auto" w:fill="auto"/>
            <w:vAlign w:val="center"/>
          </w:tcPr>
          <w:p w14:paraId="7E380ACB"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color w:val="000000"/>
                <w:sz w:val="20"/>
                <w:szCs w:val="20"/>
              </w:rPr>
            </w:pPr>
          </w:p>
        </w:tc>
        <w:tc>
          <w:tcPr>
            <w:tcW w:w="1984" w:type="dxa"/>
            <w:vMerge/>
            <w:tcBorders>
              <w:top w:val="nil"/>
              <w:left w:val="single" w:sz="4" w:space="0" w:color="000000"/>
              <w:bottom w:val="single" w:sz="4" w:space="0" w:color="000000"/>
              <w:right w:val="single" w:sz="4" w:space="0" w:color="000000"/>
            </w:tcBorders>
            <w:shd w:val="clear" w:color="auto" w:fill="auto"/>
            <w:vAlign w:val="center"/>
          </w:tcPr>
          <w:p w14:paraId="47030914"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color w:val="000000"/>
                <w:sz w:val="20"/>
                <w:szCs w:val="20"/>
              </w:rPr>
            </w:pPr>
          </w:p>
        </w:tc>
        <w:tc>
          <w:tcPr>
            <w:tcW w:w="5103" w:type="dxa"/>
            <w:tcBorders>
              <w:top w:val="nil"/>
              <w:left w:val="nil"/>
              <w:bottom w:val="single" w:sz="4" w:space="0" w:color="000000"/>
              <w:right w:val="single" w:sz="4" w:space="0" w:color="000000"/>
            </w:tcBorders>
            <w:shd w:val="clear" w:color="auto" w:fill="auto"/>
            <w:vAlign w:val="center"/>
          </w:tcPr>
          <w:p w14:paraId="5A801D81"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Talleres (2) de formación en herramientas normativas y conceptuales en prevención y protección.</w:t>
            </w:r>
          </w:p>
        </w:tc>
        <w:tc>
          <w:tcPr>
            <w:tcW w:w="2410" w:type="dxa"/>
            <w:tcBorders>
              <w:top w:val="nil"/>
              <w:left w:val="nil"/>
              <w:bottom w:val="single" w:sz="4" w:space="0" w:color="000000"/>
              <w:right w:val="single" w:sz="4" w:space="0" w:color="000000"/>
            </w:tcBorders>
            <w:shd w:val="clear" w:color="auto" w:fill="92D050"/>
            <w:vAlign w:val="center"/>
          </w:tcPr>
          <w:p w14:paraId="7FF8C483" w14:textId="77777777" w:rsidR="00816FE0" w:rsidRPr="00D20321" w:rsidRDefault="00816FE0" w:rsidP="00816FE0">
            <w:pPr>
              <w:pBdr>
                <w:top w:val="nil"/>
                <w:left w:val="nil"/>
                <w:bottom w:val="nil"/>
                <w:right w:val="nil"/>
                <w:between w:val="nil"/>
              </w:pBdr>
              <w:shd w:val="clear" w:color="auto" w:fill="92D050"/>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Cumplimiento 100%</w:t>
            </w:r>
          </w:p>
        </w:tc>
        <w:tc>
          <w:tcPr>
            <w:tcW w:w="2268" w:type="dxa"/>
            <w:vMerge/>
            <w:tcBorders>
              <w:left w:val="nil"/>
              <w:right w:val="single" w:sz="4" w:space="0" w:color="000000"/>
            </w:tcBorders>
            <w:shd w:val="clear" w:color="auto" w:fill="auto"/>
            <w:vAlign w:val="center"/>
          </w:tcPr>
          <w:p w14:paraId="0597CFF4"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r>
      <w:tr w:rsidR="00816FE0" w:rsidRPr="00D20321" w14:paraId="2F2F4C15" w14:textId="77777777" w:rsidTr="00DF783D">
        <w:trPr>
          <w:trHeight w:val="876"/>
        </w:trPr>
        <w:tc>
          <w:tcPr>
            <w:tcW w:w="2547" w:type="dxa"/>
            <w:vMerge/>
            <w:tcBorders>
              <w:top w:val="nil"/>
              <w:left w:val="single" w:sz="4" w:space="0" w:color="000000"/>
              <w:bottom w:val="single" w:sz="4" w:space="0" w:color="000000"/>
              <w:right w:val="single" w:sz="4" w:space="0" w:color="000000"/>
            </w:tcBorders>
            <w:shd w:val="clear" w:color="auto" w:fill="auto"/>
            <w:vAlign w:val="center"/>
          </w:tcPr>
          <w:p w14:paraId="32E5E4A9"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color w:val="000000"/>
                <w:sz w:val="20"/>
                <w:szCs w:val="20"/>
              </w:rPr>
            </w:pPr>
          </w:p>
        </w:tc>
        <w:tc>
          <w:tcPr>
            <w:tcW w:w="1984" w:type="dxa"/>
            <w:vMerge/>
            <w:tcBorders>
              <w:top w:val="nil"/>
              <w:left w:val="single" w:sz="4" w:space="0" w:color="000000"/>
              <w:bottom w:val="single" w:sz="4" w:space="0" w:color="000000"/>
              <w:right w:val="single" w:sz="4" w:space="0" w:color="000000"/>
            </w:tcBorders>
            <w:shd w:val="clear" w:color="auto" w:fill="auto"/>
            <w:vAlign w:val="center"/>
          </w:tcPr>
          <w:p w14:paraId="3881FAA4"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color w:val="000000"/>
                <w:sz w:val="20"/>
                <w:szCs w:val="20"/>
              </w:rPr>
            </w:pPr>
          </w:p>
        </w:tc>
        <w:tc>
          <w:tcPr>
            <w:tcW w:w="5103" w:type="dxa"/>
            <w:tcBorders>
              <w:top w:val="nil"/>
              <w:left w:val="nil"/>
              <w:bottom w:val="single" w:sz="4" w:space="0" w:color="000000"/>
              <w:right w:val="single" w:sz="4" w:space="0" w:color="000000"/>
            </w:tcBorders>
            <w:shd w:val="clear" w:color="auto" w:fill="auto"/>
            <w:vAlign w:val="center"/>
          </w:tcPr>
          <w:p w14:paraId="6D7937D9"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Encuentros (2) de gestión para fortalecer el acceso a las medidas de protección con pertinencia de acuerdo al contexto territorial y cultural.</w:t>
            </w:r>
          </w:p>
        </w:tc>
        <w:tc>
          <w:tcPr>
            <w:tcW w:w="2410" w:type="dxa"/>
            <w:tcBorders>
              <w:top w:val="nil"/>
              <w:left w:val="nil"/>
              <w:bottom w:val="single" w:sz="4" w:space="0" w:color="000000"/>
              <w:right w:val="single" w:sz="4" w:space="0" w:color="000000"/>
            </w:tcBorders>
            <w:shd w:val="clear" w:color="auto" w:fill="FF0000"/>
            <w:vAlign w:val="center"/>
          </w:tcPr>
          <w:p w14:paraId="5E606A9A"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Cumplimiento 0%</w:t>
            </w:r>
          </w:p>
        </w:tc>
        <w:tc>
          <w:tcPr>
            <w:tcW w:w="2268" w:type="dxa"/>
            <w:vMerge/>
            <w:tcBorders>
              <w:left w:val="nil"/>
              <w:right w:val="single" w:sz="4" w:space="0" w:color="000000"/>
            </w:tcBorders>
            <w:shd w:val="clear" w:color="auto" w:fill="auto"/>
            <w:vAlign w:val="center"/>
          </w:tcPr>
          <w:p w14:paraId="33E69001"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r>
      <w:tr w:rsidR="00816FE0" w:rsidRPr="00D20321" w14:paraId="50713EB8" w14:textId="77777777" w:rsidTr="00DF783D">
        <w:trPr>
          <w:trHeight w:val="1029"/>
        </w:trPr>
        <w:tc>
          <w:tcPr>
            <w:tcW w:w="2547" w:type="dxa"/>
            <w:vMerge/>
            <w:tcBorders>
              <w:top w:val="nil"/>
              <w:left w:val="single" w:sz="4" w:space="0" w:color="000000"/>
              <w:bottom w:val="single" w:sz="4" w:space="0" w:color="000000"/>
              <w:right w:val="single" w:sz="4" w:space="0" w:color="000000"/>
            </w:tcBorders>
            <w:shd w:val="clear" w:color="auto" w:fill="auto"/>
            <w:vAlign w:val="center"/>
          </w:tcPr>
          <w:p w14:paraId="448693AD"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color w:val="000000"/>
                <w:sz w:val="20"/>
                <w:szCs w:val="20"/>
              </w:rPr>
            </w:pPr>
          </w:p>
        </w:tc>
        <w:tc>
          <w:tcPr>
            <w:tcW w:w="1984" w:type="dxa"/>
            <w:vMerge/>
            <w:tcBorders>
              <w:top w:val="nil"/>
              <w:left w:val="single" w:sz="4" w:space="0" w:color="000000"/>
              <w:bottom w:val="single" w:sz="4" w:space="0" w:color="000000"/>
              <w:right w:val="single" w:sz="4" w:space="0" w:color="000000"/>
            </w:tcBorders>
            <w:shd w:val="clear" w:color="auto" w:fill="auto"/>
            <w:vAlign w:val="center"/>
          </w:tcPr>
          <w:p w14:paraId="79DC29B6"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color w:val="000000"/>
                <w:sz w:val="20"/>
                <w:szCs w:val="20"/>
              </w:rPr>
            </w:pPr>
          </w:p>
        </w:tc>
        <w:tc>
          <w:tcPr>
            <w:tcW w:w="5103" w:type="dxa"/>
            <w:tcBorders>
              <w:top w:val="nil"/>
              <w:left w:val="nil"/>
              <w:bottom w:val="single" w:sz="4" w:space="0" w:color="000000"/>
              <w:right w:val="single" w:sz="4" w:space="0" w:color="000000"/>
            </w:tcBorders>
            <w:shd w:val="clear" w:color="auto" w:fill="auto"/>
            <w:vAlign w:val="center"/>
          </w:tcPr>
          <w:p w14:paraId="0E393178"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Encuentro de seguimiento sobre las acciones de protección realizadas por el comité de prevención y protección.</w:t>
            </w:r>
          </w:p>
        </w:tc>
        <w:tc>
          <w:tcPr>
            <w:tcW w:w="2410" w:type="dxa"/>
            <w:tcBorders>
              <w:top w:val="nil"/>
              <w:left w:val="nil"/>
              <w:bottom w:val="single" w:sz="4" w:space="0" w:color="000000"/>
              <w:right w:val="single" w:sz="4" w:space="0" w:color="000000"/>
            </w:tcBorders>
            <w:shd w:val="clear" w:color="auto" w:fill="FF0000"/>
            <w:vAlign w:val="center"/>
          </w:tcPr>
          <w:p w14:paraId="432B6FEE"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Cumplimiento 0%</w:t>
            </w:r>
          </w:p>
        </w:tc>
        <w:tc>
          <w:tcPr>
            <w:tcW w:w="2268" w:type="dxa"/>
            <w:vMerge/>
            <w:tcBorders>
              <w:left w:val="nil"/>
              <w:right w:val="single" w:sz="4" w:space="0" w:color="000000"/>
            </w:tcBorders>
            <w:shd w:val="clear" w:color="auto" w:fill="auto"/>
            <w:vAlign w:val="center"/>
          </w:tcPr>
          <w:p w14:paraId="7471E529"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r>
      <w:tr w:rsidR="00816FE0" w:rsidRPr="00D20321" w14:paraId="793B1D3C" w14:textId="77777777" w:rsidTr="00DF783D">
        <w:trPr>
          <w:trHeight w:val="20"/>
        </w:trPr>
        <w:tc>
          <w:tcPr>
            <w:tcW w:w="2547" w:type="dxa"/>
            <w:vMerge/>
            <w:tcBorders>
              <w:top w:val="nil"/>
              <w:left w:val="single" w:sz="4" w:space="0" w:color="000000"/>
              <w:bottom w:val="single" w:sz="4" w:space="0" w:color="000000"/>
              <w:right w:val="single" w:sz="4" w:space="0" w:color="000000"/>
            </w:tcBorders>
            <w:shd w:val="clear" w:color="auto" w:fill="auto"/>
            <w:vAlign w:val="center"/>
          </w:tcPr>
          <w:p w14:paraId="237FF72E"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color w:val="000000"/>
                <w:sz w:val="20"/>
                <w:szCs w:val="20"/>
              </w:rPr>
            </w:pPr>
          </w:p>
        </w:tc>
        <w:tc>
          <w:tcPr>
            <w:tcW w:w="1984" w:type="dxa"/>
            <w:vMerge/>
            <w:tcBorders>
              <w:top w:val="nil"/>
              <w:left w:val="single" w:sz="4" w:space="0" w:color="000000"/>
              <w:bottom w:val="single" w:sz="4" w:space="0" w:color="000000"/>
              <w:right w:val="single" w:sz="4" w:space="0" w:color="000000"/>
            </w:tcBorders>
            <w:shd w:val="clear" w:color="auto" w:fill="auto"/>
            <w:vAlign w:val="center"/>
          </w:tcPr>
          <w:p w14:paraId="7F3A6D7C" w14:textId="77777777" w:rsidR="00816FE0" w:rsidRPr="00D20321" w:rsidRDefault="00816FE0" w:rsidP="00816FE0">
            <w:pPr>
              <w:widowControl w:val="0"/>
              <w:pBdr>
                <w:top w:val="nil"/>
                <w:left w:val="nil"/>
                <w:bottom w:val="nil"/>
                <w:right w:val="nil"/>
                <w:between w:val="nil"/>
              </w:pBdr>
              <w:spacing w:after="0" w:line="276" w:lineRule="auto"/>
              <w:rPr>
                <w:rFonts w:ascii="Arial Narrow" w:eastAsia="Arial Narrow" w:hAnsi="Arial Narrow" w:cs="Arial Narrow"/>
                <w:color w:val="000000"/>
                <w:sz w:val="20"/>
                <w:szCs w:val="20"/>
              </w:rPr>
            </w:pPr>
          </w:p>
        </w:tc>
        <w:tc>
          <w:tcPr>
            <w:tcW w:w="5103" w:type="dxa"/>
            <w:tcBorders>
              <w:top w:val="nil"/>
              <w:left w:val="nil"/>
              <w:bottom w:val="single" w:sz="4" w:space="0" w:color="000000"/>
              <w:right w:val="single" w:sz="4" w:space="0" w:color="000000"/>
            </w:tcBorders>
            <w:shd w:val="clear" w:color="auto" w:fill="auto"/>
            <w:vAlign w:val="center"/>
          </w:tcPr>
          <w:p w14:paraId="7F871CB6"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 xml:space="preserve">Encuentros (2) de seguimiento sobre la implementación de los planes de contingencia y atención en emergencia humanitaria. </w:t>
            </w:r>
          </w:p>
        </w:tc>
        <w:tc>
          <w:tcPr>
            <w:tcW w:w="2410" w:type="dxa"/>
            <w:tcBorders>
              <w:top w:val="nil"/>
              <w:left w:val="nil"/>
              <w:bottom w:val="single" w:sz="4" w:space="0" w:color="000000"/>
              <w:right w:val="single" w:sz="4" w:space="0" w:color="000000"/>
            </w:tcBorders>
            <w:shd w:val="clear" w:color="auto" w:fill="92D050"/>
            <w:vAlign w:val="center"/>
          </w:tcPr>
          <w:p w14:paraId="7D657D41" w14:textId="77777777" w:rsidR="00816FE0" w:rsidRPr="00D20321" w:rsidRDefault="00816FE0" w:rsidP="00816FE0">
            <w:pPr>
              <w:pBdr>
                <w:top w:val="nil"/>
                <w:left w:val="nil"/>
                <w:bottom w:val="nil"/>
                <w:right w:val="nil"/>
                <w:between w:val="nil"/>
              </w:pBdr>
              <w:shd w:val="clear" w:color="auto" w:fill="92D050"/>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sz w:val="20"/>
                <w:szCs w:val="20"/>
              </w:rPr>
              <w:t>Cumplimiento 100%</w:t>
            </w:r>
          </w:p>
        </w:tc>
        <w:tc>
          <w:tcPr>
            <w:tcW w:w="2268" w:type="dxa"/>
            <w:vMerge/>
            <w:tcBorders>
              <w:left w:val="nil"/>
              <w:bottom w:val="single" w:sz="4" w:space="0" w:color="000000"/>
              <w:right w:val="single" w:sz="4" w:space="0" w:color="000000"/>
            </w:tcBorders>
            <w:shd w:val="clear" w:color="auto" w:fill="auto"/>
            <w:vAlign w:val="center"/>
          </w:tcPr>
          <w:p w14:paraId="398332A8"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tc>
      </w:tr>
    </w:tbl>
    <w:p w14:paraId="6BDD8E91" w14:textId="77777777" w:rsidR="00816FE0" w:rsidRPr="00D20321" w:rsidRDefault="00816FE0" w:rsidP="00816FE0">
      <w:pPr>
        <w:pBdr>
          <w:top w:val="nil"/>
          <w:left w:val="nil"/>
          <w:bottom w:val="nil"/>
          <w:right w:val="nil"/>
          <w:between w:val="nil"/>
        </w:pBdr>
        <w:spacing w:after="0" w:line="240" w:lineRule="auto"/>
        <w:rPr>
          <w:rFonts w:ascii="Arial Narrow" w:hAnsi="Arial Narrow"/>
          <w:sz w:val="20"/>
          <w:szCs w:val="20"/>
        </w:rPr>
      </w:pPr>
    </w:p>
    <w:p w14:paraId="2DB32F9D" w14:textId="77777777" w:rsidR="00816FE0" w:rsidRPr="00D20321" w:rsidRDefault="00F41D24" w:rsidP="00816FE0">
      <w:pPr>
        <w:pBdr>
          <w:top w:val="nil"/>
          <w:left w:val="nil"/>
          <w:bottom w:val="nil"/>
          <w:right w:val="nil"/>
          <w:between w:val="nil"/>
        </w:pBdr>
        <w:spacing w:after="0" w:line="240" w:lineRule="auto"/>
        <w:rPr>
          <w:rFonts w:ascii="Arial Narrow" w:eastAsia="Arial Narrow" w:hAnsi="Arial Narrow" w:cs="Arial Narrow"/>
          <w:b/>
          <w:color w:val="000000"/>
          <w:sz w:val="20"/>
          <w:szCs w:val="20"/>
        </w:rPr>
      </w:pPr>
      <w:r w:rsidRPr="00D20321">
        <w:rPr>
          <w:rFonts w:ascii="Arial Narrow" w:hAnsi="Arial Narrow"/>
          <w:b/>
          <w:sz w:val="24"/>
          <w:szCs w:val="24"/>
        </w:rPr>
        <w:t xml:space="preserve">Cuadro 13. </w:t>
      </w:r>
      <w:r w:rsidR="00816FE0" w:rsidRPr="00D20321">
        <w:rPr>
          <w:rFonts w:ascii="Arial Narrow" w:eastAsia="Arial Narrow" w:hAnsi="Arial Narrow" w:cs="Arial Narrow"/>
          <w:b/>
          <w:color w:val="000000"/>
          <w:sz w:val="20"/>
          <w:szCs w:val="20"/>
        </w:rPr>
        <w:t xml:space="preserve">MATRIZ ESTRATÉGICA </w:t>
      </w:r>
    </w:p>
    <w:p w14:paraId="4E3652E8"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b/>
          <w:color w:val="000000"/>
          <w:sz w:val="20"/>
          <w:szCs w:val="20"/>
        </w:rPr>
      </w:pP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268"/>
        <w:gridCol w:w="1843"/>
        <w:gridCol w:w="1417"/>
        <w:gridCol w:w="1560"/>
        <w:gridCol w:w="1417"/>
        <w:gridCol w:w="1134"/>
        <w:gridCol w:w="2268"/>
      </w:tblGrid>
      <w:tr w:rsidR="00816FE0" w:rsidRPr="00D20321" w14:paraId="4939822B" w14:textId="77777777" w:rsidTr="0044645D">
        <w:trPr>
          <w:trHeight w:val="688"/>
        </w:trPr>
        <w:tc>
          <w:tcPr>
            <w:tcW w:w="2405" w:type="dxa"/>
            <w:shd w:val="clear" w:color="auto" w:fill="BFBFBF"/>
            <w:vAlign w:val="center"/>
          </w:tcPr>
          <w:p w14:paraId="151762F4" w14:textId="77777777" w:rsidR="00816FE0" w:rsidRPr="00D20321" w:rsidRDefault="00816FE0" w:rsidP="00816FE0">
            <w:pPr>
              <w:pStyle w:val="Sinespaciado"/>
              <w:jc w:val="center"/>
              <w:rPr>
                <w:rFonts w:ascii="Arial Narrow" w:hAnsi="Arial Narrow"/>
                <w:b/>
                <w:sz w:val="20"/>
                <w:szCs w:val="20"/>
              </w:rPr>
            </w:pPr>
            <w:r w:rsidRPr="00D20321">
              <w:rPr>
                <w:rFonts w:ascii="Arial Narrow" w:hAnsi="Arial Narrow"/>
                <w:b/>
                <w:sz w:val="20"/>
                <w:szCs w:val="20"/>
              </w:rPr>
              <w:t>ACTIVIDADES</w:t>
            </w:r>
          </w:p>
        </w:tc>
        <w:tc>
          <w:tcPr>
            <w:tcW w:w="2268" w:type="dxa"/>
            <w:shd w:val="clear" w:color="auto" w:fill="BFBFBF"/>
            <w:vAlign w:val="center"/>
          </w:tcPr>
          <w:p w14:paraId="3D3BE7DC" w14:textId="77777777" w:rsidR="00816FE0" w:rsidRPr="00D20321" w:rsidRDefault="00816FE0" w:rsidP="00816FE0">
            <w:pPr>
              <w:pStyle w:val="Sinespaciado"/>
              <w:jc w:val="center"/>
              <w:rPr>
                <w:rFonts w:ascii="Arial Narrow" w:hAnsi="Arial Narrow"/>
                <w:b/>
                <w:sz w:val="20"/>
                <w:szCs w:val="20"/>
              </w:rPr>
            </w:pPr>
            <w:r w:rsidRPr="00D20321">
              <w:rPr>
                <w:rFonts w:ascii="Arial Narrow" w:hAnsi="Arial Narrow"/>
                <w:b/>
                <w:sz w:val="20"/>
                <w:szCs w:val="20"/>
              </w:rPr>
              <w:t>METAS</w:t>
            </w:r>
          </w:p>
        </w:tc>
        <w:tc>
          <w:tcPr>
            <w:tcW w:w="1843" w:type="dxa"/>
            <w:shd w:val="clear" w:color="auto" w:fill="BFBFBF"/>
            <w:vAlign w:val="center"/>
          </w:tcPr>
          <w:p w14:paraId="3E3AA5C2" w14:textId="77777777" w:rsidR="00816FE0" w:rsidRPr="00D20321" w:rsidRDefault="00816FE0" w:rsidP="00816FE0">
            <w:pPr>
              <w:pStyle w:val="Sinespaciado"/>
              <w:jc w:val="center"/>
              <w:rPr>
                <w:rFonts w:ascii="Arial Narrow" w:hAnsi="Arial Narrow"/>
                <w:b/>
                <w:sz w:val="20"/>
                <w:szCs w:val="20"/>
              </w:rPr>
            </w:pPr>
            <w:r w:rsidRPr="00D20321">
              <w:rPr>
                <w:rFonts w:ascii="Arial Narrow" w:hAnsi="Arial Narrow"/>
                <w:b/>
                <w:sz w:val="20"/>
                <w:szCs w:val="20"/>
              </w:rPr>
              <w:t>INDICADORES</w:t>
            </w:r>
          </w:p>
        </w:tc>
        <w:tc>
          <w:tcPr>
            <w:tcW w:w="1417" w:type="dxa"/>
            <w:shd w:val="clear" w:color="auto" w:fill="BFBFBF"/>
            <w:vAlign w:val="center"/>
          </w:tcPr>
          <w:p w14:paraId="6AF5DE36" w14:textId="77777777" w:rsidR="00816FE0" w:rsidRPr="00D20321" w:rsidRDefault="00816FE0" w:rsidP="00816FE0">
            <w:pPr>
              <w:pStyle w:val="Sinespaciado"/>
              <w:jc w:val="center"/>
              <w:rPr>
                <w:rFonts w:ascii="Arial Narrow" w:hAnsi="Arial Narrow"/>
                <w:b/>
                <w:sz w:val="20"/>
                <w:szCs w:val="20"/>
              </w:rPr>
            </w:pPr>
            <w:r w:rsidRPr="00D20321">
              <w:rPr>
                <w:rFonts w:ascii="Arial Narrow" w:eastAsia="Arial Narrow" w:hAnsi="Arial Narrow" w:cs="Arial Narrow"/>
                <w:b/>
                <w:color w:val="000000"/>
                <w:sz w:val="20"/>
                <w:szCs w:val="20"/>
              </w:rPr>
              <w:t>PRODUCTOS</w:t>
            </w:r>
          </w:p>
        </w:tc>
        <w:tc>
          <w:tcPr>
            <w:tcW w:w="1560" w:type="dxa"/>
            <w:shd w:val="clear" w:color="auto" w:fill="BFBFBF"/>
            <w:vAlign w:val="center"/>
          </w:tcPr>
          <w:p w14:paraId="755ABC8B" w14:textId="77777777" w:rsidR="00816FE0" w:rsidRPr="00D20321" w:rsidRDefault="00816FE0" w:rsidP="00816FE0">
            <w:pPr>
              <w:pStyle w:val="Sinespaciado"/>
              <w:jc w:val="center"/>
              <w:rPr>
                <w:rFonts w:ascii="Arial Narrow" w:hAnsi="Arial Narrow"/>
                <w:b/>
                <w:sz w:val="20"/>
                <w:szCs w:val="20"/>
              </w:rPr>
            </w:pPr>
            <w:r w:rsidRPr="00D20321">
              <w:rPr>
                <w:rFonts w:ascii="Arial Narrow" w:hAnsi="Arial Narrow"/>
                <w:b/>
                <w:sz w:val="20"/>
                <w:szCs w:val="20"/>
              </w:rPr>
              <w:t>RESPONSABLES/</w:t>
            </w:r>
            <w:r w:rsidRPr="00D20321">
              <w:rPr>
                <w:rFonts w:ascii="Arial Narrow" w:hAnsi="Arial Narrow"/>
                <w:b/>
                <w:sz w:val="20"/>
                <w:szCs w:val="20"/>
              </w:rPr>
              <w:br/>
              <w:t>ALIADOS</w:t>
            </w:r>
          </w:p>
        </w:tc>
        <w:tc>
          <w:tcPr>
            <w:tcW w:w="1417" w:type="dxa"/>
            <w:shd w:val="clear" w:color="auto" w:fill="BFBFBF"/>
            <w:vAlign w:val="center"/>
          </w:tcPr>
          <w:p w14:paraId="3500154F" w14:textId="77777777" w:rsidR="00816FE0" w:rsidRPr="00D20321" w:rsidRDefault="00816FE0" w:rsidP="00816FE0">
            <w:pPr>
              <w:pStyle w:val="Sinespaciado"/>
              <w:jc w:val="center"/>
              <w:rPr>
                <w:rFonts w:ascii="Arial Narrow" w:hAnsi="Arial Narrow"/>
                <w:b/>
                <w:sz w:val="20"/>
                <w:szCs w:val="20"/>
              </w:rPr>
            </w:pPr>
            <w:r w:rsidRPr="00D20321">
              <w:rPr>
                <w:rFonts w:ascii="Arial Narrow" w:hAnsi="Arial Narrow"/>
                <w:b/>
                <w:sz w:val="20"/>
                <w:szCs w:val="20"/>
              </w:rPr>
              <w:t xml:space="preserve">FUENTES DE </w:t>
            </w:r>
            <w:r w:rsidRPr="00D20321">
              <w:rPr>
                <w:rFonts w:ascii="Arial Narrow" w:hAnsi="Arial Narrow"/>
                <w:b/>
                <w:sz w:val="20"/>
                <w:szCs w:val="20"/>
              </w:rPr>
              <w:br/>
              <w:t>VERIFICACIÓN</w:t>
            </w:r>
          </w:p>
        </w:tc>
        <w:tc>
          <w:tcPr>
            <w:tcW w:w="1134" w:type="dxa"/>
            <w:shd w:val="clear" w:color="auto" w:fill="BFBFBF"/>
            <w:vAlign w:val="center"/>
          </w:tcPr>
          <w:p w14:paraId="5F3E586E" w14:textId="77777777" w:rsidR="00816FE0" w:rsidRPr="00D20321" w:rsidRDefault="00816FE0" w:rsidP="00816FE0">
            <w:pPr>
              <w:pStyle w:val="Sinespaciado"/>
              <w:jc w:val="center"/>
              <w:rPr>
                <w:rFonts w:ascii="Arial Narrow" w:hAnsi="Arial Narrow"/>
                <w:b/>
                <w:sz w:val="20"/>
                <w:szCs w:val="20"/>
              </w:rPr>
            </w:pPr>
            <w:r w:rsidRPr="00D20321">
              <w:rPr>
                <w:rFonts w:ascii="Arial Narrow" w:hAnsi="Arial Narrow"/>
                <w:b/>
                <w:sz w:val="20"/>
                <w:szCs w:val="20"/>
              </w:rPr>
              <w:t>PRESUPUESTO</w:t>
            </w:r>
          </w:p>
        </w:tc>
        <w:tc>
          <w:tcPr>
            <w:tcW w:w="2268" w:type="dxa"/>
            <w:shd w:val="clear" w:color="auto" w:fill="BFBFBF"/>
          </w:tcPr>
          <w:p w14:paraId="75D360E7" w14:textId="77777777" w:rsidR="00816FE0" w:rsidRPr="00D20321" w:rsidRDefault="00816FE0" w:rsidP="00816FE0">
            <w:pPr>
              <w:pStyle w:val="Sinespaciado"/>
              <w:jc w:val="center"/>
              <w:rPr>
                <w:rFonts w:ascii="Arial Narrow" w:hAnsi="Arial Narrow"/>
                <w:b/>
                <w:sz w:val="20"/>
                <w:szCs w:val="20"/>
              </w:rPr>
            </w:pPr>
            <w:r w:rsidRPr="00D20321">
              <w:rPr>
                <w:rFonts w:ascii="Arial Narrow" w:eastAsia="Arial Narrow" w:hAnsi="Arial Narrow" w:cs="Arial Narrow"/>
                <w:b/>
                <w:color w:val="000000"/>
                <w:sz w:val="20"/>
                <w:szCs w:val="20"/>
              </w:rPr>
              <w:t>SUGERENCIAS DE CAMBIO Y COMPLEMENTARIEDAD</w:t>
            </w:r>
          </w:p>
        </w:tc>
      </w:tr>
      <w:tr w:rsidR="00816FE0" w:rsidRPr="00D20321" w14:paraId="74BEFF8E" w14:textId="77777777" w:rsidTr="0044645D">
        <w:trPr>
          <w:trHeight w:val="20"/>
        </w:trPr>
        <w:tc>
          <w:tcPr>
            <w:tcW w:w="2405" w:type="dxa"/>
            <w:shd w:val="clear" w:color="auto" w:fill="auto"/>
            <w:vAlign w:val="center"/>
          </w:tcPr>
          <w:p w14:paraId="3E437606"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Gestionar la consecución de póliza de seguro de vida a los integrantes de la mesa departamental en ejercicio de sus funciones.</w:t>
            </w:r>
          </w:p>
        </w:tc>
        <w:tc>
          <w:tcPr>
            <w:tcW w:w="2268" w:type="dxa"/>
            <w:shd w:val="clear" w:color="auto" w:fill="auto"/>
            <w:vAlign w:val="center"/>
          </w:tcPr>
          <w:p w14:paraId="3D13AC2E"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A diciembre de 2021 los integrantes de la mesa departamental de víctimas, cuentan con </w:t>
            </w:r>
            <w:r w:rsidRPr="00D20321">
              <w:rPr>
                <w:rFonts w:ascii="Arial Narrow" w:eastAsia="Arial Narrow" w:hAnsi="Arial Narrow" w:cs="Arial Narrow"/>
                <w:color w:val="000000"/>
                <w:sz w:val="20"/>
                <w:szCs w:val="20"/>
              </w:rPr>
              <w:t>póliza de seguro de vida, que facilita el ejercicio de sus funciones.</w:t>
            </w:r>
          </w:p>
        </w:tc>
        <w:tc>
          <w:tcPr>
            <w:tcW w:w="1843" w:type="dxa"/>
            <w:shd w:val="clear" w:color="auto" w:fill="auto"/>
            <w:vAlign w:val="center"/>
          </w:tcPr>
          <w:p w14:paraId="36C13F0C"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 Integrantes de la mesa departamental de víctimas, con </w:t>
            </w:r>
            <w:r w:rsidRPr="00D20321">
              <w:rPr>
                <w:rFonts w:ascii="Arial Narrow" w:eastAsia="Arial Narrow" w:hAnsi="Arial Narrow" w:cs="Arial Narrow"/>
                <w:color w:val="000000"/>
                <w:sz w:val="20"/>
                <w:szCs w:val="20"/>
              </w:rPr>
              <w:t>póliza de seguro de vida</w:t>
            </w:r>
          </w:p>
        </w:tc>
        <w:tc>
          <w:tcPr>
            <w:tcW w:w="1417" w:type="dxa"/>
            <w:shd w:val="clear" w:color="auto" w:fill="auto"/>
            <w:vAlign w:val="center"/>
          </w:tcPr>
          <w:p w14:paraId="2E9C7D23"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color w:val="000000"/>
                <w:sz w:val="20"/>
                <w:szCs w:val="20"/>
              </w:rPr>
              <w:t>Póliza de seguro</w:t>
            </w:r>
          </w:p>
        </w:tc>
        <w:tc>
          <w:tcPr>
            <w:tcW w:w="1560" w:type="dxa"/>
            <w:shd w:val="clear" w:color="auto" w:fill="auto"/>
            <w:vAlign w:val="center"/>
          </w:tcPr>
          <w:p w14:paraId="44797005"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Gobernación de Nariño </w:t>
            </w:r>
          </w:p>
        </w:tc>
        <w:tc>
          <w:tcPr>
            <w:tcW w:w="1417" w:type="dxa"/>
            <w:shd w:val="clear" w:color="auto" w:fill="auto"/>
            <w:vAlign w:val="center"/>
          </w:tcPr>
          <w:p w14:paraId="01CB5486"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Acta de acuerdo </w:t>
            </w:r>
          </w:p>
        </w:tc>
        <w:tc>
          <w:tcPr>
            <w:tcW w:w="1134" w:type="dxa"/>
            <w:shd w:val="clear" w:color="auto" w:fill="auto"/>
            <w:vAlign w:val="center"/>
          </w:tcPr>
          <w:p w14:paraId="707650F3"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color w:val="000000"/>
                <w:sz w:val="20"/>
                <w:szCs w:val="20"/>
              </w:rPr>
              <w:t>2000000</w:t>
            </w:r>
          </w:p>
        </w:tc>
        <w:tc>
          <w:tcPr>
            <w:tcW w:w="2268" w:type="dxa"/>
            <w:vMerge w:val="restart"/>
            <w:vAlign w:val="center"/>
          </w:tcPr>
          <w:p w14:paraId="060C63EF"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Se añade la columna de producto, como una acción de referencia sobre lo que quiere lograr la mesa departamental.</w:t>
            </w:r>
          </w:p>
          <w:p w14:paraId="2462705D"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Se detalla la responsabilidad de la gestión y de la realización de las actividades. </w:t>
            </w:r>
          </w:p>
          <w:p w14:paraId="6F7D5D86"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lastRenderedPageBreak/>
              <w:t xml:space="preserve">Se identifica los responsables institucionales. </w:t>
            </w:r>
          </w:p>
          <w:p w14:paraId="3779D14B"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Se realizan propuesta de metas, indicadores y productos de cada una de las actividades.</w:t>
            </w:r>
          </w:p>
          <w:p w14:paraId="575F0E93"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Se define presupuesto estimado.</w:t>
            </w:r>
          </w:p>
        </w:tc>
      </w:tr>
      <w:tr w:rsidR="00816FE0" w:rsidRPr="00D20321" w14:paraId="4C54EAE2" w14:textId="77777777" w:rsidTr="0044645D">
        <w:trPr>
          <w:trHeight w:val="20"/>
        </w:trPr>
        <w:tc>
          <w:tcPr>
            <w:tcW w:w="2405" w:type="dxa"/>
            <w:shd w:val="clear" w:color="auto" w:fill="auto"/>
            <w:vAlign w:val="center"/>
          </w:tcPr>
          <w:p w14:paraId="5E5EE8D7"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 xml:space="preserve">Talleres (2) de formación en marcos normativos y </w:t>
            </w:r>
            <w:r w:rsidRPr="00D20321">
              <w:rPr>
                <w:rFonts w:ascii="Arial Narrow" w:eastAsia="Arial Narrow" w:hAnsi="Arial Narrow" w:cs="Arial Narrow"/>
                <w:color w:val="000000"/>
                <w:sz w:val="20"/>
                <w:szCs w:val="20"/>
              </w:rPr>
              <w:lastRenderedPageBreak/>
              <w:t>conceptuales en prevención y protección</w:t>
            </w:r>
          </w:p>
        </w:tc>
        <w:tc>
          <w:tcPr>
            <w:tcW w:w="2268" w:type="dxa"/>
            <w:shd w:val="clear" w:color="auto" w:fill="auto"/>
            <w:vAlign w:val="center"/>
          </w:tcPr>
          <w:p w14:paraId="7A175C7D"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lastRenderedPageBreak/>
              <w:t xml:space="preserve">A diciembre de 2021 los integrantes de la mesa departamental de víctimas, </w:t>
            </w:r>
            <w:r w:rsidRPr="00D20321">
              <w:rPr>
                <w:rFonts w:ascii="Arial Narrow" w:eastAsia="Arial Narrow" w:hAnsi="Arial Narrow" w:cs="Arial Narrow"/>
                <w:sz w:val="20"/>
                <w:szCs w:val="20"/>
              </w:rPr>
              <w:lastRenderedPageBreak/>
              <w:t xml:space="preserve">cuentan con mayores conocimientossobre </w:t>
            </w:r>
            <w:r w:rsidRPr="00D20321">
              <w:rPr>
                <w:rFonts w:ascii="Arial Narrow" w:eastAsia="Arial Narrow" w:hAnsi="Arial Narrow" w:cs="Arial Narrow"/>
                <w:color w:val="000000"/>
                <w:sz w:val="20"/>
                <w:szCs w:val="20"/>
              </w:rPr>
              <w:t>en marcos normativos y conceptuales en prevención y protección</w:t>
            </w:r>
          </w:p>
        </w:tc>
        <w:tc>
          <w:tcPr>
            <w:tcW w:w="1843" w:type="dxa"/>
            <w:shd w:val="clear" w:color="auto" w:fill="auto"/>
            <w:vAlign w:val="center"/>
          </w:tcPr>
          <w:p w14:paraId="6D442630"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lastRenderedPageBreak/>
              <w:t xml:space="preserve"># Integrantes de la mesa departamental con mayores </w:t>
            </w:r>
            <w:r w:rsidRPr="00D20321">
              <w:rPr>
                <w:rFonts w:ascii="Arial Narrow" w:eastAsia="Arial Narrow" w:hAnsi="Arial Narrow" w:cs="Arial Narrow"/>
                <w:sz w:val="20"/>
                <w:szCs w:val="20"/>
              </w:rPr>
              <w:lastRenderedPageBreak/>
              <w:t xml:space="preserve">conocimientossobre </w:t>
            </w:r>
            <w:r w:rsidRPr="00D20321">
              <w:rPr>
                <w:rFonts w:ascii="Arial Narrow" w:eastAsia="Arial Narrow" w:hAnsi="Arial Narrow" w:cs="Arial Narrow"/>
                <w:color w:val="000000"/>
                <w:sz w:val="20"/>
                <w:szCs w:val="20"/>
              </w:rPr>
              <w:t>en marcos normativos y conceptuales en prevención y protección</w:t>
            </w:r>
          </w:p>
        </w:tc>
        <w:tc>
          <w:tcPr>
            <w:tcW w:w="1417" w:type="dxa"/>
            <w:shd w:val="clear" w:color="auto" w:fill="auto"/>
            <w:vAlign w:val="center"/>
          </w:tcPr>
          <w:p w14:paraId="6A79E629"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lastRenderedPageBreak/>
              <w:t xml:space="preserve">Ruta de gestión institucional de la mesa </w:t>
            </w:r>
            <w:r w:rsidRPr="00D20321">
              <w:rPr>
                <w:rFonts w:ascii="Arial Narrow" w:eastAsia="Arial Narrow" w:hAnsi="Arial Narrow" w:cs="Arial Narrow"/>
                <w:sz w:val="20"/>
                <w:szCs w:val="20"/>
              </w:rPr>
              <w:lastRenderedPageBreak/>
              <w:t xml:space="preserve">departamental para el mejoramiento de la </w:t>
            </w:r>
            <w:r w:rsidRPr="00D20321">
              <w:rPr>
                <w:rFonts w:ascii="Arial Narrow" w:eastAsia="Arial Narrow" w:hAnsi="Arial Narrow" w:cs="Arial Narrow"/>
                <w:color w:val="000000"/>
                <w:sz w:val="20"/>
                <w:szCs w:val="20"/>
              </w:rPr>
              <w:t>prevención y protección</w:t>
            </w:r>
          </w:p>
        </w:tc>
        <w:tc>
          <w:tcPr>
            <w:tcW w:w="1560" w:type="dxa"/>
            <w:shd w:val="clear" w:color="auto" w:fill="auto"/>
            <w:vAlign w:val="center"/>
          </w:tcPr>
          <w:p w14:paraId="617FB44B"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lastRenderedPageBreak/>
              <w:t>Gobernación de Nariño, UARIV</w:t>
            </w:r>
          </w:p>
        </w:tc>
        <w:tc>
          <w:tcPr>
            <w:tcW w:w="1417" w:type="dxa"/>
            <w:shd w:val="clear" w:color="auto" w:fill="auto"/>
            <w:vAlign w:val="center"/>
          </w:tcPr>
          <w:p w14:paraId="7B3495AE" w14:textId="77777777" w:rsidR="00816FE0" w:rsidRPr="00D20321" w:rsidRDefault="00816FE0" w:rsidP="00816FE0">
            <w:pPr>
              <w:pStyle w:val="Sinespaciado"/>
              <w:rPr>
                <w:rFonts w:ascii="Arial Narrow" w:hAnsi="Arial Narrow"/>
                <w:sz w:val="20"/>
                <w:szCs w:val="20"/>
              </w:rPr>
            </w:pPr>
          </w:p>
        </w:tc>
        <w:tc>
          <w:tcPr>
            <w:tcW w:w="1134" w:type="dxa"/>
            <w:shd w:val="clear" w:color="auto" w:fill="auto"/>
            <w:vAlign w:val="center"/>
          </w:tcPr>
          <w:p w14:paraId="2B5F3EC1" w14:textId="77777777" w:rsidR="00816FE0" w:rsidRPr="00D20321" w:rsidRDefault="00816FE0" w:rsidP="00816FE0">
            <w:pPr>
              <w:pStyle w:val="Sinespaciado"/>
              <w:rPr>
                <w:rFonts w:ascii="Arial Narrow" w:hAnsi="Arial Narrow"/>
                <w:sz w:val="20"/>
                <w:szCs w:val="20"/>
              </w:rPr>
            </w:pPr>
          </w:p>
        </w:tc>
        <w:tc>
          <w:tcPr>
            <w:tcW w:w="2268" w:type="dxa"/>
            <w:vMerge/>
            <w:vAlign w:val="center"/>
          </w:tcPr>
          <w:p w14:paraId="7FF74667" w14:textId="77777777" w:rsidR="00816FE0" w:rsidRPr="00D20321" w:rsidRDefault="00816FE0" w:rsidP="00816FE0">
            <w:pPr>
              <w:pStyle w:val="Sinespaciado"/>
              <w:rPr>
                <w:rFonts w:ascii="Arial Narrow" w:hAnsi="Arial Narrow"/>
                <w:sz w:val="20"/>
                <w:szCs w:val="20"/>
              </w:rPr>
            </w:pPr>
          </w:p>
        </w:tc>
      </w:tr>
      <w:tr w:rsidR="00816FE0" w:rsidRPr="00D20321" w14:paraId="3C5BD3C5" w14:textId="77777777" w:rsidTr="0044645D">
        <w:trPr>
          <w:trHeight w:val="20"/>
        </w:trPr>
        <w:tc>
          <w:tcPr>
            <w:tcW w:w="2405" w:type="dxa"/>
            <w:shd w:val="clear" w:color="auto" w:fill="auto"/>
            <w:vAlign w:val="center"/>
          </w:tcPr>
          <w:p w14:paraId="70C3B78A"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lastRenderedPageBreak/>
              <w:t>Encuentros (2) de gestión para fortalecer el acceso a las medidas de protección con pertinencia de acuerdo al contexto territorial y cultural</w:t>
            </w:r>
          </w:p>
        </w:tc>
        <w:tc>
          <w:tcPr>
            <w:tcW w:w="2268" w:type="dxa"/>
            <w:shd w:val="clear" w:color="auto" w:fill="auto"/>
            <w:vAlign w:val="center"/>
          </w:tcPr>
          <w:p w14:paraId="1F65285D"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A diciembre de 2021 los integrantes de la mesa departamental de víctimas, cuentan con </w:t>
            </w:r>
            <w:r w:rsidRPr="00D20321">
              <w:rPr>
                <w:rFonts w:ascii="Arial Narrow" w:eastAsia="Arial Narrow" w:hAnsi="Arial Narrow" w:cs="Arial Narrow"/>
                <w:color w:val="000000"/>
                <w:sz w:val="20"/>
                <w:szCs w:val="20"/>
              </w:rPr>
              <w:t>medidas de protección con pertinencia de acuerdo al contexto territorial y cultural</w:t>
            </w:r>
          </w:p>
        </w:tc>
        <w:tc>
          <w:tcPr>
            <w:tcW w:w="1843" w:type="dxa"/>
            <w:shd w:val="clear" w:color="auto" w:fill="auto"/>
            <w:vAlign w:val="center"/>
          </w:tcPr>
          <w:p w14:paraId="06CA3BC0"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 Integrantes de la mesa departamental con mayores capacidades de gestión </w:t>
            </w:r>
          </w:p>
        </w:tc>
        <w:tc>
          <w:tcPr>
            <w:tcW w:w="1417" w:type="dxa"/>
            <w:shd w:val="clear" w:color="auto" w:fill="auto"/>
            <w:vAlign w:val="center"/>
          </w:tcPr>
          <w:p w14:paraId="1762DE90"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color w:val="000000"/>
                <w:sz w:val="20"/>
                <w:szCs w:val="20"/>
              </w:rPr>
              <w:t>Medidas de protección con pertinencia de acuerdo al contexto territorial y cultural</w:t>
            </w:r>
          </w:p>
        </w:tc>
        <w:tc>
          <w:tcPr>
            <w:tcW w:w="1560" w:type="dxa"/>
            <w:shd w:val="clear" w:color="auto" w:fill="auto"/>
            <w:vAlign w:val="center"/>
          </w:tcPr>
          <w:p w14:paraId="4700FB6D"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color w:val="000000"/>
                <w:sz w:val="20"/>
                <w:szCs w:val="20"/>
              </w:rPr>
              <w:t>Delegado Mesa Nacional de Víctimas, CERREM.</w:t>
            </w:r>
          </w:p>
        </w:tc>
        <w:tc>
          <w:tcPr>
            <w:tcW w:w="1417" w:type="dxa"/>
            <w:shd w:val="clear" w:color="auto" w:fill="auto"/>
            <w:vAlign w:val="center"/>
          </w:tcPr>
          <w:p w14:paraId="0BBA5885"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Acta de acuerdo</w:t>
            </w:r>
          </w:p>
        </w:tc>
        <w:tc>
          <w:tcPr>
            <w:tcW w:w="1134" w:type="dxa"/>
            <w:shd w:val="clear" w:color="auto" w:fill="auto"/>
            <w:vAlign w:val="center"/>
          </w:tcPr>
          <w:p w14:paraId="06E2AA94" w14:textId="77777777" w:rsidR="00816FE0" w:rsidRPr="00D20321" w:rsidRDefault="00816FE0" w:rsidP="00816FE0">
            <w:pPr>
              <w:pStyle w:val="Sinespaciado"/>
              <w:rPr>
                <w:rFonts w:ascii="Arial Narrow" w:hAnsi="Arial Narrow"/>
                <w:sz w:val="20"/>
                <w:szCs w:val="20"/>
              </w:rPr>
            </w:pPr>
          </w:p>
        </w:tc>
        <w:tc>
          <w:tcPr>
            <w:tcW w:w="2268" w:type="dxa"/>
            <w:vMerge/>
            <w:vAlign w:val="center"/>
          </w:tcPr>
          <w:p w14:paraId="40B6B573" w14:textId="77777777" w:rsidR="00816FE0" w:rsidRPr="00D20321" w:rsidRDefault="00816FE0" w:rsidP="00816FE0">
            <w:pPr>
              <w:pStyle w:val="Sinespaciado"/>
              <w:rPr>
                <w:rFonts w:ascii="Arial Narrow" w:hAnsi="Arial Narrow"/>
                <w:sz w:val="20"/>
                <w:szCs w:val="20"/>
              </w:rPr>
            </w:pPr>
          </w:p>
        </w:tc>
      </w:tr>
      <w:tr w:rsidR="00816FE0" w:rsidRPr="00D20321" w14:paraId="2753FFA7" w14:textId="77777777" w:rsidTr="0044645D">
        <w:trPr>
          <w:trHeight w:val="20"/>
        </w:trPr>
        <w:tc>
          <w:tcPr>
            <w:tcW w:w="2405" w:type="dxa"/>
            <w:shd w:val="clear" w:color="auto" w:fill="auto"/>
            <w:vAlign w:val="center"/>
          </w:tcPr>
          <w:p w14:paraId="29D801FD"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Encuentro de seguimiento sobre las acciones de protección realizadas por el comité de prevención y protección.</w:t>
            </w:r>
          </w:p>
        </w:tc>
        <w:tc>
          <w:tcPr>
            <w:tcW w:w="2268" w:type="dxa"/>
            <w:shd w:val="clear" w:color="auto" w:fill="auto"/>
            <w:vAlign w:val="center"/>
          </w:tcPr>
          <w:p w14:paraId="5ED0FD15"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A diciembre de 2021 los integrantes de la mesa departamental de víctimas, abran realizado el</w:t>
            </w:r>
            <w:r w:rsidRPr="00D20321">
              <w:rPr>
                <w:rFonts w:ascii="Arial Narrow" w:eastAsia="Arial Narrow" w:hAnsi="Arial Narrow" w:cs="Arial Narrow"/>
                <w:color w:val="000000"/>
                <w:sz w:val="20"/>
                <w:szCs w:val="20"/>
              </w:rPr>
              <w:t xml:space="preserve"> seguimiento sobre las acciones de protección realizadas por el comité de prevención y protección.</w:t>
            </w:r>
          </w:p>
        </w:tc>
        <w:tc>
          <w:tcPr>
            <w:tcW w:w="1843" w:type="dxa"/>
            <w:shd w:val="clear" w:color="auto" w:fill="auto"/>
            <w:vAlign w:val="center"/>
          </w:tcPr>
          <w:p w14:paraId="1289F4FC"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xml:space="preserve"># Integrantes de la mesa departamental con mayores capacidades se seguimiento y control </w:t>
            </w:r>
          </w:p>
        </w:tc>
        <w:tc>
          <w:tcPr>
            <w:tcW w:w="1417" w:type="dxa"/>
            <w:shd w:val="clear" w:color="auto" w:fill="auto"/>
            <w:vAlign w:val="center"/>
          </w:tcPr>
          <w:p w14:paraId="51881FAB"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color w:val="000000"/>
                <w:sz w:val="20"/>
                <w:szCs w:val="20"/>
              </w:rPr>
              <w:t>Seguimiento sobre las acciones de protección</w:t>
            </w:r>
          </w:p>
        </w:tc>
        <w:tc>
          <w:tcPr>
            <w:tcW w:w="1560" w:type="dxa"/>
            <w:shd w:val="clear" w:color="auto" w:fill="auto"/>
            <w:vAlign w:val="center"/>
          </w:tcPr>
          <w:p w14:paraId="6E33BED5"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color w:val="000000"/>
                <w:sz w:val="20"/>
                <w:szCs w:val="20"/>
              </w:rPr>
              <w:t>POLICÍA, DIRECTOR UNP, CERREM, DEFENSORÍA, FISCALÍA Y SECRETARÍA DE GOBIERNO</w:t>
            </w:r>
          </w:p>
        </w:tc>
        <w:tc>
          <w:tcPr>
            <w:tcW w:w="1417" w:type="dxa"/>
            <w:shd w:val="clear" w:color="auto" w:fill="auto"/>
            <w:vAlign w:val="center"/>
          </w:tcPr>
          <w:p w14:paraId="522CD7CE"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 xml:space="preserve">Informe de seguimiento </w:t>
            </w:r>
          </w:p>
        </w:tc>
        <w:tc>
          <w:tcPr>
            <w:tcW w:w="1134" w:type="dxa"/>
            <w:shd w:val="clear" w:color="auto" w:fill="auto"/>
            <w:vAlign w:val="center"/>
          </w:tcPr>
          <w:p w14:paraId="1D5FDF5E" w14:textId="77777777" w:rsidR="00816FE0" w:rsidRPr="00D20321" w:rsidRDefault="00816FE0" w:rsidP="00816FE0">
            <w:pPr>
              <w:pStyle w:val="Sinespaciado"/>
              <w:rPr>
                <w:rFonts w:ascii="Arial Narrow" w:hAnsi="Arial Narrow"/>
                <w:sz w:val="20"/>
                <w:szCs w:val="20"/>
              </w:rPr>
            </w:pPr>
          </w:p>
        </w:tc>
        <w:tc>
          <w:tcPr>
            <w:tcW w:w="2268" w:type="dxa"/>
            <w:vMerge/>
            <w:vAlign w:val="center"/>
          </w:tcPr>
          <w:p w14:paraId="0208D159" w14:textId="77777777" w:rsidR="00816FE0" w:rsidRPr="00D20321" w:rsidRDefault="00816FE0" w:rsidP="00816FE0">
            <w:pPr>
              <w:pStyle w:val="Sinespaciado"/>
              <w:rPr>
                <w:rFonts w:ascii="Arial Narrow" w:hAnsi="Arial Narrow"/>
                <w:sz w:val="20"/>
                <w:szCs w:val="20"/>
              </w:rPr>
            </w:pPr>
          </w:p>
        </w:tc>
      </w:tr>
      <w:tr w:rsidR="00816FE0" w:rsidRPr="00D20321" w14:paraId="1836AF86" w14:textId="77777777" w:rsidTr="0044645D">
        <w:trPr>
          <w:trHeight w:val="20"/>
        </w:trPr>
        <w:tc>
          <w:tcPr>
            <w:tcW w:w="2405" w:type="dxa"/>
            <w:shd w:val="clear" w:color="auto" w:fill="auto"/>
            <w:vAlign w:val="center"/>
          </w:tcPr>
          <w:p w14:paraId="5C83659D"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D20321">
              <w:rPr>
                <w:rFonts w:ascii="Arial Narrow" w:eastAsia="Arial Narrow" w:hAnsi="Arial Narrow" w:cs="Arial Narrow"/>
                <w:color w:val="000000"/>
                <w:sz w:val="20"/>
                <w:szCs w:val="20"/>
              </w:rPr>
              <w:t xml:space="preserve">Encuentros (2) de seguimiento sobre la implementación de los planes de contingencia y atención en emergencia humanitaria. </w:t>
            </w:r>
          </w:p>
        </w:tc>
        <w:tc>
          <w:tcPr>
            <w:tcW w:w="2268" w:type="dxa"/>
            <w:shd w:val="clear" w:color="auto" w:fill="auto"/>
            <w:vAlign w:val="center"/>
          </w:tcPr>
          <w:p w14:paraId="37DE0E81"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A diciembre de 2021 los integrantes de la mesa departamental de víctimas, abran realizado el</w:t>
            </w:r>
            <w:r w:rsidRPr="00D20321">
              <w:rPr>
                <w:rFonts w:ascii="Arial Narrow" w:eastAsia="Arial Narrow" w:hAnsi="Arial Narrow" w:cs="Arial Narrow"/>
                <w:color w:val="000000"/>
                <w:sz w:val="20"/>
                <w:szCs w:val="20"/>
              </w:rPr>
              <w:t xml:space="preserve"> seguimiento a la implementación de los planes de contingencia y atención en emergencia humanitaria.</w:t>
            </w:r>
          </w:p>
        </w:tc>
        <w:tc>
          <w:tcPr>
            <w:tcW w:w="1843" w:type="dxa"/>
            <w:shd w:val="clear" w:color="auto" w:fill="auto"/>
            <w:vAlign w:val="center"/>
          </w:tcPr>
          <w:p w14:paraId="5CDF35DD"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sz w:val="20"/>
                <w:szCs w:val="20"/>
              </w:rPr>
              <w:t># Integrantes de la mesa departamental con mayores capacidades se seguimiento y control</w:t>
            </w:r>
          </w:p>
        </w:tc>
        <w:tc>
          <w:tcPr>
            <w:tcW w:w="1417" w:type="dxa"/>
            <w:shd w:val="clear" w:color="auto" w:fill="auto"/>
            <w:vAlign w:val="center"/>
          </w:tcPr>
          <w:p w14:paraId="7A2258AA" w14:textId="77777777" w:rsidR="00816FE0" w:rsidRPr="00D20321" w:rsidRDefault="00816FE0" w:rsidP="00816FE0">
            <w:pPr>
              <w:pStyle w:val="Sinespaciado"/>
              <w:rPr>
                <w:rFonts w:ascii="Arial Narrow" w:hAnsi="Arial Narrow"/>
                <w:sz w:val="20"/>
                <w:szCs w:val="20"/>
              </w:rPr>
            </w:pPr>
            <w:r w:rsidRPr="00D20321">
              <w:rPr>
                <w:rFonts w:ascii="Arial Narrow" w:eastAsia="Arial Narrow" w:hAnsi="Arial Narrow" w:cs="Arial Narrow"/>
                <w:color w:val="000000"/>
                <w:sz w:val="20"/>
                <w:szCs w:val="20"/>
              </w:rPr>
              <w:t>Seguimiento sobre la implementación de los planes de contingencia y atención en emergencia humanitaria</w:t>
            </w:r>
          </w:p>
        </w:tc>
        <w:tc>
          <w:tcPr>
            <w:tcW w:w="1560" w:type="dxa"/>
            <w:shd w:val="clear" w:color="auto" w:fill="auto"/>
            <w:vAlign w:val="center"/>
          </w:tcPr>
          <w:p w14:paraId="12B07BDB"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Gobernación de Nariño, UARIV</w:t>
            </w:r>
          </w:p>
        </w:tc>
        <w:tc>
          <w:tcPr>
            <w:tcW w:w="1417" w:type="dxa"/>
            <w:shd w:val="clear" w:color="auto" w:fill="auto"/>
            <w:vAlign w:val="center"/>
          </w:tcPr>
          <w:p w14:paraId="178C2B0C" w14:textId="77777777" w:rsidR="00816FE0" w:rsidRPr="00D20321" w:rsidRDefault="00816FE0" w:rsidP="00816FE0">
            <w:pPr>
              <w:pStyle w:val="Sinespaciado"/>
              <w:rPr>
                <w:rFonts w:ascii="Arial Narrow" w:hAnsi="Arial Narrow"/>
                <w:sz w:val="20"/>
                <w:szCs w:val="20"/>
              </w:rPr>
            </w:pPr>
            <w:r w:rsidRPr="00D20321">
              <w:rPr>
                <w:rFonts w:ascii="Arial Narrow" w:hAnsi="Arial Narrow"/>
                <w:sz w:val="20"/>
                <w:szCs w:val="20"/>
              </w:rPr>
              <w:t>Informe de seguimiento</w:t>
            </w:r>
          </w:p>
        </w:tc>
        <w:tc>
          <w:tcPr>
            <w:tcW w:w="1134" w:type="dxa"/>
            <w:shd w:val="clear" w:color="auto" w:fill="auto"/>
            <w:vAlign w:val="center"/>
          </w:tcPr>
          <w:p w14:paraId="775C1E75" w14:textId="77777777" w:rsidR="00816FE0" w:rsidRPr="00D20321" w:rsidRDefault="00816FE0" w:rsidP="00816FE0">
            <w:pPr>
              <w:pStyle w:val="Sinespaciado"/>
              <w:rPr>
                <w:rFonts w:ascii="Arial Narrow" w:hAnsi="Arial Narrow"/>
                <w:sz w:val="20"/>
                <w:szCs w:val="20"/>
              </w:rPr>
            </w:pPr>
          </w:p>
        </w:tc>
        <w:tc>
          <w:tcPr>
            <w:tcW w:w="2268" w:type="dxa"/>
            <w:vMerge/>
            <w:vAlign w:val="center"/>
          </w:tcPr>
          <w:p w14:paraId="24096A10" w14:textId="77777777" w:rsidR="00816FE0" w:rsidRPr="00D20321" w:rsidRDefault="00816FE0" w:rsidP="00816FE0">
            <w:pPr>
              <w:pStyle w:val="Sinespaciado"/>
              <w:rPr>
                <w:rFonts w:ascii="Arial Narrow" w:hAnsi="Arial Narrow"/>
                <w:sz w:val="20"/>
                <w:szCs w:val="20"/>
              </w:rPr>
            </w:pPr>
          </w:p>
        </w:tc>
      </w:tr>
    </w:tbl>
    <w:p w14:paraId="04F854A4" w14:textId="77777777" w:rsidR="00816FE0" w:rsidRPr="00D20321" w:rsidRDefault="00816FE0" w:rsidP="00816FE0">
      <w:pPr>
        <w:pBdr>
          <w:top w:val="nil"/>
          <w:left w:val="nil"/>
          <w:bottom w:val="nil"/>
          <w:right w:val="nil"/>
          <w:between w:val="nil"/>
        </w:pBdr>
        <w:spacing w:after="0" w:line="240" w:lineRule="auto"/>
        <w:rPr>
          <w:rFonts w:ascii="Arial Narrow" w:eastAsia="Arial Narrow" w:hAnsi="Arial Narrow" w:cs="Arial Narrow"/>
          <w:color w:val="000000"/>
          <w:sz w:val="20"/>
          <w:szCs w:val="20"/>
        </w:rPr>
      </w:pPr>
    </w:p>
    <w:p w14:paraId="77F6B51B" w14:textId="77777777" w:rsidR="00E00393" w:rsidRPr="00D20321" w:rsidRDefault="00E00393" w:rsidP="00E00393">
      <w:pPr>
        <w:jc w:val="both"/>
        <w:rPr>
          <w:rFonts w:ascii="Arial Narrow" w:hAnsi="Arial Narrow"/>
          <w:b/>
        </w:rPr>
      </w:pPr>
      <w:r w:rsidRPr="00D20321">
        <w:rPr>
          <w:rFonts w:ascii="Arial Narrow" w:hAnsi="Arial Narrow"/>
          <w:b/>
        </w:rPr>
        <w:t xml:space="preserve">Hallazgos y recomendaciones </w:t>
      </w:r>
    </w:p>
    <w:p w14:paraId="73CFEDF0" w14:textId="62EFB11E" w:rsidR="001D3B7B" w:rsidRPr="00D20321" w:rsidRDefault="00E00393"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 </w:t>
      </w:r>
      <w:r w:rsidR="001D3B7B" w:rsidRPr="00D20321">
        <w:rPr>
          <w:rFonts w:ascii="Arial Narrow" w:eastAsia="Arial Narrow" w:hAnsi="Arial Narrow" w:cs="Arial Narrow"/>
          <w:sz w:val="20"/>
          <w:szCs w:val="20"/>
        </w:rPr>
        <w:t>Hubo receptividad y reconocimiento de los aportes realizados</w:t>
      </w:r>
      <w:r w:rsidR="00F00A3A" w:rsidRPr="00D20321">
        <w:rPr>
          <w:rFonts w:ascii="Arial Narrow" w:eastAsia="Arial Narrow" w:hAnsi="Arial Narrow" w:cs="Arial Narrow"/>
          <w:sz w:val="20"/>
          <w:szCs w:val="20"/>
        </w:rPr>
        <w:t xml:space="preserve"> a la matriz estratégica</w:t>
      </w:r>
      <w:r w:rsidR="001D3B7B" w:rsidRPr="00D20321">
        <w:rPr>
          <w:rFonts w:ascii="Arial Narrow" w:eastAsia="Arial Narrow" w:hAnsi="Arial Narrow" w:cs="Arial Narrow"/>
          <w:sz w:val="20"/>
          <w:szCs w:val="20"/>
        </w:rPr>
        <w:t xml:space="preserve">, sobre el enrutamiento del Plan de trabajo de la Mesa Departamental. </w:t>
      </w:r>
    </w:p>
    <w:p w14:paraId="6B575157" w14:textId="67FFC153" w:rsidR="00E00393" w:rsidRPr="00D20321" w:rsidRDefault="001D3B7B"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w:t>
      </w:r>
      <w:r w:rsidR="00F00A3A" w:rsidRPr="00D20321">
        <w:rPr>
          <w:rFonts w:ascii="Arial Narrow" w:eastAsia="Arial Narrow" w:hAnsi="Arial Narrow" w:cs="Arial Narrow"/>
          <w:sz w:val="20"/>
          <w:szCs w:val="20"/>
        </w:rPr>
        <w:t xml:space="preserve"> Hay vacíos técnicos especialmente en la</w:t>
      </w:r>
      <w:r w:rsidR="005060AD" w:rsidRPr="00D20321">
        <w:rPr>
          <w:rFonts w:ascii="Arial Narrow" w:eastAsia="Arial Narrow" w:hAnsi="Arial Narrow" w:cs="Arial Narrow"/>
          <w:sz w:val="20"/>
          <w:szCs w:val="20"/>
        </w:rPr>
        <w:t xml:space="preserve"> coherencia temática de los objetivos y actividades.</w:t>
      </w:r>
      <w:r w:rsidR="00A87C02" w:rsidRPr="00D20321">
        <w:rPr>
          <w:rFonts w:ascii="Arial Narrow" w:eastAsia="Arial Narrow" w:hAnsi="Arial Narrow" w:cs="Arial Narrow"/>
          <w:sz w:val="20"/>
          <w:szCs w:val="20"/>
        </w:rPr>
        <w:t xml:space="preserve"> </w:t>
      </w:r>
    </w:p>
    <w:p w14:paraId="0414099E" w14:textId="77777777" w:rsidR="005060AD" w:rsidRPr="00D20321" w:rsidRDefault="005060AD" w:rsidP="00D7793B">
      <w:pPr>
        <w:pBdr>
          <w:top w:val="nil"/>
          <w:left w:val="nil"/>
          <w:bottom w:val="nil"/>
          <w:right w:val="nil"/>
          <w:between w:val="nil"/>
        </w:pBdr>
        <w:spacing w:after="0" w:line="240" w:lineRule="auto"/>
        <w:rPr>
          <w:rFonts w:ascii="Arial Narrow" w:eastAsia="Arial Narrow" w:hAnsi="Arial Narrow" w:cs="Arial Narrow"/>
          <w:sz w:val="20"/>
          <w:szCs w:val="20"/>
        </w:rPr>
      </w:pPr>
      <w:r w:rsidRPr="00D20321">
        <w:rPr>
          <w:rFonts w:ascii="Arial Narrow" w:eastAsia="Arial Narrow" w:hAnsi="Arial Narrow" w:cs="Arial Narrow"/>
          <w:sz w:val="20"/>
          <w:szCs w:val="20"/>
        </w:rPr>
        <w:t xml:space="preserve">- No está completa la matriz estratégica frente a las metas e indicadores. </w:t>
      </w:r>
    </w:p>
    <w:p w14:paraId="141AA141" w14:textId="54DA5F70" w:rsidR="00D7793B" w:rsidRPr="00D20321" w:rsidRDefault="005060AD" w:rsidP="00F75A18">
      <w:pPr>
        <w:pBdr>
          <w:top w:val="nil"/>
          <w:left w:val="nil"/>
          <w:bottom w:val="nil"/>
          <w:right w:val="nil"/>
          <w:between w:val="nil"/>
        </w:pBdr>
        <w:spacing w:after="0" w:line="240" w:lineRule="auto"/>
        <w:rPr>
          <w:rFonts w:ascii="Arial Narrow" w:hAnsi="Arial Narrow"/>
          <w:sz w:val="24"/>
          <w:szCs w:val="24"/>
        </w:rPr>
      </w:pPr>
      <w:r w:rsidRPr="00D20321">
        <w:rPr>
          <w:rFonts w:ascii="Arial Narrow" w:eastAsia="Arial Narrow" w:hAnsi="Arial Narrow" w:cs="Arial Narrow"/>
          <w:sz w:val="20"/>
          <w:szCs w:val="20"/>
        </w:rPr>
        <w:t xml:space="preserve">- Se evidencia la necesidad de re direccionar algunas actividades, </w:t>
      </w:r>
      <w:r w:rsidR="00E76B5A" w:rsidRPr="00D20321">
        <w:rPr>
          <w:rFonts w:ascii="Arial Narrow" w:eastAsia="Arial Narrow" w:hAnsi="Arial Narrow" w:cs="Arial Narrow"/>
          <w:sz w:val="20"/>
          <w:szCs w:val="20"/>
        </w:rPr>
        <w:t>de acuerdo a las observaciones realizadas por los integrantes de la mesa departamental.</w:t>
      </w:r>
      <w:r w:rsidR="00A87C02" w:rsidRPr="00D20321">
        <w:rPr>
          <w:rFonts w:ascii="Arial Narrow" w:eastAsia="Arial Narrow" w:hAnsi="Arial Narrow" w:cs="Arial Narrow"/>
          <w:sz w:val="20"/>
          <w:szCs w:val="20"/>
        </w:rPr>
        <w:t xml:space="preserve"> </w:t>
      </w:r>
    </w:p>
    <w:p w14:paraId="07D7C7C3" w14:textId="77777777" w:rsidR="00C2489A" w:rsidRPr="00D20321" w:rsidRDefault="00C2489A" w:rsidP="004536F5">
      <w:pPr>
        <w:spacing w:line="240" w:lineRule="auto"/>
        <w:jc w:val="both"/>
        <w:rPr>
          <w:rFonts w:ascii="Arial Narrow" w:hAnsi="Arial Narrow"/>
          <w:sz w:val="24"/>
          <w:szCs w:val="24"/>
        </w:rPr>
        <w:sectPr w:rsidR="00C2489A" w:rsidRPr="00D20321" w:rsidSect="00D7793B">
          <w:pgSz w:w="15840" w:h="12240" w:orient="landscape"/>
          <w:pgMar w:top="1134" w:right="1134" w:bottom="1701" w:left="1134" w:header="709" w:footer="709" w:gutter="0"/>
          <w:cols w:space="708"/>
          <w:docGrid w:linePitch="360"/>
        </w:sectPr>
      </w:pPr>
    </w:p>
    <w:p w14:paraId="5CA8FC2D" w14:textId="77777777" w:rsidR="007F3A3F" w:rsidRPr="00D20321" w:rsidRDefault="007F3A3F" w:rsidP="004536F5">
      <w:pPr>
        <w:spacing w:line="240" w:lineRule="auto"/>
        <w:jc w:val="both"/>
        <w:rPr>
          <w:rFonts w:ascii="Arial Narrow" w:hAnsi="Arial Narrow"/>
          <w:b/>
          <w:sz w:val="24"/>
          <w:szCs w:val="24"/>
        </w:rPr>
      </w:pPr>
      <w:r w:rsidRPr="00D20321">
        <w:rPr>
          <w:rFonts w:ascii="Arial Narrow" w:hAnsi="Arial Narrow"/>
          <w:b/>
          <w:sz w:val="24"/>
          <w:szCs w:val="24"/>
        </w:rPr>
        <w:lastRenderedPageBreak/>
        <w:t>Registro fotográfico.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6"/>
      </w:tblGrid>
      <w:tr w:rsidR="007F3A3F" w:rsidRPr="00D20321" w14:paraId="5C7BC02B" w14:textId="77777777" w:rsidTr="00D7793B">
        <w:trPr>
          <w:jc w:val="center"/>
        </w:trPr>
        <w:tc>
          <w:tcPr>
            <w:tcW w:w="7856" w:type="dxa"/>
            <w:shd w:val="clear" w:color="auto" w:fill="auto"/>
          </w:tcPr>
          <w:p w14:paraId="601D3B60" w14:textId="77777777" w:rsidR="007F3A3F" w:rsidRPr="00D20321" w:rsidRDefault="007F3A3F" w:rsidP="004536F5">
            <w:pPr>
              <w:spacing w:line="240" w:lineRule="auto"/>
              <w:jc w:val="both"/>
              <w:rPr>
                <w:rFonts w:ascii="Arial Narrow" w:hAnsi="Arial Narrow"/>
                <w:sz w:val="24"/>
                <w:szCs w:val="24"/>
              </w:rPr>
            </w:pPr>
            <w:r w:rsidRPr="00D20321">
              <w:rPr>
                <w:rFonts w:ascii="Arial Narrow" w:hAnsi="Arial Narrow"/>
                <w:noProof/>
                <w:sz w:val="24"/>
                <w:szCs w:val="24"/>
                <w:lang w:eastAsia="es-CO"/>
              </w:rPr>
              <w:drawing>
                <wp:inline distT="0" distB="0" distL="0" distR="0" wp14:anchorId="74376382" wp14:editId="0BF15AAE">
                  <wp:extent cx="4781550" cy="2641600"/>
                  <wp:effectExtent l="0" t="0" r="0" b="6350"/>
                  <wp:docPr id="9" name="Imagen 9" descr="E:\CARLOS MOLI\2021\Trabajo PDT Victimas\Taller mesa departamental victimas 260421\Sesion mixta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E:\CARLOS MOLI\2021\Trabajo PDT Victimas\Taller mesa departamental victimas 260421\Sesion mixta 1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2641600"/>
                          </a:xfrm>
                          <a:prstGeom prst="rect">
                            <a:avLst/>
                          </a:prstGeom>
                          <a:noFill/>
                          <a:ln>
                            <a:noFill/>
                          </a:ln>
                        </pic:spPr>
                      </pic:pic>
                    </a:graphicData>
                  </a:graphic>
                </wp:inline>
              </w:drawing>
            </w:r>
          </w:p>
        </w:tc>
      </w:tr>
      <w:tr w:rsidR="007F3A3F" w:rsidRPr="00D20321" w14:paraId="0A5466B6" w14:textId="77777777" w:rsidTr="00D7793B">
        <w:trPr>
          <w:jc w:val="center"/>
        </w:trPr>
        <w:tc>
          <w:tcPr>
            <w:tcW w:w="7856" w:type="dxa"/>
            <w:shd w:val="clear" w:color="auto" w:fill="auto"/>
          </w:tcPr>
          <w:p w14:paraId="128819D9" w14:textId="77777777" w:rsidR="007F3A3F" w:rsidRPr="00D20321" w:rsidRDefault="007F3A3F" w:rsidP="004536F5">
            <w:pPr>
              <w:spacing w:line="240" w:lineRule="auto"/>
              <w:jc w:val="both"/>
              <w:rPr>
                <w:rFonts w:ascii="Arial Narrow" w:hAnsi="Arial Narrow"/>
                <w:sz w:val="24"/>
                <w:szCs w:val="24"/>
              </w:rPr>
            </w:pPr>
            <w:r w:rsidRPr="00D20321">
              <w:rPr>
                <w:rFonts w:ascii="Arial Narrow" w:hAnsi="Arial Narrow"/>
                <w:b/>
                <w:sz w:val="24"/>
                <w:szCs w:val="24"/>
              </w:rPr>
              <w:t>Figura 1.</w:t>
            </w:r>
            <w:r w:rsidRPr="00D20321">
              <w:rPr>
                <w:rFonts w:ascii="Arial Narrow" w:hAnsi="Arial Narrow"/>
                <w:sz w:val="24"/>
                <w:szCs w:val="24"/>
              </w:rPr>
              <w:t xml:space="preserve"> Revisión matriz </w:t>
            </w:r>
            <w:r w:rsidR="0074465E" w:rsidRPr="00D20321">
              <w:rPr>
                <w:rFonts w:ascii="Arial Narrow" w:hAnsi="Arial Narrow"/>
                <w:sz w:val="24"/>
                <w:szCs w:val="24"/>
              </w:rPr>
              <w:t>estratégica</w:t>
            </w:r>
            <w:r w:rsidRPr="00D20321">
              <w:rPr>
                <w:rFonts w:ascii="Arial Narrow" w:hAnsi="Arial Narrow"/>
                <w:sz w:val="24"/>
                <w:szCs w:val="24"/>
              </w:rPr>
              <w:t xml:space="preserve"> del plan departamental. </w:t>
            </w:r>
          </w:p>
        </w:tc>
      </w:tr>
      <w:tr w:rsidR="007F3A3F" w:rsidRPr="00D20321" w14:paraId="6F47CBD5" w14:textId="77777777" w:rsidTr="00D7793B">
        <w:trPr>
          <w:jc w:val="center"/>
        </w:trPr>
        <w:tc>
          <w:tcPr>
            <w:tcW w:w="7856" w:type="dxa"/>
            <w:shd w:val="clear" w:color="auto" w:fill="auto"/>
          </w:tcPr>
          <w:p w14:paraId="62F51587" w14:textId="77777777" w:rsidR="007F3A3F" w:rsidRPr="00D20321" w:rsidRDefault="007F3A3F" w:rsidP="004536F5">
            <w:pPr>
              <w:spacing w:line="240" w:lineRule="auto"/>
              <w:jc w:val="both"/>
              <w:rPr>
                <w:rFonts w:ascii="Arial Narrow" w:hAnsi="Arial Narrow"/>
                <w:sz w:val="24"/>
                <w:szCs w:val="24"/>
              </w:rPr>
            </w:pPr>
            <w:r w:rsidRPr="00D20321">
              <w:rPr>
                <w:rFonts w:ascii="Arial Narrow" w:hAnsi="Arial Narrow"/>
                <w:noProof/>
                <w:sz w:val="24"/>
                <w:szCs w:val="24"/>
                <w:lang w:eastAsia="es-CO"/>
              </w:rPr>
              <w:drawing>
                <wp:inline distT="0" distB="0" distL="0" distR="0" wp14:anchorId="453080C7" wp14:editId="70C93BA4">
                  <wp:extent cx="4781550" cy="3136900"/>
                  <wp:effectExtent l="0" t="0" r="0" b="6350"/>
                  <wp:docPr id="8" name="Imagen 8" descr="E:\CARLOS MOLI\2021\Trabajo PDT Victimas\Taller mesa departamental victimas 260421\Sesion mixta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E:\CARLOS MOLI\2021\Trabajo PDT Victimas\Taller mesa departamental victimas 260421\Sesion mixta 1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1550" cy="3136900"/>
                          </a:xfrm>
                          <a:prstGeom prst="rect">
                            <a:avLst/>
                          </a:prstGeom>
                          <a:noFill/>
                          <a:ln>
                            <a:noFill/>
                          </a:ln>
                        </pic:spPr>
                      </pic:pic>
                    </a:graphicData>
                  </a:graphic>
                </wp:inline>
              </w:drawing>
            </w:r>
          </w:p>
        </w:tc>
      </w:tr>
      <w:tr w:rsidR="007F3A3F" w:rsidRPr="00D20321" w14:paraId="7A9F675B" w14:textId="77777777" w:rsidTr="00D7793B">
        <w:trPr>
          <w:jc w:val="center"/>
        </w:trPr>
        <w:tc>
          <w:tcPr>
            <w:tcW w:w="7856" w:type="dxa"/>
            <w:shd w:val="clear" w:color="auto" w:fill="auto"/>
          </w:tcPr>
          <w:p w14:paraId="3063AAE2" w14:textId="77777777" w:rsidR="007F3A3F" w:rsidRPr="00D20321" w:rsidRDefault="007F3A3F" w:rsidP="004536F5">
            <w:pPr>
              <w:spacing w:line="240" w:lineRule="auto"/>
              <w:jc w:val="both"/>
              <w:rPr>
                <w:rFonts w:ascii="Arial Narrow" w:hAnsi="Arial Narrow"/>
                <w:sz w:val="24"/>
                <w:szCs w:val="24"/>
              </w:rPr>
            </w:pPr>
            <w:r w:rsidRPr="00D20321">
              <w:rPr>
                <w:rFonts w:ascii="Arial Narrow" w:hAnsi="Arial Narrow"/>
                <w:b/>
                <w:sz w:val="24"/>
                <w:szCs w:val="24"/>
              </w:rPr>
              <w:t>Figura 2.</w:t>
            </w:r>
            <w:r w:rsidRPr="00D20321">
              <w:rPr>
                <w:rFonts w:ascii="Arial Narrow" w:hAnsi="Arial Narrow"/>
                <w:sz w:val="24"/>
                <w:szCs w:val="24"/>
              </w:rPr>
              <w:t xml:space="preserve"> Revisión matriz </w:t>
            </w:r>
            <w:r w:rsidR="0074465E" w:rsidRPr="00D20321">
              <w:rPr>
                <w:rFonts w:ascii="Arial Narrow" w:hAnsi="Arial Narrow"/>
                <w:sz w:val="24"/>
                <w:szCs w:val="24"/>
              </w:rPr>
              <w:t>estratégica</w:t>
            </w:r>
            <w:r w:rsidRPr="00D20321">
              <w:rPr>
                <w:rFonts w:ascii="Arial Narrow" w:hAnsi="Arial Narrow"/>
                <w:sz w:val="24"/>
                <w:szCs w:val="24"/>
              </w:rPr>
              <w:t xml:space="preserve"> del plan departamental.</w:t>
            </w:r>
          </w:p>
        </w:tc>
      </w:tr>
      <w:tr w:rsidR="007F3A3F" w:rsidRPr="00D20321" w14:paraId="35AAA35D" w14:textId="77777777" w:rsidTr="00D7793B">
        <w:trPr>
          <w:jc w:val="center"/>
        </w:trPr>
        <w:tc>
          <w:tcPr>
            <w:tcW w:w="7856" w:type="dxa"/>
            <w:shd w:val="clear" w:color="auto" w:fill="auto"/>
          </w:tcPr>
          <w:p w14:paraId="504D044B" w14:textId="77777777" w:rsidR="007F3A3F" w:rsidRPr="00D20321" w:rsidRDefault="007F3A3F" w:rsidP="004536F5">
            <w:pPr>
              <w:spacing w:line="240" w:lineRule="auto"/>
              <w:jc w:val="both"/>
              <w:rPr>
                <w:rFonts w:ascii="Arial Narrow" w:hAnsi="Arial Narrow"/>
                <w:sz w:val="24"/>
                <w:szCs w:val="24"/>
              </w:rPr>
            </w:pPr>
            <w:r w:rsidRPr="00D20321">
              <w:rPr>
                <w:rFonts w:ascii="Arial Narrow" w:hAnsi="Arial Narrow"/>
                <w:noProof/>
                <w:sz w:val="24"/>
                <w:szCs w:val="24"/>
                <w:lang w:eastAsia="es-CO"/>
              </w:rPr>
              <w:lastRenderedPageBreak/>
              <w:drawing>
                <wp:inline distT="0" distB="0" distL="0" distR="0" wp14:anchorId="7301EB40" wp14:editId="2BAAED03">
                  <wp:extent cx="4781550" cy="2692400"/>
                  <wp:effectExtent l="0" t="0" r="0" b="0"/>
                  <wp:docPr id="7" name="Imagen 7" descr="E:\CARLOS MOLI\2021\Trabajo PDT Victimas\Taller mesa departamental victimas 260421\Sesion mixta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CARLOS MOLI\2021\Trabajo PDT Victimas\Taller mesa departamental victimas 260421\Sesion mixta 1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1550" cy="2692400"/>
                          </a:xfrm>
                          <a:prstGeom prst="rect">
                            <a:avLst/>
                          </a:prstGeom>
                          <a:noFill/>
                          <a:ln>
                            <a:noFill/>
                          </a:ln>
                        </pic:spPr>
                      </pic:pic>
                    </a:graphicData>
                  </a:graphic>
                </wp:inline>
              </w:drawing>
            </w:r>
          </w:p>
        </w:tc>
      </w:tr>
      <w:tr w:rsidR="007F3A3F" w:rsidRPr="00D20321" w14:paraId="25F303B9" w14:textId="77777777" w:rsidTr="00D7793B">
        <w:trPr>
          <w:jc w:val="center"/>
        </w:trPr>
        <w:tc>
          <w:tcPr>
            <w:tcW w:w="7856" w:type="dxa"/>
            <w:shd w:val="clear" w:color="auto" w:fill="auto"/>
          </w:tcPr>
          <w:p w14:paraId="6E49F2C3" w14:textId="77777777" w:rsidR="007F3A3F" w:rsidRPr="00D20321" w:rsidRDefault="007F3A3F" w:rsidP="004536F5">
            <w:pPr>
              <w:spacing w:line="240" w:lineRule="auto"/>
              <w:jc w:val="both"/>
              <w:rPr>
                <w:rFonts w:ascii="Arial Narrow" w:hAnsi="Arial Narrow"/>
                <w:sz w:val="24"/>
                <w:szCs w:val="24"/>
              </w:rPr>
            </w:pPr>
            <w:r w:rsidRPr="00D20321">
              <w:rPr>
                <w:rFonts w:ascii="Arial Narrow" w:hAnsi="Arial Narrow"/>
                <w:b/>
                <w:sz w:val="24"/>
                <w:szCs w:val="24"/>
              </w:rPr>
              <w:t>Figura 3.</w:t>
            </w:r>
            <w:r w:rsidRPr="00D20321">
              <w:rPr>
                <w:rFonts w:ascii="Arial Narrow" w:hAnsi="Arial Narrow"/>
                <w:sz w:val="24"/>
                <w:szCs w:val="24"/>
              </w:rPr>
              <w:t xml:space="preserve"> Revisión matriz </w:t>
            </w:r>
            <w:r w:rsidR="0074465E" w:rsidRPr="00D20321">
              <w:rPr>
                <w:rFonts w:ascii="Arial Narrow" w:hAnsi="Arial Narrow"/>
                <w:sz w:val="24"/>
                <w:szCs w:val="24"/>
              </w:rPr>
              <w:t>estratégica</w:t>
            </w:r>
            <w:r w:rsidRPr="00D20321">
              <w:rPr>
                <w:rFonts w:ascii="Arial Narrow" w:hAnsi="Arial Narrow"/>
                <w:sz w:val="24"/>
                <w:szCs w:val="24"/>
              </w:rPr>
              <w:t xml:space="preserve"> del plan departamental.</w:t>
            </w:r>
          </w:p>
        </w:tc>
      </w:tr>
    </w:tbl>
    <w:p w14:paraId="76E2A4CC" w14:textId="77777777" w:rsidR="007F3A3F" w:rsidRPr="00D20321" w:rsidRDefault="007F3A3F" w:rsidP="00596C7D">
      <w:pPr>
        <w:rPr>
          <w:rFonts w:ascii="Arial Narrow" w:hAnsi="Arial Narrow"/>
        </w:rPr>
      </w:pPr>
    </w:p>
    <w:p w14:paraId="6FD92915" w14:textId="77777777" w:rsidR="007F3A3F" w:rsidRPr="00D20321" w:rsidRDefault="007F3A3F" w:rsidP="00596C7D">
      <w:pPr>
        <w:rPr>
          <w:rFonts w:ascii="Arial Narrow" w:hAnsi="Arial Narrow"/>
        </w:rPr>
      </w:pPr>
    </w:p>
    <w:p w14:paraId="7909F7F2" w14:textId="77777777" w:rsidR="007F3A3F" w:rsidRPr="00D20321" w:rsidRDefault="007F3A3F" w:rsidP="00596C7D">
      <w:pPr>
        <w:rPr>
          <w:rFonts w:ascii="Arial Narrow" w:hAnsi="Arial Narrow"/>
        </w:rPr>
      </w:pPr>
    </w:p>
    <w:p w14:paraId="0E79FFB8" w14:textId="77777777" w:rsidR="007F3A3F" w:rsidRPr="00D20321" w:rsidRDefault="007F3A3F" w:rsidP="004536F5">
      <w:pPr>
        <w:spacing w:line="240" w:lineRule="auto"/>
        <w:jc w:val="both"/>
        <w:rPr>
          <w:rFonts w:ascii="Arial Narrow" w:hAnsi="Arial Narrow"/>
          <w:sz w:val="24"/>
          <w:szCs w:val="24"/>
        </w:rPr>
      </w:pPr>
    </w:p>
    <w:p w14:paraId="7953F29C" w14:textId="77777777" w:rsidR="007F3A3F" w:rsidRPr="00D20321" w:rsidRDefault="007F3A3F" w:rsidP="004536F5">
      <w:pPr>
        <w:spacing w:line="240" w:lineRule="auto"/>
        <w:jc w:val="both"/>
        <w:rPr>
          <w:rFonts w:ascii="Arial Narrow" w:hAnsi="Arial Narrow"/>
          <w:sz w:val="24"/>
          <w:szCs w:val="24"/>
        </w:rPr>
      </w:pPr>
    </w:p>
    <w:p w14:paraId="248F306D" w14:textId="77777777" w:rsidR="007F3A3F" w:rsidRPr="00D20321" w:rsidRDefault="007F3A3F" w:rsidP="004536F5">
      <w:pPr>
        <w:spacing w:line="240" w:lineRule="auto"/>
        <w:jc w:val="both"/>
        <w:rPr>
          <w:rFonts w:ascii="Arial Narrow" w:hAnsi="Arial Narrow"/>
          <w:sz w:val="24"/>
          <w:szCs w:val="24"/>
        </w:rPr>
      </w:pPr>
    </w:p>
    <w:p w14:paraId="244192DA" w14:textId="77777777" w:rsidR="007F3A3F" w:rsidRPr="00D20321" w:rsidRDefault="007F3A3F" w:rsidP="004536F5">
      <w:pPr>
        <w:spacing w:line="240" w:lineRule="auto"/>
        <w:jc w:val="both"/>
        <w:rPr>
          <w:rFonts w:ascii="Arial Narrow" w:hAnsi="Arial Narrow"/>
          <w:sz w:val="24"/>
          <w:szCs w:val="24"/>
        </w:rPr>
      </w:pPr>
    </w:p>
    <w:p w14:paraId="02AB7317" w14:textId="77777777" w:rsidR="007F3A3F" w:rsidRPr="00D20321" w:rsidRDefault="007F3A3F" w:rsidP="004536F5">
      <w:pPr>
        <w:spacing w:line="240" w:lineRule="auto"/>
        <w:jc w:val="both"/>
        <w:rPr>
          <w:rFonts w:ascii="Arial Narrow" w:hAnsi="Arial Narrow"/>
          <w:sz w:val="24"/>
          <w:szCs w:val="24"/>
        </w:rPr>
        <w:sectPr w:rsidR="007F3A3F" w:rsidRPr="00D20321" w:rsidSect="00D7793B">
          <w:pgSz w:w="12240" w:h="15840"/>
          <w:pgMar w:top="1134" w:right="1134" w:bottom="1134" w:left="1701" w:header="708" w:footer="708" w:gutter="0"/>
          <w:cols w:space="708"/>
          <w:docGrid w:linePitch="360"/>
        </w:sectPr>
      </w:pPr>
    </w:p>
    <w:p w14:paraId="066AEE2F" w14:textId="77777777" w:rsidR="000F2144" w:rsidRPr="00D20321" w:rsidRDefault="000F2144" w:rsidP="000F2144">
      <w:pPr>
        <w:spacing w:line="240" w:lineRule="auto"/>
        <w:jc w:val="both"/>
        <w:rPr>
          <w:rFonts w:ascii="Arial Narrow" w:hAnsi="Arial Narrow"/>
          <w:b/>
          <w:sz w:val="24"/>
          <w:szCs w:val="24"/>
        </w:rPr>
      </w:pPr>
      <w:r w:rsidRPr="00D20321">
        <w:rPr>
          <w:rFonts w:ascii="Arial Narrow" w:hAnsi="Arial Narrow"/>
          <w:b/>
          <w:sz w:val="24"/>
          <w:szCs w:val="24"/>
        </w:rPr>
        <w:lastRenderedPageBreak/>
        <w:t xml:space="preserve">2. SESIÓN VIRTUAL DE SOCIALIZACIÓN DEL PLAN DE TRABAJO. </w:t>
      </w:r>
    </w:p>
    <w:p w14:paraId="4F4036BA" w14:textId="75E3E124" w:rsidR="00C4609B" w:rsidRPr="00D20321" w:rsidRDefault="004971C7" w:rsidP="000F2144">
      <w:pPr>
        <w:spacing w:line="240" w:lineRule="auto"/>
        <w:jc w:val="both"/>
        <w:rPr>
          <w:rFonts w:ascii="Arial Narrow" w:hAnsi="Arial Narrow"/>
          <w:sz w:val="24"/>
          <w:szCs w:val="24"/>
        </w:rPr>
      </w:pPr>
      <w:r w:rsidRPr="00D20321">
        <w:rPr>
          <w:rFonts w:ascii="Arial Narrow" w:hAnsi="Arial Narrow"/>
          <w:sz w:val="24"/>
          <w:szCs w:val="24"/>
        </w:rPr>
        <w:t>Para l</w:t>
      </w:r>
      <w:r w:rsidR="000F2144" w:rsidRPr="00D20321">
        <w:rPr>
          <w:rFonts w:ascii="Arial Narrow" w:hAnsi="Arial Narrow"/>
          <w:sz w:val="24"/>
          <w:szCs w:val="24"/>
        </w:rPr>
        <w:t xml:space="preserve">a realización de la </w:t>
      </w:r>
      <w:r w:rsidRPr="00D20321">
        <w:rPr>
          <w:rFonts w:ascii="Arial Narrow" w:hAnsi="Arial Narrow"/>
          <w:sz w:val="24"/>
          <w:szCs w:val="24"/>
        </w:rPr>
        <w:t xml:space="preserve">segunda sesión se entregó previamente la información de sistematización </w:t>
      </w:r>
      <w:r w:rsidR="009209AE" w:rsidRPr="00D20321">
        <w:rPr>
          <w:rFonts w:ascii="Arial Narrow" w:hAnsi="Arial Narrow"/>
          <w:sz w:val="24"/>
          <w:szCs w:val="24"/>
        </w:rPr>
        <w:t xml:space="preserve">del primer encuentro, </w:t>
      </w:r>
      <w:r w:rsidRPr="00D20321">
        <w:rPr>
          <w:rFonts w:ascii="Arial Narrow" w:hAnsi="Arial Narrow"/>
          <w:sz w:val="24"/>
          <w:szCs w:val="24"/>
        </w:rPr>
        <w:t xml:space="preserve">por cada uno de los compontes </w:t>
      </w:r>
      <w:r w:rsidR="009209AE" w:rsidRPr="00D20321">
        <w:rPr>
          <w:rFonts w:ascii="Arial Narrow" w:hAnsi="Arial Narrow"/>
          <w:sz w:val="24"/>
          <w:szCs w:val="24"/>
        </w:rPr>
        <w:t xml:space="preserve">y </w:t>
      </w:r>
      <w:r w:rsidR="0086299C" w:rsidRPr="00D20321">
        <w:rPr>
          <w:rFonts w:ascii="Arial Narrow" w:hAnsi="Arial Narrow"/>
          <w:sz w:val="24"/>
          <w:szCs w:val="24"/>
        </w:rPr>
        <w:t>de las matrices técnicas</w:t>
      </w:r>
      <w:r w:rsidR="0043252F" w:rsidRPr="00D20321">
        <w:rPr>
          <w:rFonts w:ascii="Arial Narrow" w:hAnsi="Arial Narrow"/>
          <w:sz w:val="24"/>
          <w:szCs w:val="24"/>
        </w:rPr>
        <w:t xml:space="preserve"> </w:t>
      </w:r>
      <w:r w:rsidR="009209AE" w:rsidRPr="00D20321">
        <w:rPr>
          <w:rFonts w:ascii="Arial Narrow" w:hAnsi="Arial Narrow"/>
          <w:sz w:val="24"/>
          <w:szCs w:val="24"/>
        </w:rPr>
        <w:t xml:space="preserve">en cada una de las actividades </w:t>
      </w:r>
      <w:r w:rsidR="0043252F" w:rsidRPr="00D20321">
        <w:rPr>
          <w:rFonts w:ascii="Arial Narrow" w:hAnsi="Arial Narrow"/>
          <w:sz w:val="24"/>
          <w:szCs w:val="24"/>
        </w:rPr>
        <w:t>con las recomendaciones realizadas</w:t>
      </w:r>
      <w:r w:rsidR="0086299C" w:rsidRPr="00D20321">
        <w:rPr>
          <w:rFonts w:ascii="Arial Narrow" w:hAnsi="Arial Narrow"/>
          <w:sz w:val="24"/>
          <w:szCs w:val="24"/>
        </w:rPr>
        <w:t xml:space="preserve">, esto con el objetivo de </w:t>
      </w:r>
      <w:r w:rsidR="00C4609B" w:rsidRPr="00D20321">
        <w:rPr>
          <w:rFonts w:ascii="Arial Narrow" w:hAnsi="Arial Narrow"/>
          <w:sz w:val="24"/>
          <w:szCs w:val="24"/>
        </w:rPr>
        <w:t>estable</w:t>
      </w:r>
      <w:r w:rsidR="003112B4" w:rsidRPr="00D20321">
        <w:rPr>
          <w:rFonts w:ascii="Arial Narrow" w:hAnsi="Arial Narrow"/>
          <w:sz w:val="24"/>
          <w:szCs w:val="24"/>
        </w:rPr>
        <w:t xml:space="preserve">cer </w:t>
      </w:r>
      <w:r w:rsidR="00C4609B" w:rsidRPr="00D20321">
        <w:rPr>
          <w:rFonts w:ascii="Arial Narrow" w:hAnsi="Arial Narrow"/>
          <w:sz w:val="24"/>
          <w:szCs w:val="24"/>
        </w:rPr>
        <w:t>una discusión más cualificada</w:t>
      </w:r>
      <w:r w:rsidR="003112B4" w:rsidRPr="00D20321">
        <w:rPr>
          <w:rFonts w:ascii="Arial Narrow" w:hAnsi="Arial Narrow"/>
          <w:sz w:val="24"/>
          <w:szCs w:val="24"/>
        </w:rPr>
        <w:t xml:space="preserve"> de acuerdo al producto obtenido</w:t>
      </w:r>
      <w:r w:rsidR="009209AE" w:rsidRPr="00D20321">
        <w:rPr>
          <w:rFonts w:ascii="Arial Narrow" w:hAnsi="Arial Narrow"/>
          <w:sz w:val="24"/>
          <w:szCs w:val="24"/>
        </w:rPr>
        <w:t xml:space="preserve"> en la segunda sesión</w:t>
      </w:r>
      <w:r w:rsidR="003112B4" w:rsidRPr="00D20321">
        <w:rPr>
          <w:rFonts w:ascii="Arial Narrow" w:hAnsi="Arial Narrow"/>
          <w:sz w:val="24"/>
          <w:szCs w:val="24"/>
        </w:rPr>
        <w:t>.</w:t>
      </w:r>
      <w:r w:rsidR="00A87C02" w:rsidRPr="00D20321">
        <w:rPr>
          <w:rFonts w:ascii="Arial Narrow" w:hAnsi="Arial Narrow"/>
          <w:sz w:val="24"/>
          <w:szCs w:val="24"/>
        </w:rPr>
        <w:t xml:space="preserve"> </w:t>
      </w:r>
    </w:p>
    <w:p w14:paraId="6D804A23" w14:textId="7610C568" w:rsidR="000F2144" w:rsidRPr="00D20321" w:rsidRDefault="00216673" w:rsidP="000F2144">
      <w:pPr>
        <w:spacing w:line="240" w:lineRule="auto"/>
        <w:jc w:val="both"/>
        <w:rPr>
          <w:rFonts w:ascii="Arial Narrow" w:hAnsi="Arial Narrow"/>
          <w:sz w:val="24"/>
          <w:szCs w:val="24"/>
        </w:rPr>
      </w:pPr>
      <w:r w:rsidRPr="00D20321">
        <w:rPr>
          <w:rFonts w:ascii="Arial Narrow" w:hAnsi="Arial Narrow"/>
          <w:sz w:val="24"/>
          <w:szCs w:val="24"/>
        </w:rPr>
        <w:t xml:space="preserve">La segunda sesión </w:t>
      </w:r>
      <w:r w:rsidR="000F2144" w:rsidRPr="00D20321">
        <w:rPr>
          <w:rFonts w:ascii="Arial Narrow" w:hAnsi="Arial Narrow"/>
          <w:sz w:val="24"/>
          <w:szCs w:val="24"/>
        </w:rPr>
        <w:t xml:space="preserve">se efectuó el día </w:t>
      </w:r>
      <w:r w:rsidR="006279BE" w:rsidRPr="00D20321">
        <w:rPr>
          <w:rFonts w:ascii="Arial Narrow" w:hAnsi="Arial Narrow"/>
          <w:sz w:val="24"/>
          <w:szCs w:val="24"/>
        </w:rPr>
        <w:t>13</w:t>
      </w:r>
      <w:r w:rsidR="000F2144" w:rsidRPr="00D20321">
        <w:rPr>
          <w:rFonts w:ascii="Arial Narrow" w:hAnsi="Arial Narrow"/>
          <w:sz w:val="24"/>
          <w:szCs w:val="24"/>
        </w:rPr>
        <w:t xml:space="preserve"> de </w:t>
      </w:r>
      <w:r w:rsidRPr="00D20321">
        <w:rPr>
          <w:rFonts w:ascii="Arial Narrow" w:hAnsi="Arial Narrow"/>
          <w:sz w:val="24"/>
          <w:szCs w:val="24"/>
        </w:rPr>
        <w:t>mayo del</w:t>
      </w:r>
      <w:r w:rsidR="000F2144" w:rsidRPr="00D20321">
        <w:rPr>
          <w:rFonts w:ascii="Arial Narrow" w:hAnsi="Arial Narrow"/>
          <w:sz w:val="24"/>
          <w:szCs w:val="24"/>
        </w:rPr>
        <w:t xml:space="preserve"> 2021 conto con la participación de </w:t>
      </w:r>
      <w:r w:rsidR="00D73AA8">
        <w:rPr>
          <w:rFonts w:ascii="Arial Narrow" w:hAnsi="Arial Narrow"/>
          <w:sz w:val="24"/>
          <w:szCs w:val="24"/>
        </w:rPr>
        <w:t>7</w:t>
      </w:r>
      <w:r w:rsidRPr="00D20321">
        <w:rPr>
          <w:rFonts w:ascii="Arial Narrow" w:hAnsi="Arial Narrow"/>
          <w:color w:val="FF0000"/>
          <w:sz w:val="24"/>
          <w:szCs w:val="24"/>
        </w:rPr>
        <w:t xml:space="preserve"> </w:t>
      </w:r>
      <w:r w:rsidR="000F2144" w:rsidRPr="00D20321">
        <w:rPr>
          <w:rFonts w:ascii="Arial Narrow" w:hAnsi="Arial Narrow"/>
          <w:sz w:val="24"/>
          <w:szCs w:val="24"/>
        </w:rPr>
        <w:t>integrantes de la mesa departamental</w:t>
      </w:r>
      <w:r w:rsidRPr="00D20321">
        <w:rPr>
          <w:rFonts w:ascii="Arial Narrow" w:hAnsi="Arial Narrow"/>
          <w:sz w:val="24"/>
          <w:szCs w:val="24"/>
        </w:rPr>
        <w:t>,</w:t>
      </w:r>
      <w:r w:rsidR="000F2144" w:rsidRPr="00D20321">
        <w:rPr>
          <w:rFonts w:ascii="Arial Narrow" w:hAnsi="Arial Narrow"/>
          <w:sz w:val="24"/>
          <w:szCs w:val="24"/>
        </w:rPr>
        <w:t xml:space="preserve"> conectados de manera virtual. </w:t>
      </w:r>
    </w:p>
    <w:p w14:paraId="6DA903B1" w14:textId="77777777" w:rsidR="000664CC" w:rsidRPr="00D20321" w:rsidRDefault="0054509D" w:rsidP="00873387">
      <w:pPr>
        <w:spacing w:line="240" w:lineRule="auto"/>
        <w:jc w:val="both"/>
        <w:rPr>
          <w:rFonts w:ascii="Arial Narrow" w:hAnsi="Arial Narrow"/>
          <w:sz w:val="24"/>
          <w:szCs w:val="24"/>
        </w:rPr>
      </w:pPr>
      <w:r w:rsidRPr="00D20321">
        <w:rPr>
          <w:rFonts w:ascii="Arial Narrow" w:hAnsi="Arial Narrow"/>
          <w:sz w:val="24"/>
          <w:szCs w:val="24"/>
        </w:rPr>
        <w:t xml:space="preserve">En el desarrollo de la sesión </w:t>
      </w:r>
      <w:r w:rsidR="002C78B5" w:rsidRPr="00D20321">
        <w:rPr>
          <w:rFonts w:ascii="Arial Narrow" w:hAnsi="Arial Narrow"/>
          <w:sz w:val="24"/>
          <w:szCs w:val="24"/>
        </w:rPr>
        <w:t xml:space="preserve">de manera virtual se comparte </w:t>
      </w:r>
      <w:r w:rsidR="00447FD3" w:rsidRPr="00D20321">
        <w:rPr>
          <w:rFonts w:ascii="Arial Narrow" w:hAnsi="Arial Narrow"/>
          <w:sz w:val="24"/>
          <w:szCs w:val="24"/>
        </w:rPr>
        <w:t xml:space="preserve">una matriz con tres columnas que contienen </w:t>
      </w:r>
      <w:r w:rsidR="00873387" w:rsidRPr="00D20321">
        <w:rPr>
          <w:rFonts w:ascii="Arial Narrow" w:hAnsi="Arial Narrow"/>
          <w:sz w:val="24"/>
          <w:szCs w:val="24"/>
        </w:rPr>
        <w:t xml:space="preserve">en la primera columna </w:t>
      </w:r>
      <w:r w:rsidR="00B01E71" w:rsidRPr="00D20321">
        <w:rPr>
          <w:rFonts w:ascii="Arial Narrow" w:hAnsi="Arial Narrow"/>
          <w:sz w:val="24"/>
          <w:szCs w:val="24"/>
        </w:rPr>
        <w:t xml:space="preserve">información </w:t>
      </w:r>
      <w:r w:rsidR="00447FD3" w:rsidRPr="00D20321">
        <w:rPr>
          <w:rFonts w:ascii="Arial Narrow" w:hAnsi="Arial Narrow"/>
          <w:sz w:val="24"/>
          <w:szCs w:val="24"/>
        </w:rPr>
        <w:t>sobre las actividades con sugerencias técnicas</w:t>
      </w:r>
      <w:r w:rsidR="00873387" w:rsidRPr="00D20321">
        <w:rPr>
          <w:rFonts w:ascii="Arial Narrow" w:hAnsi="Arial Narrow"/>
          <w:sz w:val="24"/>
          <w:szCs w:val="24"/>
        </w:rPr>
        <w:t xml:space="preserve">, la segunda el </w:t>
      </w:r>
      <w:r w:rsidR="00447FD3" w:rsidRPr="00D20321">
        <w:rPr>
          <w:rFonts w:ascii="Arial Narrow" w:hAnsi="Arial Narrow"/>
          <w:sz w:val="24"/>
          <w:szCs w:val="24"/>
        </w:rPr>
        <w:t>análisis del</w:t>
      </w:r>
      <w:r w:rsidR="00873387" w:rsidRPr="00D20321">
        <w:rPr>
          <w:rFonts w:ascii="Arial Narrow" w:hAnsi="Arial Narrow"/>
          <w:sz w:val="24"/>
          <w:szCs w:val="24"/>
        </w:rPr>
        <w:t xml:space="preserve"> </w:t>
      </w:r>
      <w:r w:rsidR="00447FD3" w:rsidRPr="00D20321">
        <w:rPr>
          <w:rFonts w:ascii="Arial Narrow" w:hAnsi="Arial Narrow"/>
          <w:sz w:val="24"/>
          <w:szCs w:val="24"/>
        </w:rPr>
        <w:t>cumplimiento</w:t>
      </w:r>
      <w:r w:rsidR="00873387" w:rsidRPr="00D20321">
        <w:rPr>
          <w:rFonts w:ascii="Arial Narrow" w:hAnsi="Arial Narrow"/>
          <w:sz w:val="24"/>
          <w:szCs w:val="24"/>
        </w:rPr>
        <w:t xml:space="preserve"> </w:t>
      </w:r>
      <w:r w:rsidR="00447FD3" w:rsidRPr="00D20321">
        <w:rPr>
          <w:rFonts w:ascii="Arial Narrow" w:hAnsi="Arial Narrow"/>
          <w:sz w:val="24"/>
          <w:szCs w:val="24"/>
        </w:rPr>
        <w:t>de la actividad</w:t>
      </w:r>
      <w:r w:rsidR="00873387" w:rsidRPr="00D20321">
        <w:rPr>
          <w:rFonts w:ascii="Arial Narrow" w:hAnsi="Arial Narrow"/>
          <w:sz w:val="24"/>
          <w:szCs w:val="24"/>
        </w:rPr>
        <w:t xml:space="preserve">, atreves de semaforización y la tercera información de las </w:t>
      </w:r>
      <w:r w:rsidR="00447FD3" w:rsidRPr="00D20321">
        <w:rPr>
          <w:rFonts w:ascii="Arial Narrow" w:hAnsi="Arial Narrow"/>
          <w:sz w:val="24"/>
          <w:szCs w:val="24"/>
        </w:rPr>
        <w:t xml:space="preserve">actividades </w:t>
      </w:r>
      <w:r w:rsidR="000664CC" w:rsidRPr="00D20321">
        <w:rPr>
          <w:rFonts w:ascii="Arial Narrow" w:hAnsi="Arial Narrow"/>
          <w:sz w:val="24"/>
          <w:szCs w:val="24"/>
        </w:rPr>
        <w:t xml:space="preserve">originales del plan de acción. </w:t>
      </w:r>
    </w:p>
    <w:p w14:paraId="07FF9B8F" w14:textId="77777777" w:rsidR="00F2392A" w:rsidRPr="00D20321" w:rsidRDefault="000664CC" w:rsidP="00873387">
      <w:pPr>
        <w:spacing w:line="240" w:lineRule="auto"/>
        <w:jc w:val="both"/>
        <w:rPr>
          <w:rFonts w:ascii="Arial Narrow" w:hAnsi="Arial Narrow"/>
          <w:sz w:val="24"/>
          <w:szCs w:val="24"/>
        </w:rPr>
      </w:pPr>
      <w:r w:rsidRPr="00D20321">
        <w:rPr>
          <w:rFonts w:ascii="Arial Narrow" w:hAnsi="Arial Narrow"/>
          <w:sz w:val="24"/>
          <w:szCs w:val="24"/>
        </w:rPr>
        <w:t>La presentación de la matriz con las tres columnas referidas, tienen el objetivo de visibilizar los cambios</w:t>
      </w:r>
      <w:r w:rsidR="004E7716" w:rsidRPr="00D20321">
        <w:rPr>
          <w:rFonts w:ascii="Arial Narrow" w:hAnsi="Arial Narrow"/>
          <w:sz w:val="24"/>
          <w:szCs w:val="24"/>
        </w:rPr>
        <w:t xml:space="preserve"> técnicos </w:t>
      </w:r>
      <w:r w:rsidRPr="00D20321">
        <w:rPr>
          <w:rFonts w:ascii="Arial Narrow" w:hAnsi="Arial Narrow"/>
          <w:sz w:val="24"/>
          <w:szCs w:val="24"/>
        </w:rPr>
        <w:t>realizados</w:t>
      </w:r>
      <w:r w:rsidR="004E7716" w:rsidRPr="00D20321">
        <w:rPr>
          <w:rFonts w:ascii="Arial Narrow" w:hAnsi="Arial Narrow"/>
          <w:sz w:val="24"/>
          <w:szCs w:val="24"/>
        </w:rPr>
        <w:t xml:space="preserve">, de evidenciar que las propuestas </w:t>
      </w:r>
      <w:r w:rsidR="003C3165" w:rsidRPr="00D20321">
        <w:rPr>
          <w:rFonts w:ascii="Arial Narrow" w:hAnsi="Arial Narrow"/>
          <w:sz w:val="24"/>
          <w:szCs w:val="24"/>
        </w:rPr>
        <w:t xml:space="preserve">mantienen </w:t>
      </w:r>
      <w:r w:rsidR="004E7716" w:rsidRPr="00D20321">
        <w:rPr>
          <w:rFonts w:ascii="Arial Narrow" w:hAnsi="Arial Narrow"/>
          <w:sz w:val="24"/>
          <w:szCs w:val="24"/>
        </w:rPr>
        <w:t>la esencia</w:t>
      </w:r>
      <w:r w:rsidR="006D0FF0" w:rsidRPr="00D20321">
        <w:rPr>
          <w:rFonts w:ascii="Arial Narrow" w:hAnsi="Arial Narrow"/>
          <w:sz w:val="24"/>
          <w:szCs w:val="24"/>
        </w:rPr>
        <w:t xml:space="preserve"> </w:t>
      </w:r>
      <w:r w:rsidR="003C3165" w:rsidRPr="00D20321">
        <w:rPr>
          <w:rFonts w:ascii="Arial Narrow" w:hAnsi="Arial Narrow"/>
          <w:sz w:val="24"/>
          <w:szCs w:val="24"/>
        </w:rPr>
        <w:t xml:space="preserve">del plan departamental </w:t>
      </w:r>
      <w:r w:rsidR="00F2392A" w:rsidRPr="00D20321">
        <w:rPr>
          <w:rFonts w:ascii="Arial Narrow" w:hAnsi="Arial Narrow"/>
          <w:sz w:val="24"/>
          <w:szCs w:val="24"/>
        </w:rPr>
        <w:t xml:space="preserve">y de analizar los avances en la ejecución. </w:t>
      </w:r>
    </w:p>
    <w:p w14:paraId="73FF72F8" w14:textId="2EA8F73F" w:rsidR="003C3165" w:rsidRPr="00D20321" w:rsidRDefault="00F2392A" w:rsidP="00873387">
      <w:pPr>
        <w:spacing w:line="240" w:lineRule="auto"/>
        <w:jc w:val="both"/>
        <w:rPr>
          <w:rFonts w:ascii="Arial Narrow" w:hAnsi="Arial Narrow"/>
          <w:sz w:val="24"/>
          <w:szCs w:val="24"/>
        </w:rPr>
      </w:pPr>
      <w:r w:rsidRPr="00D20321">
        <w:rPr>
          <w:rFonts w:ascii="Arial Narrow" w:hAnsi="Arial Narrow"/>
          <w:sz w:val="24"/>
          <w:szCs w:val="24"/>
        </w:rPr>
        <w:t>Se revisó cada una de las actividades</w:t>
      </w:r>
      <w:r w:rsidR="0040472C" w:rsidRPr="00D20321">
        <w:rPr>
          <w:rFonts w:ascii="Arial Narrow" w:hAnsi="Arial Narrow"/>
          <w:sz w:val="24"/>
          <w:szCs w:val="24"/>
        </w:rPr>
        <w:t xml:space="preserve"> con los objetivos anteriormente compartidos.</w:t>
      </w:r>
      <w:r w:rsidR="00A87C02" w:rsidRPr="00D20321">
        <w:rPr>
          <w:rFonts w:ascii="Arial Narrow" w:hAnsi="Arial Narrow"/>
          <w:sz w:val="24"/>
          <w:szCs w:val="24"/>
        </w:rPr>
        <w:t xml:space="preserve"> </w:t>
      </w:r>
    </w:p>
    <w:p w14:paraId="29EA92E0" w14:textId="77777777" w:rsidR="00447FD3" w:rsidRPr="00D20321" w:rsidRDefault="00447FD3" w:rsidP="000F2144">
      <w:pPr>
        <w:spacing w:line="240" w:lineRule="auto"/>
        <w:jc w:val="both"/>
        <w:rPr>
          <w:rFonts w:ascii="Arial Narrow" w:hAnsi="Arial Narrow"/>
          <w:sz w:val="24"/>
          <w:szCs w:val="24"/>
        </w:rPr>
      </w:pPr>
    </w:p>
    <w:p w14:paraId="27115BBE" w14:textId="77777777" w:rsidR="007F3A3F" w:rsidRPr="00D20321" w:rsidRDefault="007F3A3F" w:rsidP="004536F5">
      <w:pPr>
        <w:spacing w:line="240" w:lineRule="auto"/>
        <w:jc w:val="both"/>
        <w:rPr>
          <w:rFonts w:ascii="Arial Narrow" w:hAnsi="Arial Narrow"/>
          <w:sz w:val="24"/>
          <w:szCs w:val="24"/>
        </w:rPr>
      </w:pPr>
    </w:p>
    <w:p w14:paraId="5FF93C9F" w14:textId="77777777" w:rsidR="007F3A3F" w:rsidRPr="00D20321" w:rsidRDefault="007F3A3F" w:rsidP="004536F5">
      <w:pPr>
        <w:spacing w:line="240" w:lineRule="auto"/>
        <w:jc w:val="both"/>
        <w:rPr>
          <w:rFonts w:ascii="Arial Narrow" w:hAnsi="Arial Narrow"/>
          <w:sz w:val="24"/>
          <w:szCs w:val="24"/>
        </w:rPr>
      </w:pPr>
    </w:p>
    <w:p w14:paraId="77978D3B" w14:textId="77777777" w:rsidR="007F3A3F" w:rsidRPr="00D20321" w:rsidRDefault="007F3A3F" w:rsidP="004536F5">
      <w:pPr>
        <w:spacing w:line="240" w:lineRule="auto"/>
        <w:jc w:val="both"/>
        <w:rPr>
          <w:rFonts w:ascii="Arial Narrow" w:hAnsi="Arial Narrow"/>
          <w:sz w:val="24"/>
          <w:szCs w:val="24"/>
        </w:rPr>
      </w:pPr>
    </w:p>
    <w:p w14:paraId="0C11F8BD" w14:textId="77777777" w:rsidR="007F3A3F" w:rsidRPr="00D20321" w:rsidRDefault="007F3A3F" w:rsidP="004536F5">
      <w:pPr>
        <w:spacing w:line="240" w:lineRule="auto"/>
        <w:jc w:val="both"/>
        <w:rPr>
          <w:rFonts w:ascii="Arial Narrow" w:hAnsi="Arial Narrow"/>
          <w:sz w:val="24"/>
          <w:szCs w:val="24"/>
        </w:rPr>
        <w:sectPr w:rsidR="007F3A3F" w:rsidRPr="00D20321" w:rsidSect="00D7793B">
          <w:pgSz w:w="12240" w:h="15840"/>
          <w:pgMar w:top="1134" w:right="1134" w:bottom="1134" w:left="1701" w:header="709" w:footer="709" w:gutter="0"/>
          <w:cols w:space="708"/>
          <w:docGrid w:linePitch="360"/>
        </w:sectPr>
      </w:pPr>
    </w:p>
    <w:p w14:paraId="28801825" w14:textId="77777777" w:rsidR="007F3A3F" w:rsidRPr="00D20321" w:rsidRDefault="0040472C" w:rsidP="008463B2">
      <w:pPr>
        <w:pStyle w:val="Sinespaciado"/>
        <w:rPr>
          <w:rFonts w:ascii="Arial Narrow" w:hAnsi="Arial Narrow"/>
          <w:sz w:val="20"/>
          <w:szCs w:val="20"/>
        </w:rPr>
      </w:pPr>
      <w:r w:rsidRPr="00D20321">
        <w:rPr>
          <w:rFonts w:ascii="Arial Narrow" w:hAnsi="Arial Narrow"/>
          <w:b/>
          <w:sz w:val="20"/>
          <w:szCs w:val="20"/>
        </w:rPr>
        <w:lastRenderedPageBreak/>
        <w:t>Cuadro 1</w:t>
      </w:r>
      <w:r w:rsidR="00F41D24" w:rsidRPr="00D20321">
        <w:rPr>
          <w:rFonts w:ascii="Arial Narrow" w:hAnsi="Arial Narrow"/>
          <w:b/>
          <w:sz w:val="20"/>
          <w:szCs w:val="20"/>
        </w:rPr>
        <w:t>4</w:t>
      </w:r>
      <w:r w:rsidRPr="00D20321">
        <w:rPr>
          <w:rFonts w:ascii="Arial Narrow" w:hAnsi="Arial Narrow"/>
          <w:b/>
          <w:sz w:val="20"/>
          <w:szCs w:val="20"/>
        </w:rPr>
        <w:t xml:space="preserve">. </w:t>
      </w:r>
      <w:r w:rsidR="001A75FF" w:rsidRPr="00D20321">
        <w:rPr>
          <w:rFonts w:ascii="Arial Narrow" w:hAnsi="Arial Narrow"/>
          <w:sz w:val="20"/>
          <w:szCs w:val="20"/>
        </w:rPr>
        <w:t xml:space="preserve">Matriz actividades con sugerencias técnicas. </w:t>
      </w:r>
    </w:p>
    <w:p w14:paraId="552B00BB" w14:textId="77777777" w:rsidR="008463B2" w:rsidRPr="00D20321" w:rsidRDefault="008463B2" w:rsidP="008463B2">
      <w:pPr>
        <w:pStyle w:val="Sinespaciado"/>
        <w:rPr>
          <w:rFonts w:ascii="Arial Narrow" w:hAnsi="Arial Narrow"/>
          <w:sz w:val="20"/>
          <w:szCs w:val="20"/>
        </w:rPr>
      </w:pPr>
    </w:p>
    <w:tbl>
      <w:tblPr>
        <w:tblW w:w="14024" w:type="dxa"/>
        <w:jc w:val="center"/>
        <w:tblCellMar>
          <w:left w:w="70" w:type="dxa"/>
          <w:right w:w="70" w:type="dxa"/>
        </w:tblCellMar>
        <w:tblLook w:val="04A0" w:firstRow="1" w:lastRow="0" w:firstColumn="1" w:lastColumn="0" w:noHBand="0" w:noVBand="1"/>
      </w:tblPr>
      <w:tblGrid>
        <w:gridCol w:w="339"/>
        <w:gridCol w:w="469"/>
        <w:gridCol w:w="4852"/>
        <w:gridCol w:w="1701"/>
        <w:gridCol w:w="6663"/>
      </w:tblGrid>
      <w:tr w:rsidR="0037770C" w:rsidRPr="00D20321" w14:paraId="6D59696D" w14:textId="77777777" w:rsidTr="009C0444">
        <w:trPr>
          <w:trHeight w:val="20"/>
          <w:jc w:val="center"/>
        </w:trPr>
        <w:tc>
          <w:tcPr>
            <w:tcW w:w="5660" w:type="dxa"/>
            <w:gridSpan w:val="3"/>
            <w:tcBorders>
              <w:top w:val="single" w:sz="8" w:space="0" w:color="auto"/>
              <w:left w:val="single" w:sz="8" w:space="0" w:color="auto"/>
              <w:bottom w:val="single" w:sz="8" w:space="0" w:color="auto"/>
              <w:right w:val="single" w:sz="8" w:space="0" w:color="000000"/>
            </w:tcBorders>
            <w:shd w:val="clear" w:color="000000" w:fill="00B050"/>
            <w:vAlign w:val="center"/>
            <w:hideMark/>
          </w:tcPr>
          <w:p w14:paraId="6DC7F619" w14:textId="77777777" w:rsidR="007F3A3F" w:rsidRPr="00D20321" w:rsidRDefault="007F3A3F" w:rsidP="0061316E">
            <w:pPr>
              <w:pStyle w:val="Sinespaciado"/>
              <w:jc w:val="center"/>
              <w:rPr>
                <w:rFonts w:ascii="Arial Narrow" w:hAnsi="Arial Narrow"/>
                <w:b/>
                <w:sz w:val="19"/>
                <w:szCs w:val="19"/>
              </w:rPr>
            </w:pPr>
            <w:r w:rsidRPr="00D20321">
              <w:rPr>
                <w:rFonts w:ascii="Arial Narrow" w:hAnsi="Arial Narrow"/>
                <w:b/>
                <w:sz w:val="19"/>
                <w:szCs w:val="19"/>
              </w:rPr>
              <w:t>ACTIVIDADES CON SUGERENCIAS TÉCNICAS</w:t>
            </w:r>
          </w:p>
        </w:tc>
        <w:tc>
          <w:tcPr>
            <w:tcW w:w="1701" w:type="dxa"/>
            <w:tcBorders>
              <w:top w:val="single" w:sz="8" w:space="0" w:color="auto"/>
              <w:left w:val="nil"/>
              <w:bottom w:val="nil"/>
              <w:right w:val="single" w:sz="8" w:space="0" w:color="auto"/>
            </w:tcBorders>
            <w:shd w:val="clear" w:color="000000" w:fill="00B050"/>
            <w:vAlign w:val="center"/>
            <w:hideMark/>
          </w:tcPr>
          <w:p w14:paraId="2B391A10" w14:textId="77777777" w:rsidR="007F3A3F" w:rsidRPr="00D20321" w:rsidRDefault="007F3A3F" w:rsidP="0061316E">
            <w:pPr>
              <w:pStyle w:val="Sinespaciado"/>
              <w:jc w:val="center"/>
              <w:rPr>
                <w:rFonts w:ascii="Arial Narrow" w:hAnsi="Arial Narrow"/>
                <w:b/>
                <w:sz w:val="19"/>
                <w:szCs w:val="19"/>
              </w:rPr>
            </w:pPr>
            <w:r w:rsidRPr="00D20321">
              <w:rPr>
                <w:rFonts w:ascii="Arial Narrow" w:hAnsi="Arial Narrow"/>
                <w:b/>
                <w:sz w:val="19"/>
                <w:szCs w:val="19"/>
              </w:rPr>
              <w:t>ANÁLISIS DEL</w:t>
            </w:r>
          </w:p>
          <w:p w14:paraId="48A9B0C1" w14:textId="77777777" w:rsidR="007F3A3F" w:rsidRPr="00D20321" w:rsidRDefault="007F3A3F" w:rsidP="0061316E">
            <w:pPr>
              <w:pStyle w:val="Sinespaciado"/>
              <w:jc w:val="center"/>
              <w:rPr>
                <w:rFonts w:ascii="Arial Narrow" w:hAnsi="Arial Narrow"/>
                <w:b/>
                <w:sz w:val="19"/>
                <w:szCs w:val="19"/>
              </w:rPr>
            </w:pPr>
            <w:r w:rsidRPr="00D20321">
              <w:rPr>
                <w:rFonts w:ascii="Arial Narrow" w:hAnsi="Arial Narrow"/>
                <w:b/>
                <w:sz w:val="19"/>
                <w:szCs w:val="19"/>
              </w:rPr>
              <w:t>CUMPLIMIENTO</w:t>
            </w:r>
          </w:p>
          <w:p w14:paraId="30EEA6E5" w14:textId="77777777" w:rsidR="007F3A3F" w:rsidRPr="00D20321" w:rsidRDefault="007F3A3F" w:rsidP="0061316E">
            <w:pPr>
              <w:pStyle w:val="Sinespaciado"/>
              <w:jc w:val="center"/>
              <w:rPr>
                <w:rFonts w:ascii="Arial Narrow" w:hAnsi="Arial Narrow"/>
                <w:b/>
                <w:sz w:val="19"/>
                <w:szCs w:val="19"/>
              </w:rPr>
            </w:pPr>
            <w:r w:rsidRPr="00D20321">
              <w:rPr>
                <w:rFonts w:ascii="Arial Narrow" w:hAnsi="Arial Narrow"/>
                <w:b/>
                <w:sz w:val="19"/>
                <w:szCs w:val="19"/>
              </w:rPr>
              <w:t>DE LA ACTIVIDAD</w:t>
            </w:r>
          </w:p>
        </w:tc>
        <w:tc>
          <w:tcPr>
            <w:tcW w:w="6663" w:type="dxa"/>
            <w:tcBorders>
              <w:top w:val="single" w:sz="8" w:space="0" w:color="auto"/>
              <w:left w:val="nil"/>
              <w:bottom w:val="nil"/>
              <w:right w:val="single" w:sz="8" w:space="0" w:color="auto"/>
            </w:tcBorders>
            <w:shd w:val="clear" w:color="000000" w:fill="92D050"/>
            <w:vAlign w:val="center"/>
            <w:hideMark/>
          </w:tcPr>
          <w:p w14:paraId="4E855D4E" w14:textId="77777777" w:rsidR="007F3A3F" w:rsidRPr="00D20321" w:rsidRDefault="007F3A3F" w:rsidP="0061316E">
            <w:pPr>
              <w:pStyle w:val="Sinespaciado"/>
              <w:jc w:val="center"/>
              <w:rPr>
                <w:rFonts w:ascii="Arial Narrow" w:hAnsi="Arial Narrow"/>
                <w:b/>
                <w:sz w:val="19"/>
                <w:szCs w:val="19"/>
              </w:rPr>
            </w:pPr>
            <w:r w:rsidRPr="00D20321">
              <w:rPr>
                <w:rFonts w:ascii="Arial Narrow" w:hAnsi="Arial Narrow"/>
                <w:b/>
                <w:sz w:val="19"/>
                <w:szCs w:val="19"/>
              </w:rPr>
              <w:t>ACTIVIDADES ACTUALES PLAN</w:t>
            </w:r>
          </w:p>
        </w:tc>
      </w:tr>
      <w:tr w:rsidR="0037770C" w:rsidRPr="00D20321" w14:paraId="54A7F52E" w14:textId="77777777" w:rsidTr="009C0444">
        <w:trPr>
          <w:trHeight w:val="20"/>
          <w:jc w:val="center"/>
        </w:trPr>
        <w:tc>
          <w:tcPr>
            <w:tcW w:w="339" w:type="dxa"/>
            <w:tcBorders>
              <w:top w:val="nil"/>
              <w:left w:val="single" w:sz="8" w:space="0" w:color="auto"/>
              <w:bottom w:val="single" w:sz="8" w:space="0" w:color="auto"/>
              <w:right w:val="single" w:sz="8" w:space="0" w:color="auto"/>
            </w:tcBorders>
            <w:shd w:val="clear" w:color="auto" w:fill="auto"/>
            <w:vAlign w:val="bottom"/>
            <w:hideMark/>
          </w:tcPr>
          <w:p w14:paraId="1A2E709D"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1</w:t>
            </w:r>
          </w:p>
        </w:tc>
        <w:tc>
          <w:tcPr>
            <w:tcW w:w="46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02A2EDD0" w14:textId="77777777" w:rsidR="007F3A3F" w:rsidRPr="00D20321" w:rsidRDefault="007F3A3F" w:rsidP="00A30576">
            <w:pPr>
              <w:pStyle w:val="Sinespaciado"/>
              <w:jc w:val="center"/>
              <w:rPr>
                <w:rFonts w:ascii="Arial Narrow" w:hAnsi="Arial Narrow"/>
                <w:sz w:val="19"/>
                <w:szCs w:val="19"/>
              </w:rPr>
            </w:pPr>
            <w:r w:rsidRPr="00D20321">
              <w:rPr>
                <w:rFonts w:ascii="Arial Narrow" w:hAnsi="Arial Narrow"/>
                <w:sz w:val="19"/>
                <w:szCs w:val="19"/>
              </w:rPr>
              <w:t>ASISTENCIA Y ATENCIÓN</w:t>
            </w:r>
          </w:p>
        </w:tc>
        <w:tc>
          <w:tcPr>
            <w:tcW w:w="4852" w:type="dxa"/>
            <w:tcBorders>
              <w:top w:val="nil"/>
              <w:left w:val="nil"/>
              <w:bottom w:val="single" w:sz="4" w:space="0" w:color="auto"/>
              <w:right w:val="single" w:sz="4" w:space="0" w:color="auto"/>
            </w:tcBorders>
            <w:shd w:val="clear" w:color="auto" w:fill="auto"/>
            <w:vAlign w:val="center"/>
            <w:hideMark/>
          </w:tcPr>
          <w:p w14:paraId="3F89EF92"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Talleres (3) de formación en el marco de la Ley 1448 de 2011 y sus decretos reglamentarios, con la mesa departamental de victimas sobre las barreras de acceso a la asistencia y atención integral, individual y colectiva. </w:t>
            </w:r>
          </w:p>
        </w:tc>
        <w:tc>
          <w:tcPr>
            <w:tcW w:w="1701" w:type="dxa"/>
            <w:tcBorders>
              <w:top w:val="single" w:sz="8" w:space="0" w:color="auto"/>
              <w:left w:val="nil"/>
              <w:bottom w:val="single" w:sz="4" w:space="0" w:color="auto"/>
              <w:right w:val="single" w:sz="8" w:space="0" w:color="auto"/>
            </w:tcBorders>
            <w:shd w:val="clear" w:color="000000" w:fill="FFFF00"/>
            <w:vAlign w:val="center"/>
            <w:hideMark/>
          </w:tcPr>
          <w:p w14:paraId="29B897EC"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33%</w:t>
            </w:r>
          </w:p>
        </w:tc>
        <w:tc>
          <w:tcPr>
            <w:tcW w:w="6663" w:type="dxa"/>
            <w:tcBorders>
              <w:top w:val="single" w:sz="4" w:space="0" w:color="auto"/>
              <w:left w:val="single" w:sz="4" w:space="0" w:color="auto"/>
              <w:bottom w:val="single" w:sz="4" w:space="0" w:color="auto"/>
              <w:right w:val="single" w:sz="8" w:space="0" w:color="auto"/>
            </w:tcBorders>
            <w:shd w:val="clear" w:color="000000" w:fill="FFFFFF"/>
            <w:vAlign w:val="center"/>
            <w:hideMark/>
          </w:tcPr>
          <w:p w14:paraId="29A90816"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Solicitar Talleres de Formación en Ley 1448 de 2011 y sus Decretos Leyes 4634-35-36 de 2011 (asistencia y tención) a la Unidad de Víctimas en todos sus procesos (individual, colectica) - dirigidos a integrantes de la Mesa Dptal.</w:t>
            </w:r>
          </w:p>
        </w:tc>
      </w:tr>
      <w:tr w:rsidR="0037770C" w:rsidRPr="00D20321" w14:paraId="397D3F0C" w14:textId="77777777" w:rsidTr="009C0444">
        <w:trPr>
          <w:trHeight w:val="20"/>
          <w:jc w:val="center"/>
        </w:trPr>
        <w:tc>
          <w:tcPr>
            <w:tcW w:w="339" w:type="dxa"/>
            <w:tcBorders>
              <w:top w:val="nil"/>
              <w:left w:val="single" w:sz="8" w:space="0" w:color="auto"/>
              <w:bottom w:val="nil"/>
              <w:right w:val="nil"/>
            </w:tcBorders>
            <w:shd w:val="clear" w:color="auto" w:fill="auto"/>
            <w:vAlign w:val="bottom"/>
            <w:hideMark/>
          </w:tcPr>
          <w:p w14:paraId="4A75C099"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2</w:t>
            </w:r>
          </w:p>
        </w:tc>
        <w:tc>
          <w:tcPr>
            <w:tcW w:w="469" w:type="dxa"/>
            <w:vMerge/>
            <w:tcBorders>
              <w:top w:val="nil"/>
              <w:left w:val="single" w:sz="8" w:space="0" w:color="auto"/>
              <w:bottom w:val="single" w:sz="8" w:space="0" w:color="000000"/>
              <w:right w:val="single" w:sz="8" w:space="0" w:color="auto"/>
            </w:tcBorders>
            <w:vAlign w:val="center"/>
            <w:hideMark/>
          </w:tcPr>
          <w:p w14:paraId="226A9416"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6DBFD60C"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Gestión de talleres (3) de formación en el marco de la Ley 1448 de 2011 y sus decretos reglamentarios, para la participación de los 64 coordinadores de las mesas municipales y los enlaces municipales de víctimas, sobre las barreras de acceso a la asistencia y atención integral, individual y colectiva.</w:t>
            </w:r>
          </w:p>
        </w:tc>
        <w:tc>
          <w:tcPr>
            <w:tcW w:w="1701" w:type="dxa"/>
            <w:tcBorders>
              <w:top w:val="nil"/>
              <w:left w:val="nil"/>
              <w:bottom w:val="single" w:sz="4" w:space="0" w:color="auto"/>
              <w:right w:val="single" w:sz="8" w:space="0" w:color="auto"/>
            </w:tcBorders>
            <w:shd w:val="clear" w:color="000000" w:fill="FF0000"/>
            <w:vAlign w:val="center"/>
            <w:hideMark/>
          </w:tcPr>
          <w:p w14:paraId="73838431"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single" w:sz="4" w:space="0" w:color="auto"/>
              <w:bottom w:val="single" w:sz="4" w:space="0" w:color="auto"/>
              <w:right w:val="single" w:sz="8" w:space="0" w:color="auto"/>
            </w:tcBorders>
            <w:shd w:val="clear" w:color="000000" w:fill="FFFFFF"/>
            <w:vAlign w:val="center"/>
            <w:hideMark/>
          </w:tcPr>
          <w:p w14:paraId="17733321"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Solicitar 3 Talleres Subregional (costa pacífica, sur y centro) de Formación en Ley 1448 de 2011 y sus Decretos Leyes 4634-35-36 de 2011 (asistencia y tención) a la Unidad de Víctimas en todos sus procesos (individual, colectica) - dirigidos a los 64 cordinadores mesas municipales y funcionarios.Solicitar capacitación a los funcionarios Municipales que componene el comité municipal de justicia transicional</w:t>
            </w:r>
          </w:p>
        </w:tc>
      </w:tr>
      <w:tr w:rsidR="0037770C" w:rsidRPr="00D20321" w14:paraId="271A362D" w14:textId="77777777" w:rsidTr="009C0444">
        <w:trPr>
          <w:trHeight w:val="20"/>
          <w:jc w:val="center"/>
        </w:trPr>
        <w:tc>
          <w:tcPr>
            <w:tcW w:w="33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4E882D5"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3</w:t>
            </w:r>
          </w:p>
        </w:tc>
        <w:tc>
          <w:tcPr>
            <w:tcW w:w="469" w:type="dxa"/>
            <w:vMerge/>
            <w:tcBorders>
              <w:top w:val="nil"/>
              <w:left w:val="single" w:sz="8" w:space="0" w:color="auto"/>
              <w:bottom w:val="single" w:sz="8" w:space="0" w:color="000000"/>
              <w:right w:val="single" w:sz="8" w:space="0" w:color="auto"/>
            </w:tcBorders>
            <w:vAlign w:val="center"/>
            <w:hideMark/>
          </w:tcPr>
          <w:p w14:paraId="36EFE631"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2C5EC436"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Encuentros (2) de socialización con la mesa departamental de víctimas, sobre la oferta institucional de la educación técnica y profesional de las víctimas del conflicto armado. </w:t>
            </w:r>
          </w:p>
        </w:tc>
        <w:tc>
          <w:tcPr>
            <w:tcW w:w="1701" w:type="dxa"/>
            <w:tcBorders>
              <w:top w:val="nil"/>
              <w:left w:val="nil"/>
              <w:bottom w:val="single" w:sz="4" w:space="0" w:color="auto"/>
              <w:right w:val="single" w:sz="8" w:space="0" w:color="auto"/>
            </w:tcBorders>
            <w:shd w:val="clear" w:color="000000" w:fill="FF0000"/>
            <w:vAlign w:val="center"/>
            <w:hideMark/>
          </w:tcPr>
          <w:p w14:paraId="4A9A205C"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single" w:sz="4" w:space="0" w:color="auto"/>
              <w:bottom w:val="single" w:sz="4" w:space="0" w:color="auto"/>
              <w:right w:val="single" w:sz="8" w:space="0" w:color="auto"/>
            </w:tcBorders>
            <w:shd w:val="clear" w:color="000000" w:fill="FFFFFF"/>
            <w:vAlign w:val="center"/>
            <w:hideMark/>
          </w:tcPr>
          <w:p w14:paraId="15D853F9"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Solicitar Encuentros de Formación a los integrantes de la Mesa Departamental en Eduación con el SENA, ESAP, UDENAR, Secretaria Eduación Departamentel, Universidad del Pacífico. Depues del encuentro suscribir compromisos con las Entidades de Eduación.</w:t>
            </w:r>
          </w:p>
        </w:tc>
      </w:tr>
      <w:tr w:rsidR="0037770C" w:rsidRPr="00D20321" w14:paraId="209700C2" w14:textId="77777777" w:rsidTr="009C0444">
        <w:trPr>
          <w:trHeight w:val="20"/>
          <w:jc w:val="center"/>
        </w:trPr>
        <w:tc>
          <w:tcPr>
            <w:tcW w:w="339" w:type="dxa"/>
            <w:tcBorders>
              <w:top w:val="nil"/>
              <w:left w:val="single" w:sz="8" w:space="0" w:color="auto"/>
              <w:bottom w:val="nil"/>
              <w:right w:val="nil"/>
            </w:tcBorders>
            <w:shd w:val="clear" w:color="auto" w:fill="auto"/>
            <w:vAlign w:val="bottom"/>
            <w:hideMark/>
          </w:tcPr>
          <w:p w14:paraId="339D1119"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4</w:t>
            </w:r>
          </w:p>
        </w:tc>
        <w:tc>
          <w:tcPr>
            <w:tcW w:w="469" w:type="dxa"/>
            <w:vMerge/>
            <w:tcBorders>
              <w:top w:val="nil"/>
              <w:left w:val="single" w:sz="8" w:space="0" w:color="auto"/>
              <w:bottom w:val="single" w:sz="8" w:space="0" w:color="000000"/>
              <w:right w:val="single" w:sz="8" w:space="0" w:color="auto"/>
            </w:tcBorders>
            <w:vAlign w:val="center"/>
            <w:hideMark/>
          </w:tcPr>
          <w:p w14:paraId="2BA5C121"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10EEC8B0"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Encuentro (1) de gestión sobre la consecución de información de caracterización de la población víctima del conflicto armado desde un enfoque diferencial. </w:t>
            </w:r>
          </w:p>
        </w:tc>
        <w:tc>
          <w:tcPr>
            <w:tcW w:w="1701" w:type="dxa"/>
            <w:tcBorders>
              <w:top w:val="nil"/>
              <w:left w:val="nil"/>
              <w:bottom w:val="single" w:sz="4" w:space="0" w:color="auto"/>
              <w:right w:val="single" w:sz="8" w:space="0" w:color="auto"/>
            </w:tcBorders>
            <w:shd w:val="clear" w:color="000000" w:fill="FF0000"/>
            <w:vAlign w:val="center"/>
            <w:hideMark/>
          </w:tcPr>
          <w:p w14:paraId="3395B62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single" w:sz="4" w:space="0" w:color="auto"/>
              <w:bottom w:val="single" w:sz="4" w:space="0" w:color="auto"/>
              <w:right w:val="single" w:sz="8" w:space="0" w:color="auto"/>
            </w:tcBorders>
            <w:shd w:val="clear" w:color="000000" w:fill="FFFFFF"/>
            <w:vAlign w:val="center"/>
            <w:hideMark/>
          </w:tcPr>
          <w:p w14:paraId="117A6C3C"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Solicitar a la SEGIS la Caracterización de población victimas con enfoque diferencial (LGBTI, NNA. Mujeres, Adulto Mayor) en los muncipios del departamento, lo anterior con el fin de poder tener un censo para que elIDSN, ICBF, SEGIS puedan hacer acompañamiento psicosocial a la población víctima, con enfoque diferencial.</w:t>
            </w:r>
          </w:p>
        </w:tc>
      </w:tr>
      <w:tr w:rsidR="0037770C" w:rsidRPr="00D20321" w14:paraId="09CA3C3E" w14:textId="77777777" w:rsidTr="009C0444">
        <w:trPr>
          <w:trHeight w:val="20"/>
          <w:jc w:val="center"/>
        </w:trPr>
        <w:tc>
          <w:tcPr>
            <w:tcW w:w="33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C04C67A"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5</w:t>
            </w:r>
          </w:p>
        </w:tc>
        <w:tc>
          <w:tcPr>
            <w:tcW w:w="469" w:type="dxa"/>
            <w:vMerge/>
            <w:tcBorders>
              <w:top w:val="nil"/>
              <w:left w:val="single" w:sz="8" w:space="0" w:color="auto"/>
              <w:bottom w:val="single" w:sz="8" w:space="0" w:color="000000"/>
              <w:right w:val="single" w:sz="8" w:space="0" w:color="auto"/>
            </w:tcBorders>
            <w:vAlign w:val="center"/>
            <w:hideMark/>
          </w:tcPr>
          <w:p w14:paraId="3E3F1268"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14B202B1"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Encuentros (2) de diálogo y gestión para el mejoramiento del acompañamiento psicosocial a la población víctima del conflicto armado desde un enfoque diferencial.</w:t>
            </w:r>
          </w:p>
        </w:tc>
        <w:tc>
          <w:tcPr>
            <w:tcW w:w="1701" w:type="dxa"/>
            <w:tcBorders>
              <w:top w:val="nil"/>
              <w:left w:val="nil"/>
              <w:bottom w:val="single" w:sz="4" w:space="0" w:color="auto"/>
              <w:right w:val="single" w:sz="8" w:space="0" w:color="auto"/>
            </w:tcBorders>
            <w:shd w:val="clear" w:color="000000" w:fill="FF0000"/>
            <w:vAlign w:val="center"/>
            <w:hideMark/>
          </w:tcPr>
          <w:p w14:paraId="0C1DEACA"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nil"/>
              <w:bottom w:val="nil"/>
              <w:right w:val="nil"/>
            </w:tcBorders>
            <w:shd w:val="clear" w:color="auto" w:fill="auto"/>
            <w:vAlign w:val="bottom"/>
            <w:hideMark/>
          </w:tcPr>
          <w:p w14:paraId="72C4FA7B" w14:textId="77777777" w:rsidR="007F3A3F" w:rsidRPr="00D20321" w:rsidRDefault="007F3A3F" w:rsidP="0061316E">
            <w:pPr>
              <w:pStyle w:val="Sinespaciado"/>
              <w:rPr>
                <w:rFonts w:ascii="Arial Narrow" w:hAnsi="Arial Narrow"/>
                <w:sz w:val="19"/>
                <w:szCs w:val="19"/>
              </w:rPr>
            </w:pPr>
          </w:p>
        </w:tc>
      </w:tr>
      <w:tr w:rsidR="0037770C" w:rsidRPr="00D20321" w14:paraId="76E0F1A2" w14:textId="77777777" w:rsidTr="009C0444">
        <w:trPr>
          <w:trHeight w:val="20"/>
          <w:jc w:val="center"/>
        </w:trPr>
        <w:tc>
          <w:tcPr>
            <w:tcW w:w="339" w:type="dxa"/>
            <w:tcBorders>
              <w:top w:val="nil"/>
              <w:left w:val="single" w:sz="8" w:space="0" w:color="auto"/>
              <w:bottom w:val="single" w:sz="8" w:space="0" w:color="auto"/>
              <w:right w:val="nil"/>
            </w:tcBorders>
            <w:shd w:val="clear" w:color="auto" w:fill="auto"/>
            <w:vAlign w:val="bottom"/>
            <w:hideMark/>
          </w:tcPr>
          <w:p w14:paraId="2E75DE3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6</w:t>
            </w:r>
          </w:p>
        </w:tc>
        <w:tc>
          <w:tcPr>
            <w:tcW w:w="469" w:type="dxa"/>
            <w:vMerge/>
            <w:tcBorders>
              <w:top w:val="nil"/>
              <w:left w:val="single" w:sz="8" w:space="0" w:color="auto"/>
              <w:bottom w:val="single" w:sz="8" w:space="0" w:color="000000"/>
              <w:right w:val="single" w:sz="8" w:space="0" w:color="auto"/>
            </w:tcBorders>
            <w:vAlign w:val="center"/>
            <w:hideMark/>
          </w:tcPr>
          <w:p w14:paraId="7ADB50C0"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8" w:space="0" w:color="auto"/>
              <w:right w:val="single" w:sz="4" w:space="0" w:color="auto"/>
            </w:tcBorders>
            <w:shd w:val="clear" w:color="auto" w:fill="auto"/>
            <w:vAlign w:val="center"/>
            <w:hideMark/>
          </w:tcPr>
          <w:p w14:paraId="4AB5D55A"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Encuentro de diálogo y gestión sobre las barreras de acceso a las rutas de atención a los niños, niñas y adolescentes, víctimas del conflicto armado en Nariño. </w:t>
            </w:r>
          </w:p>
        </w:tc>
        <w:tc>
          <w:tcPr>
            <w:tcW w:w="1701" w:type="dxa"/>
            <w:tcBorders>
              <w:top w:val="nil"/>
              <w:left w:val="nil"/>
              <w:bottom w:val="single" w:sz="8" w:space="0" w:color="auto"/>
              <w:right w:val="single" w:sz="8" w:space="0" w:color="auto"/>
            </w:tcBorders>
            <w:shd w:val="clear" w:color="000000" w:fill="FF0000"/>
            <w:vAlign w:val="center"/>
            <w:hideMark/>
          </w:tcPr>
          <w:p w14:paraId="3CC6C46C"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single" w:sz="4" w:space="0" w:color="auto"/>
              <w:left w:val="single" w:sz="4" w:space="0" w:color="auto"/>
              <w:bottom w:val="single" w:sz="4" w:space="0" w:color="auto"/>
              <w:right w:val="single" w:sz="8" w:space="0" w:color="auto"/>
            </w:tcBorders>
            <w:shd w:val="clear" w:color="000000" w:fill="FFFFFF"/>
            <w:vAlign w:val="center"/>
            <w:hideMark/>
          </w:tcPr>
          <w:p w14:paraId="306A3E33"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Solicitar Encuentro de Formación por parte del ICBF para conocer la atención a primera infancia víctimas del conflicto</w:t>
            </w:r>
          </w:p>
        </w:tc>
      </w:tr>
      <w:tr w:rsidR="0037770C" w:rsidRPr="00D20321" w14:paraId="15EB2ED0" w14:textId="77777777" w:rsidTr="009C0444">
        <w:trPr>
          <w:trHeight w:val="20"/>
          <w:jc w:val="center"/>
        </w:trPr>
        <w:tc>
          <w:tcPr>
            <w:tcW w:w="339" w:type="dxa"/>
            <w:tcBorders>
              <w:top w:val="nil"/>
              <w:left w:val="single" w:sz="8" w:space="0" w:color="auto"/>
              <w:bottom w:val="single" w:sz="8" w:space="0" w:color="auto"/>
              <w:right w:val="single" w:sz="8" w:space="0" w:color="auto"/>
            </w:tcBorders>
            <w:shd w:val="clear" w:color="auto" w:fill="auto"/>
            <w:vAlign w:val="bottom"/>
            <w:hideMark/>
          </w:tcPr>
          <w:p w14:paraId="2EA2BC27"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7</w:t>
            </w:r>
          </w:p>
        </w:tc>
        <w:tc>
          <w:tcPr>
            <w:tcW w:w="46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3418F804" w14:textId="77777777" w:rsidR="007F3A3F" w:rsidRPr="00D20321" w:rsidRDefault="007F3A3F" w:rsidP="00A30576">
            <w:pPr>
              <w:pStyle w:val="Sinespaciado"/>
              <w:jc w:val="center"/>
              <w:rPr>
                <w:rFonts w:ascii="Arial Narrow" w:hAnsi="Arial Narrow"/>
                <w:sz w:val="19"/>
                <w:szCs w:val="19"/>
              </w:rPr>
            </w:pPr>
            <w:r w:rsidRPr="00D20321">
              <w:rPr>
                <w:rFonts w:ascii="Arial Narrow" w:hAnsi="Arial Narrow"/>
                <w:sz w:val="19"/>
                <w:szCs w:val="19"/>
              </w:rPr>
              <w:t>VERDAD Y JUSTICIA</w:t>
            </w:r>
          </w:p>
        </w:tc>
        <w:tc>
          <w:tcPr>
            <w:tcW w:w="4852" w:type="dxa"/>
            <w:tcBorders>
              <w:top w:val="nil"/>
              <w:left w:val="nil"/>
              <w:bottom w:val="single" w:sz="4" w:space="0" w:color="auto"/>
              <w:right w:val="single" w:sz="4" w:space="0" w:color="auto"/>
            </w:tcBorders>
            <w:shd w:val="clear" w:color="auto" w:fill="auto"/>
            <w:vAlign w:val="center"/>
            <w:hideMark/>
          </w:tcPr>
          <w:p w14:paraId="3CEF6EBF"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Encuentros de formación (3) de la mesa departamental, con la JEP, Unidad de Búsqueda de Personas dadas por Desaparecidas y Comisión de la Verdad, sobre acceso efectivo a la verdad y justicia. </w:t>
            </w:r>
          </w:p>
        </w:tc>
        <w:tc>
          <w:tcPr>
            <w:tcW w:w="1701" w:type="dxa"/>
            <w:tcBorders>
              <w:top w:val="nil"/>
              <w:left w:val="nil"/>
              <w:bottom w:val="single" w:sz="4" w:space="0" w:color="auto"/>
              <w:right w:val="single" w:sz="8" w:space="0" w:color="auto"/>
            </w:tcBorders>
            <w:shd w:val="clear" w:color="000000" w:fill="FFFF00"/>
            <w:vAlign w:val="center"/>
            <w:hideMark/>
          </w:tcPr>
          <w:p w14:paraId="48785F31"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33%</w:t>
            </w:r>
          </w:p>
        </w:tc>
        <w:tc>
          <w:tcPr>
            <w:tcW w:w="6663" w:type="dxa"/>
            <w:tcBorders>
              <w:top w:val="single" w:sz="8" w:space="0" w:color="auto"/>
              <w:left w:val="single" w:sz="4" w:space="0" w:color="auto"/>
              <w:bottom w:val="single" w:sz="4" w:space="0" w:color="auto"/>
              <w:right w:val="single" w:sz="8" w:space="0" w:color="auto"/>
            </w:tcBorders>
            <w:shd w:val="clear" w:color="000000" w:fill="FFFFFF"/>
            <w:noWrap/>
            <w:vAlign w:val="center"/>
            <w:hideMark/>
          </w:tcPr>
          <w:p w14:paraId="4CE8B16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Solicitar Encuentro de Formación a la JEP, Unidad de Busqueda de Personas dadas por Desaparecidas y Comisión de la Verdad (acceso a la ruta, conocimiento de los derechos y contactos con las víctimas en territorio).</w:t>
            </w:r>
          </w:p>
        </w:tc>
      </w:tr>
      <w:tr w:rsidR="0037770C" w:rsidRPr="00D20321" w14:paraId="766FDF5E" w14:textId="77777777" w:rsidTr="009C0444">
        <w:trPr>
          <w:trHeight w:val="20"/>
          <w:jc w:val="center"/>
        </w:trPr>
        <w:tc>
          <w:tcPr>
            <w:tcW w:w="339" w:type="dxa"/>
            <w:tcBorders>
              <w:top w:val="nil"/>
              <w:left w:val="single" w:sz="8" w:space="0" w:color="auto"/>
              <w:bottom w:val="nil"/>
              <w:right w:val="nil"/>
            </w:tcBorders>
            <w:shd w:val="clear" w:color="auto" w:fill="auto"/>
            <w:vAlign w:val="bottom"/>
            <w:hideMark/>
          </w:tcPr>
          <w:p w14:paraId="7A6FAC56"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8</w:t>
            </w:r>
          </w:p>
        </w:tc>
        <w:tc>
          <w:tcPr>
            <w:tcW w:w="469" w:type="dxa"/>
            <w:vMerge/>
            <w:tcBorders>
              <w:top w:val="nil"/>
              <w:left w:val="single" w:sz="8" w:space="0" w:color="auto"/>
              <w:bottom w:val="single" w:sz="8" w:space="0" w:color="000000"/>
              <w:right w:val="single" w:sz="8" w:space="0" w:color="auto"/>
            </w:tcBorders>
            <w:vAlign w:val="center"/>
            <w:hideMark/>
          </w:tcPr>
          <w:p w14:paraId="29336A16"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347997CC"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Encuentro de socialización con la mesa departamental, de los avances, frente a la desaparición forzada en el Departamento de Nariño. </w:t>
            </w:r>
          </w:p>
        </w:tc>
        <w:tc>
          <w:tcPr>
            <w:tcW w:w="1701" w:type="dxa"/>
            <w:tcBorders>
              <w:top w:val="nil"/>
              <w:left w:val="nil"/>
              <w:bottom w:val="single" w:sz="4" w:space="0" w:color="auto"/>
              <w:right w:val="single" w:sz="8" w:space="0" w:color="auto"/>
            </w:tcBorders>
            <w:shd w:val="clear" w:color="000000" w:fill="FF0000"/>
            <w:vAlign w:val="center"/>
            <w:hideMark/>
          </w:tcPr>
          <w:p w14:paraId="37C143BA"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single" w:sz="4" w:space="0" w:color="auto"/>
              <w:bottom w:val="single" w:sz="4" w:space="0" w:color="auto"/>
              <w:right w:val="single" w:sz="8" w:space="0" w:color="auto"/>
            </w:tcBorders>
            <w:shd w:val="clear" w:color="000000" w:fill="FFFFFF"/>
            <w:noWrap/>
            <w:vAlign w:val="center"/>
            <w:hideMark/>
          </w:tcPr>
          <w:p w14:paraId="0C500F84"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Solicitar a la Mesa de Trabajo de Desaparición Forzada de Nariño información sobre avances en procesos de desaparición forzada en el Departamento de Nariño. Coodinar con éste espacio acciones diriguidas a identificar lugares donde se encuentren personas dadas desaparecidas. </w:t>
            </w:r>
          </w:p>
        </w:tc>
      </w:tr>
      <w:tr w:rsidR="0037770C" w:rsidRPr="00D20321" w14:paraId="18F6A950" w14:textId="77777777" w:rsidTr="009C0444">
        <w:trPr>
          <w:trHeight w:val="20"/>
          <w:jc w:val="center"/>
        </w:trPr>
        <w:tc>
          <w:tcPr>
            <w:tcW w:w="33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CD8FDA1"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9</w:t>
            </w:r>
          </w:p>
        </w:tc>
        <w:tc>
          <w:tcPr>
            <w:tcW w:w="469" w:type="dxa"/>
            <w:vMerge/>
            <w:tcBorders>
              <w:top w:val="nil"/>
              <w:left w:val="single" w:sz="8" w:space="0" w:color="auto"/>
              <w:bottom w:val="single" w:sz="8" w:space="0" w:color="000000"/>
              <w:right w:val="single" w:sz="8" w:space="0" w:color="auto"/>
            </w:tcBorders>
            <w:vAlign w:val="center"/>
            <w:hideMark/>
          </w:tcPr>
          <w:p w14:paraId="6B86D34A"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2E64BADD"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Gestión de talleres (3) subregionales, para los coordinadores de mesas municipales, sobre desaparición forzada.</w:t>
            </w:r>
          </w:p>
        </w:tc>
        <w:tc>
          <w:tcPr>
            <w:tcW w:w="1701" w:type="dxa"/>
            <w:tcBorders>
              <w:top w:val="nil"/>
              <w:left w:val="nil"/>
              <w:bottom w:val="single" w:sz="4" w:space="0" w:color="auto"/>
              <w:right w:val="single" w:sz="8" w:space="0" w:color="auto"/>
            </w:tcBorders>
            <w:shd w:val="clear" w:color="000000" w:fill="FF0000"/>
            <w:vAlign w:val="center"/>
            <w:hideMark/>
          </w:tcPr>
          <w:p w14:paraId="69618939"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single" w:sz="4" w:space="0" w:color="auto"/>
              <w:bottom w:val="single" w:sz="8" w:space="0" w:color="auto"/>
              <w:right w:val="single" w:sz="8" w:space="0" w:color="auto"/>
            </w:tcBorders>
            <w:shd w:val="clear" w:color="000000" w:fill="FFFFFF"/>
            <w:noWrap/>
            <w:vAlign w:val="center"/>
            <w:hideMark/>
          </w:tcPr>
          <w:p w14:paraId="5DDA40D9"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3 Talleres Subregionales de formación en Desaparición Forzada con los coordinadores de Mesas Municipales sobre procesos de investigación con fiscalia, medicina legal y CICR.</w:t>
            </w:r>
          </w:p>
        </w:tc>
      </w:tr>
      <w:tr w:rsidR="0037770C" w:rsidRPr="00D20321" w14:paraId="1E3FB0C2" w14:textId="77777777" w:rsidTr="009C0444">
        <w:trPr>
          <w:trHeight w:val="20"/>
          <w:jc w:val="center"/>
        </w:trPr>
        <w:tc>
          <w:tcPr>
            <w:tcW w:w="339" w:type="dxa"/>
            <w:tcBorders>
              <w:top w:val="nil"/>
              <w:left w:val="single" w:sz="8" w:space="0" w:color="auto"/>
              <w:bottom w:val="single" w:sz="8" w:space="0" w:color="auto"/>
              <w:right w:val="nil"/>
            </w:tcBorders>
            <w:shd w:val="clear" w:color="auto" w:fill="auto"/>
            <w:vAlign w:val="bottom"/>
          </w:tcPr>
          <w:p w14:paraId="49CA2BC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10</w:t>
            </w:r>
          </w:p>
        </w:tc>
        <w:tc>
          <w:tcPr>
            <w:tcW w:w="469" w:type="dxa"/>
            <w:vMerge/>
            <w:tcBorders>
              <w:top w:val="nil"/>
              <w:left w:val="single" w:sz="8" w:space="0" w:color="auto"/>
              <w:bottom w:val="single" w:sz="8" w:space="0" w:color="000000"/>
              <w:right w:val="single" w:sz="8" w:space="0" w:color="auto"/>
            </w:tcBorders>
            <w:vAlign w:val="center"/>
          </w:tcPr>
          <w:p w14:paraId="6BFEDA64"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8" w:space="0" w:color="auto"/>
              <w:right w:val="single" w:sz="4" w:space="0" w:color="auto"/>
            </w:tcBorders>
            <w:shd w:val="clear" w:color="auto" w:fill="auto"/>
            <w:vAlign w:val="center"/>
          </w:tcPr>
          <w:p w14:paraId="2B0D31C1"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Realización de actividades (2) con víctimas del conflicto armado, para el intercambio de saberes y de memoria histórica.</w:t>
            </w:r>
          </w:p>
        </w:tc>
        <w:tc>
          <w:tcPr>
            <w:tcW w:w="1701" w:type="dxa"/>
            <w:tcBorders>
              <w:top w:val="nil"/>
              <w:left w:val="nil"/>
              <w:bottom w:val="single" w:sz="8" w:space="0" w:color="auto"/>
              <w:right w:val="single" w:sz="8" w:space="0" w:color="auto"/>
            </w:tcBorders>
            <w:shd w:val="clear" w:color="000000" w:fill="FFFF00"/>
            <w:vAlign w:val="center"/>
          </w:tcPr>
          <w:p w14:paraId="343A83A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80%</w:t>
            </w:r>
          </w:p>
        </w:tc>
        <w:tc>
          <w:tcPr>
            <w:tcW w:w="6663" w:type="dxa"/>
            <w:tcBorders>
              <w:top w:val="single" w:sz="4" w:space="0" w:color="auto"/>
              <w:left w:val="single" w:sz="4" w:space="0" w:color="auto"/>
              <w:bottom w:val="single" w:sz="4" w:space="0" w:color="auto"/>
              <w:right w:val="single" w:sz="8" w:space="0" w:color="auto"/>
            </w:tcBorders>
            <w:shd w:val="clear" w:color="000000" w:fill="FFFFFF"/>
            <w:noWrap/>
            <w:vAlign w:val="center"/>
          </w:tcPr>
          <w:p w14:paraId="43DA06B2"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1 Encuentro subregional de Saberes con adultos mayores víctimas con el fin de contribuir a la Memoria histórica. </w:t>
            </w:r>
          </w:p>
        </w:tc>
      </w:tr>
      <w:tr w:rsidR="0037770C" w:rsidRPr="00D20321" w14:paraId="6BABF11E" w14:textId="77777777" w:rsidTr="009C0444">
        <w:trPr>
          <w:trHeight w:val="20"/>
          <w:jc w:val="center"/>
        </w:trPr>
        <w:tc>
          <w:tcPr>
            <w:tcW w:w="339" w:type="dxa"/>
            <w:tcBorders>
              <w:top w:val="nil"/>
              <w:left w:val="single" w:sz="8" w:space="0" w:color="auto"/>
              <w:bottom w:val="single" w:sz="8" w:space="0" w:color="auto"/>
              <w:right w:val="single" w:sz="8" w:space="0" w:color="auto"/>
            </w:tcBorders>
            <w:shd w:val="clear" w:color="auto" w:fill="auto"/>
            <w:vAlign w:val="bottom"/>
            <w:hideMark/>
          </w:tcPr>
          <w:p w14:paraId="0C6CD101"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11</w:t>
            </w:r>
          </w:p>
        </w:tc>
        <w:tc>
          <w:tcPr>
            <w:tcW w:w="46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459AD4A0" w14:textId="77777777" w:rsidR="007F3A3F" w:rsidRPr="00D20321" w:rsidRDefault="007F3A3F" w:rsidP="00A30576">
            <w:pPr>
              <w:pStyle w:val="Sinespaciado"/>
              <w:jc w:val="center"/>
              <w:rPr>
                <w:rFonts w:ascii="Arial Narrow" w:hAnsi="Arial Narrow"/>
                <w:sz w:val="19"/>
                <w:szCs w:val="19"/>
              </w:rPr>
            </w:pPr>
            <w:r w:rsidRPr="00D20321">
              <w:rPr>
                <w:rFonts w:ascii="Arial Narrow" w:hAnsi="Arial Narrow"/>
                <w:sz w:val="19"/>
                <w:szCs w:val="19"/>
              </w:rPr>
              <w:t>REPARACIÓN INTEGRAL</w:t>
            </w:r>
          </w:p>
        </w:tc>
        <w:tc>
          <w:tcPr>
            <w:tcW w:w="4852" w:type="dxa"/>
            <w:tcBorders>
              <w:top w:val="nil"/>
              <w:left w:val="nil"/>
              <w:bottom w:val="single" w:sz="4" w:space="0" w:color="auto"/>
              <w:right w:val="single" w:sz="4" w:space="0" w:color="auto"/>
            </w:tcBorders>
            <w:shd w:val="clear" w:color="auto" w:fill="auto"/>
            <w:vAlign w:val="center"/>
            <w:hideMark/>
          </w:tcPr>
          <w:p w14:paraId="5FDBDFF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Encuentro (1) de formación con la mesa departamental de víctimas sobre las barreras de acceso a la reparación integral individual y colectiva. </w:t>
            </w:r>
          </w:p>
        </w:tc>
        <w:tc>
          <w:tcPr>
            <w:tcW w:w="1701" w:type="dxa"/>
            <w:tcBorders>
              <w:top w:val="nil"/>
              <w:left w:val="nil"/>
              <w:bottom w:val="single" w:sz="4" w:space="0" w:color="auto"/>
              <w:right w:val="single" w:sz="8" w:space="0" w:color="auto"/>
            </w:tcBorders>
            <w:shd w:val="clear" w:color="000000" w:fill="92D050"/>
            <w:vAlign w:val="center"/>
            <w:hideMark/>
          </w:tcPr>
          <w:p w14:paraId="112C8291"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100%</w:t>
            </w:r>
          </w:p>
        </w:tc>
        <w:tc>
          <w:tcPr>
            <w:tcW w:w="6663" w:type="dxa"/>
            <w:tcBorders>
              <w:top w:val="single" w:sz="8" w:space="0" w:color="auto"/>
              <w:left w:val="single" w:sz="4" w:space="0" w:color="auto"/>
              <w:bottom w:val="single" w:sz="4" w:space="0" w:color="auto"/>
              <w:right w:val="single" w:sz="8" w:space="0" w:color="auto"/>
            </w:tcBorders>
            <w:shd w:val="clear" w:color="000000" w:fill="FFFFFF"/>
            <w:noWrap/>
            <w:vAlign w:val="center"/>
            <w:hideMark/>
          </w:tcPr>
          <w:p w14:paraId="7399BB1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Solicitar encuentro de Formación en normatividad de indemización (individual y colectiva - étnica y no étnica) a la UARIV. Conocimiento de las jornadas de documentación para indemnización en los Municipios. Competencias de los elaces de víctimas en los Municipios.</w:t>
            </w:r>
          </w:p>
        </w:tc>
      </w:tr>
      <w:tr w:rsidR="0037770C" w:rsidRPr="00D20321" w14:paraId="1074016E" w14:textId="77777777" w:rsidTr="009C0444">
        <w:trPr>
          <w:trHeight w:val="20"/>
          <w:jc w:val="center"/>
        </w:trPr>
        <w:tc>
          <w:tcPr>
            <w:tcW w:w="339" w:type="dxa"/>
            <w:tcBorders>
              <w:top w:val="nil"/>
              <w:left w:val="single" w:sz="8" w:space="0" w:color="auto"/>
              <w:bottom w:val="nil"/>
              <w:right w:val="nil"/>
            </w:tcBorders>
            <w:shd w:val="clear" w:color="auto" w:fill="auto"/>
            <w:vAlign w:val="bottom"/>
            <w:hideMark/>
          </w:tcPr>
          <w:p w14:paraId="3E4E04E8"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12</w:t>
            </w:r>
          </w:p>
        </w:tc>
        <w:tc>
          <w:tcPr>
            <w:tcW w:w="469" w:type="dxa"/>
            <w:vMerge/>
            <w:tcBorders>
              <w:top w:val="nil"/>
              <w:left w:val="single" w:sz="8" w:space="0" w:color="auto"/>
              <w:bottom w:val="single" w:sz="8" w:space="0" w:color="000000"/>
              <w:right w:val="single" w:sz="8" w:space="0" w:color="auto"/>
            </w:tcBorders>
            <w:vAlign w:val="center"/>
            <w:hideMark/>
          </w:tcPr>
          <w:p w14:paraId="521F1F9B"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0F0C69A9"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Gestión de talleres (3) subregionales con las mesas municipales de formación sobre la reparación integral individual y colectiva.</w:t>
            </w:r>
          </w:p>
        </w:tc>
        <w:tc>
          <w:tcPr>
            <w:tcW w:w="1701" w:type="dxa"/>
            <w:tcBorders>
              <w:top w:val="nil"/>
              <w:left w:val="nil"/>
              <w:bottom w:val="single" w:sz="4" w:space="0" w:color="auto"/>
              <w:right w:val="single" w:sz="8" w:space="0" w:color="auto"/>
            </w:tcBorders>
            <w:shd w:val="clear" w:color="000000" w:fill="FF0000"/>
            <w:vAlign w:val="center"/>
            <w:hideMark/>
          </w:tcPr>
          <w:p w14:paraId="6A3E1E88"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nil"/>
              <w:bottom w:val="nil"/>
              <w:right w:val="nil"/>
            </w:tcBorders>
            <w:shd w:val="clear" w:color="auto" w:fill="auto"/>
            <w:vAlign w:val="bottom"/>
            <w:hideMark/>
          </w:tcPr>
          <w:p w14:paraId="6C2632B4" w14:textId="77777777" w:rsidR="007F3A3F" w:rsidRPr="00D20321" w:rsidRDefault="007F3A3F" w:rsidP="0061316E">
            <w:pPr>
              <w:pStyle w:val="Sinespaciado"/>
              <w:rPr>
                <w:rFonts w:ascii="Arial Narrow" w:hAnsi="Arial Narrow"/>
                <w:sz w:val="19"/>
                <w:szCs w:val="19"/>
              </w:rPr>
            </w:pPr>
          </w:p>
        </w:tc>
      </w:tr>
      <w:tr w:rsidR="0037770C" w:rsidRPr="00D20321" w14:paraId="4D7DFEA3" w14:textId="77777777" w:rsidTr="009C0444">
        <w:trPr>
          <w:trHeight w:val="20"/>
          <w:jc w:val="center"/>
        </w:trPr>
        <w:tc>
          <w:tcPr>
            <w:tcW w:w="33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D678AF0"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lastRenderedPageBreak/>
              <w:t>13</w:t>
            </w:r>
          </w:p>
        </w:tc>
        <w:tc>
          <w:tcPr>
            <w:tcW w:w="469" w:type="dxa"/>
            <w:vMerge/>
            <w:tcBorders>
              <w:top w:val="nil"/>
              <w:left w:val="single" w:sz="8" w:space="0" w:color="auto"/>
              <w:bottom w:val="single" w:sz="8" w:space="0" w:color="000000"/>
              <w:right w:val="single" w:sz="8" w:space="0" w:color="auto"/>
            </w:tcBorders>
            <w:vAlign w:val="center"/>
            <w:hideMark/>
          </w:tcPr>
          <w:p w14:paraId="1849F8F3"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68E03AFF"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Gestión de jornadas (3) subregionales de atención de reparación integral especialmente de los procesos de indemnización. </w:t>
            </w:r>
          </w:p>
        </w:tc>
        <w:tc>
          <w:tcPr>
            <w:tcW w:w="1701" w:type="dxa"/>
            <w:tcBorders>
              <w:top w:val="nil"/>
              <w:left w:val="nil"/>
              <w:bottom w:val="single" w:sz="4" w:space="0" w:color="auto"/>
              <w:right w:val="single" w:sz="8" w:space="0" w:color="auto"/>
            </w:tcBorders>
            <w:shd w:val="clear" w:color="000000" w:fill="FF0000"/>
            <w:vAlign w:val="center"/>
            <w:hideMark/>
          </w:tcPr>
          <w:p w14:paraId="7D4435B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3CCE32C2"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3 Tallleres Subregionales donde se formará a integrantes de las mesas muncipales sobre la resolución de indemnzación con enfoque diferencial. Con el apoyo de la UARIV - tener en cuenta las jornadas de documentación de la UARIV.</w:t>
            </w:r>
          </w:p>
        </w:tc>
      </w:tr>
      <w:tr w:rsidR="0037770C" w:rsidRPr="00D20321" w14:paraId="6909259F" w14:textId="77777777" w:rsidTr="009C0444">
        <w:trPr>
          <w:trHeight w:val="20"/>
          <w:jc w:val="center"/>
        </w:trPr>
        <w:tc>
          <w:tcPr>
            <w:tcW w:w="339" w:type="dxa"/>
            <w:tcBorders>
              <w:top w:val="nil"/>
              <w:left w:val="single" w:sz="8" w:space="0" w:color="auto"/>
              <w:bottom w:val="nil"/>
              <w:right w:val="nil"/>
            </w:tcBorders>
            <w:shd w:val="clear" w:color="auto" w:fill="auto"/>
            <w:vAlign w:val="bottom"/>
            <w:hideMark/>
          </w:tcPr>
          <w:p w14:paraId="759E9BF6"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14</w:t>
            </w:r>
          </w:p>
        </w:tc>
        <w:tc>
          <w:tcPr>
            <w:tcW w:w="469" w:type="dxa"/>
            <w:vMerge/>
            <w:tcBorders>
              <w:top w:val="nil"/>
              <w:left w:val="single" w:sz="8" w:space="0" w:color="auto"/>
              <w:bottom w:val="single" w:sz="8" w:space="0" w:color="000000"/>
              <w:right w:val="single" w:sz="8" w:space="0" w:color="auto"/>
            </w:tcBorders>
            <w:vAlign w:val="center"/>
            <w:hideMark/>
          </w:tcPr>
          <w:p w14:paraId="60D22A05"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79A2F32E"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Encuentro de seguimiento (avances y dificultades desde un enfoque diferencial) de los procesos de retornos y reubicaciones en el Departamento.</w:t>
            </w:r>
          </w:p>
        </w:tc>
        <w:tc>
          <w:tcPr>
            <w:tcW w:w="1701" w:type="dxa"/>
            <w:tcBorders>
              <w:top w:val="nil"/>
              <w:left w:val="nil"/>
              <w:bottom w:val="single" w:sz="4" w:space="0" w:color="auto"/>
              <w:right w:val="single" w:sz="8" w:space="0" w:color="auto"/>
            </w:tcBorders>
            <w:shd w:val="clear" w:color="000000" w:fill="FF0000"/>
            <w:vAlign w:val="center"/>
            <w:hideMark/>
          </w:tcPr>
          <w:p w14:paraId="7B582517"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single" w:sz="4" w:space="0" w:color="auto"/>
              <w:bottom w:val="single" w:sz="4" w:space="0" w:color="auto"/>
              <w:right w:val="single" w:sz="8" w:space="0" w:color="auto"/>
            </w:tcBorders>
            <w:shd w:val="clear" w:color="000000" w:fill="FFFFFF"/>
            <w:noWrap/>
            <w:vAlign w:val="center"/>
            <w:hideMark/>
          </w:tcPr>
          <w:p w14:paraId="7F93ED72"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Solicitar a la UARIV Formación en Retornos y Reubicaciones (planes Y progrmas en el Departamento, sus avances y dificultades)</w:t>
            </w:r>
          </w:p>
        </w:tc>
      </w:tr>
      <w:tr w:rsidR="0037770C" w:rsidRPr="00D20321" w14:paraId="1A5B2620" w14:textId="77777777" w:rsidTr="009C0444">
        <w:trPr>
          <w:trHeight w:val="20"/>
          <w:jc w:val="center"/>
        </w:trPr>
        <w:tc>
          <w:tcPr>
            <w:tcW w:w="33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EF544A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15</w:t>
            </w:r>
          </w:p>
        </w:tc>
        <w:tc>
          <w:tcPr>
            <w:tcW w:w="469" w:type="dxa"/>
            <w:vMerge/>
            <w:tcBorders>
              <w:top w:val="nil"/>
              <w:left w:val="single" w:sz="8" w:space="0" w:color="auto"/>
              <w:bottom w:val="single" w:sz="8" w:space="0" w:color="000000"/>
              <w:right w:val="single" w:sz="8" w:space="0" w:color="auto"/>
            </w:tcBorders>
            <w:vAlign w:val="center"/>
            <w:hideMark/>
          </w:tcPr>
          <w:p w14:paraId="425809EB"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8" w:space="0" w:color="auto"/>
              <w:right w:val="single" w:sz="4" w:space="0" w:color="auto"/>
            </w:tcBorders>
            <w:shd w:val="clear" w:color="auto" w:fill="auto"/>
            <w:vAlign w:val="center"/>
            <w:hideMark/>
          </w:tcPr>
          <w:p w14:paraId="4681663F"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Encuentro de seguimiento (avances y dificultades desde un enfoque diferencial) del PAPSIVI. </w:t>
            </w:r>
          </w:p>
        </w:tc>
        <w:tc>
          <w:tcPr>
            <w:tcW w:w="1701" w:type="dxa"/>
            <w:tcBorders>
              <w:top w:val="nil"/>
              <w:left w:val="nil"/>
              <w:bottom w:val="single" w:sz="8" w:space="0" w:color="auto"/>
              <w:right w:val="single" w:sz="8" w:space="0" w:color="auto"/>
            </w:tcBorders>
            <w:shd w:val="clear" w:color="000000" w:fill="FF0000"/>
            <w:vAlign w:val="center"/>
            <w:hideMark/>
          </w:tcPr>
          <w:p w14:paraId="6D3C4B9C"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single" w:sz="4" w:space="0" w:color="auto"/>
              <w:bottom w:val="single" w:sz="4" w:space="0" w:color="auto"/>
              <w:right w:val="single" w:sz="8" w:space="0" w:color="auto"/>
            </w:tcBorders>
            <w:shd w:val="clear" w:color="000000" w:fill="FFFFFF"/>
            <w:noWrap/>
            <w:vAlign w:val="center"/>
            <w:hideMark/>
          </w:tcPr>
          <w:p w14:paraId="3D2D9FE0"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Solicitar al IDSN encuentro de Formación en el tema de reactivación PAPSIVI con enfoque diferencial,y otros programas de atención para conocer avances y dificultades en la implementación. Cobertura PAPSIVI en el Departamento</w:t>
            </w:r>
          </w:p>
        </w:tc>
      </w:tr>
      <w:tr w:rsidR="0037770C" w:rsidRPr="00D20321" w14:paraId="3E192AF0" w14:textId="77777777" w:rsidTr="009C0444">
        <w:trPr>
          <w:trHeight w:val="20"/>
          <w:jc w:val="center"/>
        </w:trPr>
        <w:tc>
          <w:tcPr>
            <w:tcW w:w="339" w:type="dxa"/>
            <w:tcBorders>
              <w:top w:val="nil"/>
              <w:left w:val="single" w:sz="8" w:space="0" w:color="auto"/>
              <w:bottom w:val="nil"/>
              <w:right w:val="nil"/>
            </w:tcBorders>
            <w:shd w:val="clear" w:color="auto" w:fill="auto"/>
            <w:vAlign w:val="bottom"/>
            <w:hideMark/>
          </w:tcPr>
          <w:p w14:paraId="35D2539F"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16</w:t>
            </w:r>
          </w:p>
        </w:tc>
        <w:tc>
          <w:tcPr>
            <w:tcW w:w="46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60DEC4DD" w14:textId="77777777" w:rsidR="007F3A3F" w:rsidRPr="00D20321" w:rsidRDefault="007F3A3F" w:rsidP="00A30576">
            <w:pPr>
              <w:pStyle w:val="Sinespaciado"/>
              <w:jc w:val="center"/>
              <w:rPr>
                <w:rFonts w:ascii="Arial Narrow" w:hAnsi="Arial Narrow"/>
                <w:sz w:val="19"/>
                <w:szCs w:val="19"/>
              </w:rPr>
            </w:pPr>
            <w:r w:rsidRPr="00D20321">
              <w:rPr>
                <w:rFonts w:ascii="Arial Narrow" w:hAnsi="Arial Narrow"/>
                <w:sz w:val="19"/>
                <w:szCs w:val="19"/>
              </w:rPr>
              <w:t>ENFOQUE DIFERENCIAL</w:t>
            </w:r>
          </w:p>
        </w:tc>
        <w:tc>
          <w:tcPr>
            <w:tcW w:w="4852" w:type="dxa"/>
            <w:tcBorders>
              <w:top w:val="nil"/>
              <w:left w:val="nil"/>
              <w:bottom w:val="single" w:sz="4" w:space="0" w:color="auto"/>
              <w:right w:val="single" w:sz="4" w:space="0" w:color="auto"/>
            </w:tcBorders>
            <w:shd w:val="clear" w:color="auto" w:fill="auto"/>
            <w:vAlign w:val="center"/>
            <w:hideMark/>
          </w:tcPr>
          <w:p w14:paraId="5D3344C6"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Talleres (3) de formación con la mesa departamental de víctimas, sobre los decretos reglamentarios de la Ley de Víctimas 4633 (indígenas), 4634 (pueblo Rrom o Gitano), 4635 (Afro descendientes) y autos de la Corte.</w:t>
            </w:r>
          </w:p>
        </w:tc>
        <w:tc>
          <w:tcPr>
            <w:tcW w:w="1701" w:type="dxa"/>
            <w:tcBorders>
              <w:top w:val="nil"/>
              <w:left w:val="nil"/>
              <w:bottom w:val="single" w:sz="4" w:space="0" w:color="auto"/>
              <w:right w:val="single" w:sz="8" w:space="0" w:color="auto"/>
            </w:tcBorders>
            <w:shd w:val="clear" w:color="000000" w:fill="FF0000"/>
            <w:vAlign w:val="center"/>
            <w:hideMark/>
          </w:tcPr>
          <w:p w14:paraId="12E24EC0"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single" w:sz="8" w:space="0" w:color="auto"/>
              <w:left w:val="single" w:sz="4" w:space="0" w:color="auto"/>
              <w:bottom w:val="single" w:sz="4" w:space="0" w:color="auto"/>
              <w:right w:val="single" w:sz="8" w:space="0" w:color="auto"/>
            </w:tcBorders>
            <w:shd w:val="clear" w:color="000000" w:fill="FFFFFF"/>
            <w:noWrap/>
            <w:vAlign w:val="center"/>
            <w:hideMark/>
          </w:tcPr>
          <w:p w14:paraId="0EF3E808"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En un plenario de la Mesa Departamental con la participación del IDSN, directores de EPS y Unidad de Víctimas Gestionar con las entidades de salud la aplicación del enfoque diferencial . Ley 1448 de 2011 y los decretos leyes. Acto posterior . Expedir Circular de la Mesa Departamenal a las EPS con las recomendaciones </w:t>
            </w:r>
          </w:p>
        </w:tc>
      </w:tr>
      <w:tr w:rsidR="0037770C" w:rsidRPr="00D20321" w14:paraId="452A88A8" w14:textId="77777777" w:rsidTr="009C0444">
        <w:trPr>
          <w:trHeight w:val="20"/>
          <w:jc w:val="center"/>
        </w:trPr>
        <w:tc>
          <w:tcPr>
            <w:tcW w:w="33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690FD38"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17</w:t>
            </w:r>
          </w:p>
        </w:tc>
        <w:tc>
          <w:tcPr>
            <w:tcW w:w="469" w:type="dxa"/>
            <w:vMerge/>
            <w:tcBorders>
              <w:top w:val="nil"/>
              <w:left w:val="single" w:sz="8" w:space="0" w:color="auto"/>
              <w:bottom w:val="single" w:sz="8" w:space="0" w:color="000000"/>
              <w:right w:val="single" w:sz="8" w:space="0" w:color="auto"/>
            </w:tcBorders>
            <w:vAlign w:val="center"/>
            <w:hideMark/>
          </w:tcPr>
          <w:p w14:paraId="634F4AD9"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73F74A2F"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Encuentro (1) de gestión para la construcción de ruta de respuesta inmediata de asistencia y atención, con enfoque étnico, de género, etario y discapacidad</w:t>
            </w:r>
          </w:p>
        </w:tc>
        <w:tc>
          <w:tcPr>
            <w:tcW w:w="1701" w:type="dxa"/>
            <w:tcBorders>
              <w:top w:val="nil"/>
              <w:left w:val="nil"/>
              <w:bottom w:val="single" w:sz="4" w:space="0" w:color="auto"/>
              <w:right w:val="single" w:sz="8" w:space="0" w:color="auto"/>
            </w:tcBorders>
            <w:shd w:val="clear" w:color="000000" w:fill="FF0000"/>
            <w:vAlign w:val="center"/>
            <w:hideMark/>
          </w:tcPr>
          <w:p w14:paraId="70E5E7B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single" w:sz="4" w:space="0" w:color="auto"/>
              <w:bottom w:val="single" w:sz="4" w:space="0" w:color="auto"/>
              <w:right w:val="single" w:sz="8" w:space="0" w:color="auto"/>
            </w:tcBorders>
            <w:shd w:val="clear" w:color="000000" w:fill="FFFFFF"/>
            <w:noWrap/>
            <w:vAlign w:val="center"/>
            <w:hideMark/>
          </w:tcPr>
          <w:p w14:paraId="3EF7D81C"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3 Tallereres de formación sobre enfoque diferencial (Ley 1448, decertos leyes y autos de la Corte) a funcionarios y a integrantes de la Mesa de manera subregionalizada.</w:t>
            </w:r>
          </w:p>
        </w:tc>
      </w:tr>
      <w:tr w:rsidR="0037770C" w:rsidRPr="00D20321" w14:paraId="40D1E61D" w14:textId="77777777" w:rsidTr="009C0444">
        <w:trPr>
          <w:trHeight w:val="20"/>
          <w:jc w:val="center"/>
        </w:trPr>
        <w:tc>
          <w:tcPr>
            <w:tcW w:w="339" w:type="dxa"/>
            <w:tcBorders>
              <w:top w:val="nil"/>
              <w:left w:val="single" w:sz="8" w:space="0" w:color="auto"/>
              <w:bottom w:val="single" w:sz="8" w:space="0" w:color="auto"/>
              <w:right w:val="nil"/>
            </w:tcBorders>
            <w:shd w:val="clear" w:color="auto" w:fill="auto"/>
            <w:vAlign w:val="bottom"/>
            <w:hideMark/>
          </w:tcPr>
          <w:p w14:paraId="0BC970BF"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18</w:t>
            </w:r>
          </w:p>
        </w:tc>
        <w:tc>
          <w:tcPr>
            <w:tcW w:w="469" w:type="dxa"/>
            <w:vMerge/>
            <w:tcBorders>
              <w:top w:val="nil"/>
              <w:left w:val="single" w:sz="8" w:space="0" w:color="auto"/>
              <w:bottom w:val="single" w:sz="8" w:space="0" w:color="000000"/>
              <w:right w:val="single" w:sz="8" w:space="0" w:color="auto"/>
            </w:tcBorders>
            <w:vAlign w:val="center"/>
            <w:hideMark/>
          </w:tcPr>
          <w:p w14:paraId="49F70F73"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8" w:space="0" w:color="auto"/>
              <w:right w:val="single" w:sz="4" w:space="0" w:color="auto"/>
            </w:tcBorders>
            <w:shd w:val="clear" w:color="auto" w:fill="auto"/>
            <w:vAlign w:val="center"/>
            <w:hideMark/>
          </w:tcPr>
          <w:p w14:paraId="2618943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Encuentro (1) de seguimiento de avances a los planes de reparación colectiva y los planes de retornos y reubicación étnicos.</w:t>
            </w:r>
          </w:p>
        </w:tc>
        <w:tc>
          <w:tcPr>
            <w:tcW w:w="1701" w:type="dxa"/>
            <w:tcBorders>
              <w:top w:val="nil"/>
              <w:left w:val="nil"/>
              <w:bottom w:val="single" w:sz="8" w:space="0" w:color="auto"/>
              <w:right w:val="single" w:sz="8" w:space="0" w:color="auto"/>
            </w:tcBorders>
            <w:shd w:val="clear" w:color="000000" w:fill="FF0000"/>
            <w:vAlign w:val="center"/>
            <w:hideMark/>
          </w:tcPr>
          <w:p w14:paraId="17FB7307"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nil"/>
              <w:bottom w:val="single" w:sz="8" w:space="0" w:color="auto"/>
              <w:right w:val="single" w:sz="8" w:space="0" w:color="auto"/>
            </w:tcBorders>
            <w:shd w:val="clear" w:color="000000" w:fill="FFFFFF"/>
            <w:vAlign w:val="bottom"/>
            <w:hideMark/>
          </w:tcPr>
          <w:p w14:paraId="247893FC"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w:t>
            </w:r>
          </w:p>
        </w:tc>
      </w:tr>
      <w:tr w:rsidR="0037770C" w:rsidRPr="00D20321" w14:paraId="1295A784" w14:textId="77777777" w:rsidTr="009C0444">
        <w:trPr>
          <w:trHeight w:val="20"/>
          <w:jc w:val="center"/>
        </w:trPr>
        <w:tc>
          <w:tcPr>
            <w:tcW w:w="339" w:type="dxa"/>
            <w:tcBorders>
              <w:top w:val="nil"/>
              <w:left w:val="single" w:sz="8" w:space="0" w:color="auto"/>
              <w:bottom w:val="single" w:sz="8" w:space="0" w:color="auto"/>
              <w:right w:val="single" w:sz="8" w:space="0" w:color="auto"/>
            </w:tcBorders>
            <w:shd w:val="clear" w:color="auto" w:fill="auto"/>
            <w:vAlign w:val="bottom"/>
            <w:hideMark/>
          </w:tcPr>
          <w:p w14:paraId="4F75CFE2"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19</w:t>
            </w:r>
          </w:p>
        </w:tc>
        <w:tc>
          <w:tcPr>
            <w:tcW w:w="46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75B4F9C6" w14:textId="77777777" w:rsidR="007F3A3F" w:rsidRPr="00D20321" w:rsidRDefault="007F3A3F" w:rsidP="00A30576">
            <w:pPr>
              <w:pStyle w:val="Sinespaciado"/>
              <w:jc w:val="center"/>
              <w:rPr>
                <w:rFonts w:ascii="Arial Narrow" w:hAnsi="Arial Narrow"/>
                <w:sz w:val="19"/>
                <w:szCs w:val="19"/>
              </w:rPr>
            </w:pPr>
            <w:r w:rsidRPr="00D20321">
              <w:rPr>
                <w:rFonts w:ascii="Arial Narrow" w:hAnsi="Arial Narrow"/>
                <w:sz w:val="19"/>
                <w:szCs w:val="19"/>
              </w:rPr>
              <w:t>PARTICIPACIÓN</w:t>
            </w:r>
          </w:p>
        </w:tc>
        <w:tc>
          <w:tcPr>
            <w:tcW w:w="4852" w:type="dxa"/>
            <w:tcBorders>
              <w:top w:val="nil"/>
              <w:left w:val="nil"/>
              <w:bottom w:val="single" w:sz="4" w:space="0" w:color="auto"/>
              <w:right w:val="single" w:sz="4" w:space="0" w:color="auto"/>
            </w:tcBorders>
            <w:shd w:val="clear" w:color="auto" w:fill="auto"/>
            <w:vAlign w:val="center"/>
            <w:hideMark/>
          </w:tcPr>
          <w:p w14:paraId="3ADF179E"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Encuentro (1) de seguimiento de la implementación de los decretos reglamentarios 4633 (indígenas), 4634 (pueblo Rrom o Gitano), 4635 (Afro descendientes). </w:t>
            </w:r>
          </w:p>
        </w:tc>
        <w:tc>
          <w:tcPr>
            <w:tcW w:w="1701" w:type="dxa"/>
            <w:tcBorders>
              <w:top w:val="nil"/>
              <w:left w:val="nil"/>
              <w:bottom w:val="single" w:sz="4" w:space="0" w:color="auto"/>
              <w:right w:val="single" w:sz="8" w:space="0" w:color="auto"/>
            </w:tcBorders>
            <w:shd w:val="clear" w:color="000000" w:fill="FF0000"/>
            <w:vAlign w:val="center"/>
            <w:hideMark/>
          </w:tcPr>
          <w:p w14:paraId="1B99D773"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single" w:sz="4" w:space="0" w:color="auto"/>
              <w:bottom w:val="single" w:sz="4" w:space="0" w:color="auto"/>
              <w:right w:val="single" w:sz="8" w:space="0" w:color="auto"/>
            </w:tcBorders>
            <w:shd w:val="clear" w:color="000000" w:fill="FFFFFF"/>
            <w:vAlign w:val="center"/>
            <w:hideMark/>
          </w:tcPr>
          <w:p w14:paraId="77EB2274"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Participación en el Espacio Consultiva Departamental de Comunidades Negras de Nariño - Garantias de participación </w:t>
            </w:r>
          </w:p>
        </w:tc>
      </w:tr>
      <w:tr w:rsidR="0037770C" w:rsidRPr="00D20321" w14:paraId="54B3105C" w14:textId="77777777" w:rsidTr="009C0444">
        <w:trPr>
          <w:trHeight w:val="20"/>
          <w:jc w:val="center"/>
        </w:trPr>
        <w:tc>
          <w:tcPr>
            <w:tcW w:w="339" w:type="dxa"/>
            <w:tcBorders>
              <w:top w:val="nil"/>
              <w:left w:val="single" w:sz="8" w:space="0" w:color="auto"/>
              <w:bottom w:val="nil"/>
              <w:right w:val="nil"/>
            </w:tcBorders>
            <w:shd w:val="clear" w:color="auto" w:fill="auto"/>
            <w:vAlign w:val="bottom"/>
            <w:hideMark/>
          </w:tcPr>
          <w:p w14:paraId="124831AC"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20</w:t>
            </w:r>
          </w:p>
        </w:tc>
        <w:tc>
          <w:tcPr>
            <w:tcW w:w="469" w:type="dxa"/>
            <w:vMerge/>
            <w:tcBorders>
              <w:top w:val="nil"/>
              <w:left w:val="single" w:sz="8" w:space="0" w:color="auto"/>
              <w:bottom w:val="single" w:sz="8" w:space="0" w:color="000000"/>
              <w:right w:val="single" w:sz="8" w:space="0" w:color="auto"/>
            </w:tcBorders>
            <w:vAlign w:val="center"/>
            <w:hideMark/>
          </w:tcPr>
          <w:p w14:paraId="76A6483B"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642DFAD7"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1. Plenario de la mesa departamental de víctimas, temáticas tratadas:</w:t>
            </w:r>
          </w:p>
          <w:p w14:paraId="52FCEA3D"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Sensibilización de la importancia de la mesa departamental de víctimas. </w:t>
            </w:r>
            <w:r w:rsidRPr="00D20321">
              <w:rPr>
                <w:rFonts w:ascii="Arial Narrow" w:hAnsi="Arial Narrow"/>
                <w:sz w:val="19"/>
                <w:szCs w:val="19"/>
              </w:rPr>
              <w:br/>
              <w:t xml:space="preserve">Responsabilidad de la gobernación frente a los recursos asignados en el PAT. </w:t>
            </w:r>
            <w:r w:rsidRPr="00D20321">
              <w:rPr>
                <w:rFonts w:ascii="Arial Narrow" w:hAnsi="Arial Narrow"/>
                <w:sz w:val="19"/>
                <w:szCs w:val="19"/>
              </w:rPr>
              <w:br/>
              <w:t xml:space="preserve">Garantías de participación. </w:t>
            </w:r>
          </w:p>
        </w:tc>
        <w:tc>
          <w:tcPr>
            <w:tcW w:w="1701" w:type="dxa"/>
            <w:tcBorders>
              <w:top w:val="nil"/>
              <w:left w:val="nil"/>
              <w:bottom w:val="single" w:sz="4" w:space="0" w:color="auto"/>
              <w:right w:val="single" w:sz="8" w:space="0" w:color="auto"/>
            </w:tcBorders>
            <w:shd w:val="clear" w:color="000000" w:fill="92D050"/>
            <w:vAlign w:val="center"/>
            <w:hideMark/>
          </w:tcPr>
          <w:p w14:paraId="4BB301B9"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100%</w:t>
            </w:r>
          </w:p>
        </w:tc>
        <w:tc>
          <w:tcPr>
            <w:tcW w:w="6663" w:type="dxa"/>
            <w:tcBorders>
              <w:top w:val="nil"/>
              <w:left w:val="single" w:sz="4" w:space="0" w:color="auto"/>
              <w:bottom w:val="single" w:sz="4" w:space="0" w:color="auto"/>
              <w:right w:val="single" w:sz="8" w:space="0" w:color="auto"/>
            </w:tcBorders>
            <w:shd w:val="clear" w:color="000000" w:fill="FFFFFF"/>
            <w:vAlign w:val="center"/>
            <w:hideMark/>
          </w:tcPr>
          <w:p w14:paraId="2D55EEB3"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Convocar en el sugundo plenario de 2020 a los 64 Alcaldes y secretarios de gobierno para sencibilizar la importancia de las mesas muncipales y la responsabilidad que tienen las alcaldias frente a los recursos asignados en el PAT y las garantias de participación. Lugar del plenario: Tumaco y en subsidio Chachagui.</w:t>
            </w:r>
          </w:p>
        </w:tc>
      </w:tr>
      <w:tr w:rsidR="0037770C" w:rsidRPr="00D20321" w14:paraId="32866259" w14:textId="77777777" w:rsidTr="009C0444">
        <w:trPr>
          <w:trHeight w:val="20"/>
          <w:jc w:val="center"/>
        </w:trPr>
        <w:tc>
          <w:tcPr>
            <w:tcW w:w="33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4877043"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21</w:t>
            </w:r>
          </w:p>
        </w:tc>
        <w:tc>
          <w:tcPr>
            <w:tcW w:w="469" w:type="dxa"/>
            <w:vMerge/>
            <w:tcBorders>
              <w:top w:val="nil"/>
              <w:left w:val="single" w:sz="8" w:space="0" w:color="auto"/>
              <w:bottom w:val="single" w:sz="8" w:space="0" w:color="000000"/>
              <w:right w:val="single" w:sz="8" w:space="0" w:color="auto"/>
            </w:tcBorders>
            <w:vAlign w:val="center"/>
            <w:hideMark/>
          </w:tcPr>
          <w:p w14:paraId="0AEAA830"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6742F800"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2. Plenario (1) de seguimiento y monitoreo de la mesa departamental de víctimas, temáticas tratadas:</w:t>
            </w:r>
          </w:p>
          <w:p w14:paraId="0F310B8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Implementación de la política pública sobre el acceso a la educación superior y técnica de las víctimas del conflicto armado.</w:t>
            </w:r>
            <w:r w:rsidRPr="00D20321">
              <w:rPr>
                <w:rFonts w:ascii="Arial Narrow" w:hAnsi="Arial Narrow"/>
                <w:sz w:val="19"/>
                <w:szCs w:val="19"/>
              </w:rPr>
              <w:br/>
              <w:t>Implementación de la política pública sobre el acceso a vivienda y a la generación de ingresos víctimas del conflicto armado.</w:t>
            </w:r>
            <w:r w:rsidRPr="00D20321">
              <w:rPr>
                <w:rFonts w:ascii="Arial Narrow" w:hAnsi="Arial Narrow"/>
                <w:sz w:val="19"/>
                <w:szCs w:val="19"/>
              </w:rPr>
              <w:br/>
              <w:t>Implementación de la política pública a la ejecución del Plan de Acción Territorial (PAT).</w:t>
            </w:r>
          </w:p>
        </w:tc>
        <w:tc>
          <w:tcPr>
            <w:tcW w:w="1701" w:type="dxa"/>
            <w:tcBorders>
              <w:top w:val="nil"/>
              <w:left w:val="nil"/>
              <w:bottom w:val="single" w:sz="4" w:space="0" w:color="auto"/>
              <w:right w:val="single" w:sz="8" w:space="0" w:color="auto"/>
            </w:tcBorders>
            <w:shd w:val="clear" w:color="000000" w:fill="FF0000"/>
            <w:vAlign w:val="center"/>
            <w:hideMark/>
          </w:tcPr>
          <w:p w14:paraId="67948A6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single" w:sz="4" w:space="0" w:color="auto"/>
              <w:bottom w:val="single" w:sz="4" w:space="0" w:color="auto"/>
              <w:right w:val="single" w:sz="8" w:space="0" w:color="auto"/>
            </w:tcBorders>
            <w:shd w:val="clear" w:color="000000" w:fill="FFFFFF"/>
            <w:vAlign w:val="center"/>
            <w:hideMark/>
          </w:tcPr>
          <w:p w14:paraId="488F0A2E"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Solicitar a la Gobernación la OficIna de la Mesa Departamental y su funcionamento, hacerlo en el segundo plenario de la mesa </w:t>
            </w:r>
          </w:p>
        </w:tc>
      </w:tr>
      <w:tr w:rsidR="0037770C" w:rsidRPr="00D20321" w14:paraId="589809B9" w14:textId="77777777" w:rsidTr="009C0444">
        <w:trPr>
          <w:trHeight w:val="20"/>
          <w:jc w:val="center"/>
        </w:trPr>
        <w:tc>
          <w:tcPr>
            <w:tcW w:w="339" w:type="dxa"/>
            <w:tcBorders>
              <w:top w:val="nil"/>
              <w:left w:val="single" w:sz="8" w:space="0" w:color="auto"/>
              <w:bottom w:val="nil"/>
              <w:right w:val="nil"/>
            </w:tcBorders>
            <w:shd w:val="clear" w:color="auto" w:fill="auto"/>
            <w:vAlign w:val="bottom"/>
            <w:hideMark/>
          </w:tcPr>
          <w:p w14:paraId="6877CFCA"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22</w:t>
            </w:r>
          </w:p>
        </w:tc>
        <w:tc>
          <w:tcPr>
            <w:tcW w:w="469" w:type="dxa"/>
            <w:vMerge/>
            <w:tcBorders>
              <w:top w:val="nil"/>
              <w:left w:val="single" w:sz="8" w:space="0" w:color="auto"/>
              <w:bottom w:val="single" w:sz="8" w:space="0" w:color="000000"/>
              <w:right w:val="single" w:sz="8" w:space="0" w:color="auto"/>
            </w:tcBorders>
            <w:vAlign w:val="center"/>
            <w:hideMark/>
          </w:tcPr>
          <w:p w14:paraId="576B61F5"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4D99CB38"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3. Plenario (1) de seguimiento y monitoreo de la mesa departamental de víctimas, temáticas a tratar: </w:t>
            </w:r>
          </w:p>
        </w:tc>
        <w:tc>
          <w:tcPr>
            <w:tcW w:w="1701" w:type="dxa"/>
            <w:tcBorders>
              <w:top w:val="nil"/>
              <w:left w:val="nil"/>
              <w:bottom w:val="single" w:sz="4" w:space="0" w:color="auto"/>
              <w:right w:val="single" w:sz="8" w:space="0" w:color="auto"/>
            </w:tcBorders>
            <w:shd w:val="clear" w:color="000000" w:fill="FF0000"/>
            <w:vAlign w:val="center"/>
            <w:hideMark/>
          </w:tcPr>
          <w:p w14:paraId="20160DA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single" w:sz="4" w:space="0" w:color="auto"/>
              <w:bottom w:val="single" w:sz="4" w:space="0" w:color="auto"/>
              <w:right w:val="single" w:sz="8" w:space="0" w:color="auto"/>
            </w:tcBorders>
            <w:shd w:val="clear" w:color="000000" w:fill="FFFFFF"/>
            <w:vAlign w:val="center"/>
            <w:hideMark/>
          </w:tcPr>
          <w:p w14:paraId="0917294C"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4 Planerios ordinarios, 1 plenario de intercambio de experiencias con las mesa departamental de un departamento vecino de nariño año 2021 y 4 Comites Ejecutivos, Comité Departamental de Justicia Transicional, Subcomites Departamentales y de más espacios de participación</w:t>
            </w:r>
          </w:p>
        </w:tc>
      </w:tr>
      <w:tr w:rsidR="0037770C" w:rsidRPr="00D20321" w14:paraId="531D9AE0" w14:textId="77777777" w:rsidTr="009C0444">
        <w:trPr>
          <w:trHeight w:val="20"/>
          <w:jc w:val="center"/>
        </w:trPr>
        <w:tc>
          <w:tcPr>
            <w:tcW w:w="33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BB9D220"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23</w:t>
            </w:r>
          </w:p>
        </w:tc>
        <w:tc>
          <w:tcPr>
            <w:tcW w:w="469" w:type="dxa"/>
            <w:vMerge/>
            <w:tcBorders>
              <w:top w:val="nil"/>
              <w:left w:val="single" w:sz="8" w:space="0" w:color="auto"/>
              <w:bottom w:val="single" w:sz="8" w:space="0" w:color="000000"/>
              <w:right w:val="single" w:sz="8" w:space="0" w:color="auto"/>
            </w:tcBorders>
            <w:vAlign w:val="center"/>
            <w:hideMark/>
          </w:tcPr>
          <w:p w14:paraId="02BF0041"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74795CEE"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4. Plenario (1) de seguimiento y monitoreo de la mesa departamental de víctimas, temáticas a tratar:</w:t>
            </w:r>
          </w:p>
        </w:tc>
        <w:tc>
          <w:tcPr>
            <w:tcW w:w="1701" w:type="dxa"/>
            <w:tcBorders>
              <w:top w:val="nil"/>
              <w:left w:val="nil"/>
              <w:bottom w:val="single" w:sz="4" w:space="0" w:color="auto"/>
              <w:right w:val="single" w:sz="8" w:space="0" w:color="auto"/>
            </w:tcBorders>
            <w:shd w:val="clear" w:color="000000" w:fill="FF0000"/>
            <w:vAlign w:val="center"/>
            <w:hideMark/>
          </w:tcPr>
          <w:p w14:paraId="6EEF13D1"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single" w:sz="4" w:space="0" w:color="auto"/>
              <w:bottom w:val="single" w:sz="4" w:space="0" w:color="auto"/>
              <w:right w:val="single" w:sz="8" w:space="0" w:color="auto"/>
            </w:tcBorders>
            <w:shd w:val="clear" w:color="000000" w:fill="FFFFFF"/>
            <w:vAlign w:val="center"/>
            <w:hideMark/>
          </w:tcPr>
          <w:p w14:paraId="64D82558"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seguimiento y monitoreo por parte de la MDPEVN a la implementación de los 3 proyectos en educación superior, vivienda y generación de ingresos en el Plan de Desarrollo, PAT y ejecución de los mismos</w:t>
            </w:r>
          </w:p>
        </w:tc>
      </w:tr>
      <w:tr w:rsidR="0037770C" w:rsidRPr="00D20321" w14:paraId="45BB5870" w14:textId="77777777" w:rsidTr="009C0444">
        <w:trPr>
          <w:trHeight w:val="20"/>
          <w:jc w:val="center"/>
        </w:trPr>
        <w:tc>
          <w:tcPr>
            <w:tcW w:w="339" w:type="dxa"/>
            <w:tcBorders>
              <w:top w:val="nil"/>
              <w:left w:val="single" w:sz="8" w:space="0" w:color="auto"/>
              <w:bottom w:val="nil"/>
              <w:right w:val="nil"/>
            </w:tcBorders>
            <w:shd w:val="clear" w:color="auto" w:fill="auto"/>
            <w:vAlign w:val="bottom"/>
            <w:hideMark/>
          </w:tcPr>
          <w:p w14:paraId="31CB7185"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24</w:t>
            </w:r>
          </w:p>
        </w:tc>
        <w:tc>
          <w:tcPr>
            <w:tcW w:w="469" w:type="dxa"/>
            <w:vMerge/>
            <w:tcBorders>
              <w:top w:val="nil"/>
              <w:left w:val="single" w:sz="8" w:space="0" w:color="auto"/>
              <w:bottom w:val="single" w:sz="8" w:space="0" w:color="000000"/>
              <w:right w:val="single" w:sz="8" w:space="0" w:color="auto"/>
            </w:tcBorders>
            <w:vAlign w:val="center"/>
            <w:hideMark/>
          </w:tcPr>
          <w:p w14:paraId="64CED59A"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6DE5706D"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Comités Ejecutivos (4) </w:t>
            </w:r>
          </w:p>
        </w:tc>
        <w:tc>
          <w:tcPr>
            <w:tcW w:w="1701" w:type="dxa"/>
            <w:tcBorders>
              <w:top w:val="nil"/>
              <w:left w:val="nil"/>
              <w:bottom w:val="single" w:sz="4" w:space="0" w:color="auto"/>
              <w:right w:val="single" w:sz="8" w:space="0" w:color="auto"/>
            </w:tcBorders>
            <w:shd w:val="clear" w:color="000000" w:fill="92D050"/>
            <w:vAlign w:val="center"/>
            <w:hideMark/>
          </w:tcPr>
          <w:p w14:paraId="1616ECA0"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100%</w:t>
            </w:r>
          </w:p>
        </w:tc>
        <w:tc>
          <w:tcPr>
            <w:tcW w:w="6663" w:type="dxa"/>
            <w:tcBorders>
              <w:top w:val="nil"/>
              <w:left w:val="nil"/>
              <w:bottom w:val="nil"/>
              <w:right w:val="nil"/>
            </w:tcBorders>
            <w:shd w:val="clear" w:color="auto" w:fill="auto"/>
            <w:vAlign w:val="bottom"/>
            <w:hideMark/>
          </w:tcPr>
          <w:p w14:paraId="088086AD" w14:textId="77777777" w:rsidR="007F3A3F" w:rsidRPr="00D20321" w:rsidRDefault="007F3A3F" w:rsidP="0061316E">
            <w:pPr>
              <w:pStyle w:val="Sinespaciado"/>
              <w:rPr>
                <w:rFonts w:ascii="Arial Narrow" w:hAnsi="Arial Narrow"/>
                <w:sz w:val="19"/>
                <w:szCs w:val="19"/>
              </w:rPr>
            </w:pPr>
          </w:p>
        </w:tc>
      </w:tr>
      <w:tr w:rsidR="0037770C" w:rsidRPr="00D20321" w14:paraId="67D17333" w14:textId="77777777" w:rsidTr="009C0444">
        <w:trPr>
          <w:trHeight w:val="20"/>
          <w:jc w:val="center"/>
        </w:trPr>
        <w:tc>
          <w:tcPr>
            <w:tcW w:w="33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F3CA65E"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lastRenderedPageBreak/>
              <w:t>25</w:t>
            </w:r>
          </w:p>
        </w:tc>
        <w:tc>
          <w:tcPr>
            <w:tcW w:w="469" w:type="dxa"/>
            <w:vMerge/>
            <w:tcBorders>
              <w:top w:val="nil"/>
              <w:left w:val="single" w:sz="8" w:space="0" w:color="auto"/>
              <w:bottom w:val="single" w:sz="8" w:space="0" w:color="000000"/>
              <w:right w:val="single" w:sz="8" w:space="0" w:color="auto"/>
            </w:tcBorders>
            <w:vAlign w:val="center"/>
            <w:hideMark/>
          </w:tcPr>
          <w:p w14:paraId="14C72A49"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37ADE698"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Gestión para la garantía del funcionamiento de la oficina de la mesa departamental de víctimas.</w:t>
            </w:r>
          </w:p>
        </w:tc>
        <w:tc>
          <w:tcPr>
            <w:tcW w:w="1701" w:type="dxa"/>
            <w:tcBorders>
              <w:top w:val="nil"/>
              <w:left w:val="nil"/>
              <w:bottom w:val="single" w:sz="4" w:space="0" w:color="auto"/>
              <w:right w:val="single" w:sz="8" w:space="0" w:color="auto"/>
            </w:tcBorders>
            <w:shd w:val="clear" w:color="000000" w:fill="FF0000"/>
            <w:vAlign w:val="center"/>
            <w:hideMark/>
          </w:tcPr>
          <w:p w14:paraId="25743847"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nil"/>
              <w:bottom w:val="nil"/>
              <w:right w:val="nil"/>
            </w:tcBorders>
            <w:shd w:val="clear" w:color="auto" w:fill="auto"/>
            <w:vAlign w:val="bottom"/>
            <w:hideMark/>
          </w:tcPr>
          <w:p w14:paraId="769FB436" w14:textId="77777777" w:rsidR="007F3A3F" w:rsidRPr="00D20321" w:rsidRDefault="007F3A3F" w:rsidP="0061316E">
            <w:pPr>
              <w:pStyle w:val="Sinespaciado"/>
              <w:rPr>
                <w:rFonts w:ascii="Arial Narrow" w:hAnsi="Arial Narrow"/>
                <w:sz w:val="19"/>
                <w:szCs w:val="19"/>
              </w:rPr>
            </w:pPr>
          </w:p>
        </w:tc>
      </w:tr>
      <w:tr w:rsidR="0037770C" w:rsidRPr="00D20321" w14:paraId="53F3B7C0" w14:textId="77777777" w:rsidTr="009C0444">
        <w:trPr>
          <w:trHeight w:val="20"/>
          <w:jc w:val="center"/>
        </w:trPr>
        <w:tc>
          <w:tcPr>
            <w:tcW w:w="339" w:type="dxa"/>
            <w:tcBorders>
              <w:top w:val="nil"/>
              <w:left w:val="single" w:sz="8" w:space="0" w:color="auto"/>
              <w:bottom w:val="nil"/>
              <w:right w:val="nil"/>
            </w:tcBorders>
            <w:shd w:val="clear" w:color="auto" w:fill="auto"/>
            <w:vAlign w:val="bottom"/>
            <w:hideMark/>
          </w:tcPr>
          <w:p w14:paraId="693D67D5"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26</w:t>
            </w:r>
          </w:p>
        </w:tc>
        <w:tc>
          <w:tcPr>
            <w:tcW w:w="469" w:type="dxa"/>
            <w:vMerge/>
            <w:tcBorders>
              <w:top w:val="nil"/>
              <w:left w:val="single" w:sz="8" w:space="0" w:color="auto"/>
              <w:bottom w:val="single" w:sz="8" w:space="0" w:color="000000"/>
              <w:right w:val="single" w:sz="8" w:space="0" w:color="auto"/>
            </w:tcBorders>
            <w:vAlign w:val="center"/>
            <w:hideMark/>
          </w:tcPr>
          <w:p w14:paraId="73C53D54"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70CEAF62"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Gestión para la consecución de chalecos, agenda, carnet y elementos de bioseguridad para el funcionamiento de la mesa departamental de víctimas.</w:t>
            </w:r>
          </w:p>
        </w:tc>
        <w:tc>
          <w:tcPr>
            <w:tcW w:w="1701" w:type="dxa"/>
            <w:tcBorders>
              <w:top w:val="nil"/>
              <w:left w:val="nil"/>
              <w:bottom w:val="single" w:sz="4" w:space="0" w:color="auto"/>
              <w:right w:val="single" w:sz="8" w:space="0" w:color="auto"/>
            </w:tcBorders>
            <w:shd w:val="clear" w:color="000000" w:fill="92D050"/>
            <w:vAlign w:val="center"/>
            <w:hideMark/>
          </w:tcPr>
          <w:p w14:paraId="442B23C9"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100%</w:t>
            </w:r>
          </w:p>
        </w:tc>
        <w:tc>
          <w:tcPr>
            <w:tcW w:w="6663" w:type="dxa"/>
            <w:tcBorders>
              <w:top w:val="single" w:sz="4" w:space="0" w:color="auto"/>
              <w:left w:val="single" w:sz="4" w:space="0" w:color="auto"/>
              <w:bottom w:val="single" w:sz="4" w:space="0" w:color="auto"/>
              <w:right w:val="single" w:sz="8" w:space="0" w:color="auto"/>
            </w:tcBorders>
            <w:shd w:val="clear" w:color="000000" w:fill="FFFFFF"/>
            <w:vAlign w:val="center"/>
            <w:hideMark/>
          </w:tcPr>
          <w:p w14:paraId="4608A020"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Solicitar a la Gobernación distintivos para los inegrantes de la mesa (chalecos, agenda, carnet y memoria) y elementos de bioseguridad debido a la emergencia.</w:t>
            </w:r>
          </w:p>
        </w:tc>
      </w:tr>
      <w:tr w:rsidR="0037770C" w:rsidRPr="00D20321" w14:paraId="5E0FA499" w14:textId="77777777" w:rsidTr="009C0444">
        <w:trPr>
          <w:trHeight w:val="20"/>
          <w:jc w:val="center"/>
        </w:trPr>
        <w:tc>
          <w:tcPr>
            <w:tcW w:w="33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7DD2F92"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27</w:t>
            </w:r>
          </w:p>
        </w:tc>
        <w:tc>
          <w:tcPr>
            <w:tcW w:w="469" w:type="dxa"/>
            <w:vMerge/>
            <w:tcBorders>
              <w:top w:val="nil"/>
              <w:left w:val="single" w:sz="8" w:space="0" w:color="auto"/>
              <w:bottom w:val="single" w:sz="8" w:space="0" w:color="000000"/>
              <w:right w:val="single" w:sz="8" w:space="0" w:color="auto"/>
            </w:tcBorders>
            <w:vAlign w:val="center"/>
            <w:hideMark/>
          </w:tcPr>
          <w:p w14:paraId="0B76C052"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65BCB9D1"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Gestión para la construcción y presentación de Proyecto de Escuela de formación de Líderes Víctimas. </w:t>
            </w:r>
          </w:p>
        </w:tc>
        <w:tc>
          <w:tcPr>
            <w:tcW w:w="1701" w:type="dxa"/>
            <w:tcBorders>
              <w:top w:val="nil"/>
              <w:left w:val="nil"/>
              <w:bottom w:val="single" w:sz="4" w:space="0" w:color="auto"/>
              <w:right w:val="single" w:sz="8" w:space="0" w:color="auto"/>
            </w:tcBorders>
            <w:shd w:val="clear" w:color="000000" w:fill="FF0000"/>
            <w:vAlign w:val="center"/>
            <w:hideMark/>
          </w:tcPr>
          <w:p w14:paraId="14317154"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single" w:sz="4" w:space="0" w:color="auto"/>
              <w:bottom w:val="single" w:sz="4" w:space="0" w:color="auto"/>
              <w:right w:val="single" w:sz="8" w:space="0" w:color="auto"/>
            </w:tcBorders>
            <w:shd w:val="clear" w:color="000000" w:fill="FFFFFF"/>
            <w:vAlign w:val="center"/>
            <w:hideMark/>
          </w:tcPr>
          <w:p w14:paraId="47D5544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Presentar Proyecto de Escuela de formación de Líderes Víctimas y mesas municipales para que se fortalezca el conocimiento en los cambios generacionales</w:t>
            </w:r>
          </w:p>
        </w:tc>
      </w:tr>
      <w:tr w:rsidR="0037770C" w:rsidRPr="00D20321" w14:paraId="33146116" w14:textId="77777777" w:rsidTr="009C0444">
        <w:trPr>
          <w:trHeight w:val="20"/>
          <w:jc w:val="center"/>
        </w:trPr>
        <w:tc>
          <w:tcPr>
            <w:tcW w:w="339" w:type="dxa"/>
            <w:tcBorders>
              <w:top w:val="nil"/>
              <w:left w:val="single" w:sz="8" w:space="0" w:color="auto"/>
              <w:bottom w:val="nil"/>
              <w:right w:val="nil"/>
            </w:tcBorders>
            <w:shd w:val="clear" w:color="auto" w:fill="auto"/>
            <w:vAlign w:val="bottom"/>
            <w:hideMark/>
          </w:tcPr>
          <w:p w14:paraId="192A7C3E"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28</w:t>
            </w:r>
          </w:p>
        </w:tc>
        <w:tc>
          <w:tcPr>
            <w:tcW w:w="469" w:type="dxa"/>
            <w:vMerge/>
            <w:tcBorders>
              <w:top w:val="nil"/>
              <w:left w:val="single" w:sz="8" w:space="0" w:color="auto"/>
              <w:bottom w:val="single" w:sz="8" w:space="0" w:color="000000"/>
              <w:right w:val="single" w:sz="8" w:space="0" w:color="auto"/>
            </w:tcBorders>
            <w:vAlign w:val="center"/>
            <w:hideMark/>
          </w:tcPr>
          <w:p w14:paraId="0DED1744"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5BA23CC8"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Encuentro (1) de intercambio de experiencias.</w:t>
            </w:r>
          </w:p>
        </w:tc>
        <w:tc>
          <w:tcPr>
            <w:tcW w:w="1701" w:type="dxa"/>
            <w:tcBorders>
              <w:top w:val="nil"/>
              <w:left w:val="nil"/>
              <w:bottom w:val="single" w:sz="4" w:space="0" w:color="auto"/>
              <w:right w:val="single" w:sz="8" w:space="0" w:color="auto"/>
            </w:tcBorders>
            <w:shd w:val="clear" w:color="000000" w:fill="FF0000"/>
            <w:vAlign w:val="center"/>
            <w:hideMark/>
          </w:tcPr>
          <w:p w14:paraId="7A029D85"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nil"/>
              <w:bottom w:val="nil"/>
              <w:right w:val="single" w:sz="8" w:space="0" w:color="auto"/>
            </w:tcBorders>
            <w:shd w:val="clear" w:color="000000" w:fill="FFFFFF"/>
            <w:vAlign w:val="bottom"/>
            <w:hideMark/>
          </w:tcPr>
          <w:p w14:paraId="5161E17D"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w:t>
            </w:r>
          </w:p>
        </w:tc>
      </w:tr>
      <w:tr w:rsidR="0037770C" w:rsidRPr="00D20321" w14:paraId="18EFAF15" w14:textId="77777777" w:rsidTr="009C0444">
        <w:trPr>
          <w:trHeight w:val="20"/>
          <w:jc w:val="center"/>
        </w:trPr>
        <w:tc>
          <w:tcPr>
            <w:tcW w:w="33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FDD5951"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29</w:t>
            </w:r>
          </w:p>
        </w:tc>
        <w:tc>
          <w:tcPr>
            <w:tcW w:w="469" w:type="dxa"/>
            <w:vMerge/>
            <w:tcBorders>
              <w:top w:val="nil"/>
              <w:left w:val="single" w:sz="8" w:space="0" w:color="auto"/>
              <w:bottom w:val="single" w:sz="8" w:space="0" w:color="000000"/>
              <w:right w:val="single" w:sz="8" w:space="0" w:color="auto"/>
            </w:tcBorders>
            <w:vAlign w:val="center"/>
            <w:hideMark/>
          </w:tcPr>
          <w:p w14:paraId="59B84779"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0D9ADF00"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Encuentro (1) para la socialización y rendición de cuentas sobre el cumplimiento del plan de trabajo de la Mesa Departamental a los 64 Coordinadores de las Mesas Municipales y a la Asamblea Departamental.</w:t>
            </w:r>
          </w:p>
        </w:tc>
        <w:tc>
          <w:tcPr>
            <w:tcW w:w="1701" w:type="dxa"/>
            <w:tcBorders>
              <w:top w:val="nil"/>
              <w:left w:val="nil"/>
              <w:bottom w:val="single" w:sz="4" w:space="0" w:color="auto"/>
              <w:right w:val="single" w:sz="8" w:space="0" w:color="auto"/>
            </w:tcBorders>
            <w:shd w:val="clear" w:color="000000" w:fill="FF0000"/>
            <w:vAlign w:val="center"/>
            <w:hideMark/>
          </w:tcPr>
          <w:p w14:paraId="0969C803"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single" w:sz="4" w:space="0" w:color="auto"/>
              <w:left w:val="single" w:sz="4" w:space="0" w:color="auto"/>
              <w:bottom w:val="single" w:sz="4" w:space="0" w:color="auto"/>
              <w:right w:val="single" w:sz="8" w:space="0" w:color="auto"/>
            </w:tcBorders>
            <w:shd w:val="clear" w:color="000000" w:fill="FFFFFF"/>
            <w:vAlign w:val="center"/>
            <w:hideMark/>
          </w:tcPr>
          <w:p w14:paraId="3A2AD9B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Exponer el cumplimiento del plan de trabajo de la Mesa Departamental a los 64 Coordinadores de las Mesas Municipales</w:t>
            </w:r>
          </w:p>
        </w:tc>
      </w:tr>
      <w:tr w:rsidR="0037770C" w:rsidRPr="00D20321" w14:paraId="06D183D9" w14:textId="77777777" w:rsidTr="009C0444">
        <w:trPr>
          <w:trHeight w:val="20"/>
          <w:jc w:val="center"/>
        </w:trPr>
        <w:tc>
          <w:tcPr>
            <w:tcW w:w="339" w:type="dxa"/>
            <w:tcBorders>
              <w:top w:val="nil"/>
              <w:left w:val="single" w:sz="8" w:space="0" w:color="auto"/>
              <w:bottom w:val="nil"/>
              <w:right w:val="nil"/>
            </w:tcBorders>
            <w:shd w:val="clear" w:color="auto" w:fill="auto"/>
            <w:vAlign w:val="bottom"/>
            <w:hideMark/>
          </w:tcPr>
          <w:p w14:paraId="3E1C6B6E"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30</w:t>
            </w:r>
          </w:p>
        </w:tc>
        <w:tc>
          <w:tcPr>
            <w:tcW w:w="469" w:type="dxa"/>
            <w:vMerge/>
            <w:tcBorders>
              <w:top w:val="nil"/>
              <w:left w:val="single" w:sz="8" w:space="0" w:color="auto"/>
              <w:bottom w:val="single" w:sz="8" w:space="0" w:color="000000"/>
              <w:right w:val="single" w:sz="8" w:space="0" w:color="auto"/>
            </w:tcBorders>
            <w:vAlign w:val="center"/>
            <w:hideMark/>
          </w:tcPr>
          <w:p w14:paraId="63523AA4"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64A0A40E"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Gestión para la consecución de diplomado en control social y veeduría ciudadana, en la implementación de la política pública de atención a víctimas. </w:t>
            </w:r>
          </w:p>
        </w:tc>
        <w:tc>
          <w:tcPr>
            <w:tcW w:w="1701" w:type="dxa"/>
            <w:tcBorders>
              <w:top w:val="nil"/>
              <w:left w:val="nil"/>
              <w:bottom w:val="single" w:sz="4" w:space="0" w:color="auto"/>
              <w:right w:val="single" w:sz="8" w:space="0" w:color="auto"/>
            </w:tcBorders>
            <w:shd w:val="clear" w:color="000000" w:fill="FF0000"/>
            <w:vAlign w:val="center"/>
            <w:hideMark/>
          </w:tcPr>
          <w:p w14:paraId="01C29E4F"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single" w:sz="4" w:space="0" w:color="auto"/>
              <w:bottom w:val="single" w:sz="4" w:space="0" w:color="auto"/>
              <w:right w:val="single" w:sz="8" w:space="0" w:color="auto"/>
            </w:tcBorders>
            <w:shd w:val="clear" w:color="000000" w:fill="FFFFFF"/>
            <w:vAlign w:val="center"/>
            <w:hideMark/>
          </w:tcPr>
          <w:p w14:paraId="223FDB6C"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Informe a la Asamblea Departamental</w:t>
            </w:r>
          </w:p>
        </w:tc>
      </w:tr>
      <w:tr w:rsidR="0037770C" w:rsidRPr="00D20321" w14:paraId="38BF4E91" w14:textId="77777777" w:rsidTr="009C0444">
        <w:trPr>
          <w:trHeight w:val="20"/>
          <w:jc w:val="center"/>
        </w:trPr>
        <w:tc>
          <w:tcPr>
            <w:tcW w:w="33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EBBDC7F"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31</w:t>
            </w:r>
          </w:p>
        </w:tc>
        <w:tc>
          <w:tcPr>
            <w:tcW w:w="469" w:type="dxa"/>
            <w:vMerge/>
            <w:tcBorders>
              <w:top w:val="nil"/>
              <w:left w:val="single" w:sz="8" w:space="0" w:color="auto"/>
              <w:bottom w:val="single" w:sz="8" w:space="0" w:color="000000"/>
              <w:right w:val="single" w:sz="8" w:space="0" w:color="auto"/>
            </w:tcBorders>
            <w:vAlign w:val="center"/>
            <w:hideMark/>
          </w:tcPr>
          <w:p w14:paraId="7806C49B" w14:textId="77777777" w:rsidR="007F3A3F" w:rsidRPr="00D20321" w:rsidRDefault="007F3A3F" w:rsidP="00A30576">
            <w:pPr>
              <w:pStyle w:val="Sinespaciado"/>
              <w:jc w:val="center"/>
              <w:rPr>
                <w:rFonts w:ascii="Arial Narrow" w:hAnsi="Arial Narrow"/>
                <w:sz w:val="19"/>
                <w:szCs w:val="19"/>
              </w:rPr>
            </w:pPr>
          </w:p>
        </w:tc>
        <w:tc>
          <w:tcPr>
            <w:tcW w:w="4852" w:type="dxa"/>
            <w:tcBorders>
              <w:top w:val="nil"/>
              <w:left w:val="nil"/>
              <w:bottom w:val="single" w:sz="8" w:space="0" w:color="auto"/>
              <w:right w:val="single" w:sz="4" w:space="0" w:color="auto"/>
            </w:tcBorders>
            <w:shd w:val="clear" w:color="auto" w:fill="auto"/>
            <w:vAlign w:val="center"/>
            <w:hideMark/>
          </w:tcPr>
          <w:p w14:paraId="36B171A9"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Gestión para la consecución una estrategia de comunicación.</w:t>
            </w:r>
          </w:p>
        </w:tc>
        <w:tc>
          <w:tcPr>
            <w:tcW w:w="1701" w:type="dxa"/>
            <w:tcBorders>
              <w:top w:val="nil"/>
              <w:left w:val="nil"/>
              <w:bottom w:val="single" w:sz="8" w:space="0" w:color="auto"/>
              <w:right w:val="single" w:sz="8" w:space="0" w:color="auto"/>
            </w:tcBorders>
            <w:shd w:val="clear" w:color="000000" w:fill="FF0000"/>
            <w:vAlign w:val="center"/>
            <w:hideMark/>
          </w:tcPr>
          <w:p w14:paraId="506223E7"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nil"/>
              <w:bottom w:val="single" w:sz="8" w:space="0" w:color="auto"/>
              <w:right w:val="single" w:sz="8" w:space="0" w:color="auto"/>
            </w:tcBorders>
            <w:shd w:val="clear" w:color="000000" w:fill="FFFFFF"/>
            <w:vAlign w:val="bottom"/>
            <w:hideMark/>
          </w:tcPr>
          <w:p w14:paraId="60084802"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w:t>
            </w:r>
          </w:p>
        </w:tc>
      </w:tr>
      <w:tr w:rsidR="0037770C" w:rsidRPr="00D20321" w14:paraId="03AF6448" w14:textId="77777777" w:rsidTr="009C0444">
        <w:trPr>
          <w:trHeight w:val="20"/>
          <w:jc w:val="center"/>
        </w:trPr>
        <w:tc>
          <w:tcPr>
            <w:tcW w:w="339" w:type="dxa"/>
            <w:tcBorders>
              <w:top w:val="nil"/>
              <w:left w:val="single" w:sz="8" w:space="0" w:color="auto"/>
              <w:bottom w:val="nil"/>
              <w:right w:val="nil"/>
            </w:tcBorders>
            <w:shd w:val="clear" w:color="auto" w:fill="auto"/>
            <w:vAlign w:val="bottom"/>
            <w:hideMark/>
          </w:tcPr>
          <w:p w14:paraId="1E35E25A"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32</w:t>
            </w:r>
          </w:p>
        </w:tc>
        <w:tc>
          <w:tcPr>
            <w:tcW w:w="46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43949B9" w14:textId="77777777" w:rsidR="007F3A3F" w:rsidRPr="00D20321" w:rsidRDefault="007F3A3F" w:rsidP="00A30576">
            <w:pPr>
              <w:pStyle w:val="Sinespaciado"/>
              <w:jc w:val="center"/>
              <w:rPr>
                <w:rFonts w:ascii="Arial Narrow" w:hAnsi="Arial Narrow"/>
                <w:sz w:val="19"/>
                <w:szCs w:val="19"/>
              </w:rPr>
            </w:pPr>
            <w:r w:rsidRPr="00D20321">
              <w:rPr>
                <w:rFonts w:ascii="Arial Narrow" w:hAnsi="Arial Narrow"/>
                <w:sz w:val="19"/>
                <w:szCs w:val="19"/>
              </w:rPr>
              <w:t>PROTECCIÓN</w:t>
            </w:r>
          </w:p>
        </w:tc>
        <w:tc>
          <w:tcPr>
            <w:tcW w:w="4852" w:type="dxa"/>
            <w:tcBorders>
              <w:top w:val="nil"/>
              <w:left w:val="nil"/>
              <w:bottom w:val="single" w:sz="4" w:space="0" w:color="auto"/>
              <w:right w:val="single" w:sz="4" w:space="0" w:color="auto"/>
            </w:tcBorders>
            <w:shd w:val="clear" w:color="auto" w:fill="auto"/>
            <w:vAlign w:val="center"/>
            <w:hideMark/>
          </w:tcPr>
          <w:p w14:paraId="74CE0C6E"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Gestionar la consecución de póliza de seguro de vida a los integrantes de la mesa departamental en ejercicio de sus funciones.</w:t>
            </w:r>
          </w:p>
        </w:tc>
        <w:tc>
          <w:tcPr>
            <w:tcW w:w="1701" w:type="dxa"/>
            <w:tcBorders>
              <w:top w:val="nil"/>
              <w:left w:val="nil"/>
              <w:bottom w:val="single" w:sz="4" w:space="0" w:color="auto"/>
              <w:right w:val="single" w:sz="8" w:space="0" w:color="auto"/>
            </w:tcBorders>
            <w:shd w:val="clear" w:color="000000" w:fill="FF0000"/>
            <w:vAlign w:val="center"/>
            <w:hideMark/>
          </w:tcPr>
          <w:p w14:paraId="1FBFCA14"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single" w:sz="4" w:space="0" w:color="auto"/>
              <w:bottom w:val="single" w:sz="4" w:space="0" w:color="auto"/>
              <w:right w:val="single" w:sz="8" w:space="0" w:color="auto"/>
            </w:tcBorders>
            <w:shd w:val="clear" w:color="000000" w:fill="FFFFFF"/>
            <w:vAlign w:val="center"/>
            <w:hideMark/>
          </w:tcPr>
          <w:p w14:paraId="1BB82D52"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Solicitar a la Gobernación de Nariño el acceso a una poliza de seguro que cubran los riezgosque puedansuceder a los integrantes de la mesa departamental en ejericicio de sus funciones como integrantes de éste espacio.</w:t>
            </w:r>
          </w:p>
        </w:tc>
      </w:tr>
      <w:tr w:rsidR="0037770C" w:rsidRPr="00D20321" w14:paraId="55CC7BA9" w14:textId="77777777" w:rsidTr="009C0444">
        <w:trPr>
          <w:trHeight w:val="20"/>
          <w:jc w:val="center"/>
        </w:trPr>
        <w:tc>
          <w:tcPr>
            <w:tcW w:w="33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AA6C830"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33</w:t>
            </w:r>
          </w:p>
        </w:tc>
        <w:tc>
          <w:tcPr>
            <w:tcW w:w="469" w:type="dxa"/>
            <w:vMerge/>
            <w:tcBorders>
              <w:top w:val="nil"/>
              <w:left w:val="single" w:sz="8" w:space="0" w:color="auto"/>
              <w:bottom w:val="single" w:sz="8" w:space="0" w:color="000000"/>
              <w:right w:val="single" w:sz="8" w:space="0" w:color="auto"/>
            </w:tcBorders>
            <w:vAlign w:val="center"/>
            <w:hideMark/>
          </w:tcPr>
          <w:p w14:paraId="6B5AD5D1" w14:textId="77777777" w:rsidR="007F3A3F" w:rsidRPr="00D20321" w:rsidRDefault="007F3A3F" w:rsidP="0061316E">
            <w:pPr>
              <w:pStyle w:val="Sinespaciado"/>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16C9A0D9"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Talleres (2) de formación en herramientas normativas y conceptuales en prevención y protección.</w:t>
            </w:r>
          </w:p>
        </w:tc>
        <w:tc>
          <w:tcPr>
            <w:tcW w:w="1701" w:type="dxa"/>
            <w:tcBorders>
              <w:top w:val="nil"/>
              <w:left w:val="nil"/>
              <w:bottom w:val="single" w:sz="4" w:space="0" w:color="auto"/>
              <w:right w:val="single" w:sz="8" w:space="0" w:color="auto"/>
            </w:tcBorders>
            <w:shd w:val="clear" w:color="000000" w:fill="92D050"/>
            <w:vAlign w:val="center"/>
            <w:hideMark/>
          </w:tcPr>
          <w:p w14:paraId="502C6A4A"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100%</w:t>
            </w:r>
          </w:p>
        </w:tc>
        <w:tc>
          <w:tcPr>
            <w:tcW w:w="6663" w:type="dxa"/>
            <w:tcBorders>
              <w:top w:val="nil"/>
              <w:left w:val="single" w:sz="4" w:space="0" w:color="auto"/>
              <w:bottom w:val="single" w:sz="4" w:space="0" w:color="auto"/>
              <w:right w:val="single" w:sz="8" w:space="0" w:color="auto"/>
            </w:tcBorders>
            <w:shd w:val="clear" w:color="000000" w:fill="FFFFFF"/>
            <w:vAlign w:val="center"/>
            <w:hideMark/>
          </w:tcPr>
          <w:p w14:paraId="52F68155"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Solicitar formación en herramientas normativas y conceptuales en prevención y protección, ante Policia, Director UNP, CERREM, defensoria, fiscalia y secretaría de gobierno. Depues del encuentro suscribir compromisos con las Entidades para mejorar el servicio. Tener encuenta procesos de formacion subregionales,se tenga en cuenta Mesas y Coordinadores.</w:t>
            </w:r>
          </w:p>
        </w:tc>
      </w:tr>
      <w:tr w:rsidR="0037770C" w:rsidRPr="00D20321" w14:paraId="5FFF6596" w14:textId="77777777" w:rsidTr="009C0444">
        <w:trPr>
          <w:trHeight w:val="20"/>
          <w:jc w:val="center"/>
        </w:trPr>
        <w:tc>
          <w:tcPr>
            <w:tcW w:w="339" w:type="dxa"/>
            <w:tcBorders>
              <w:top w:val="nil"/>
              <w:left w:val="single" w:sz="8" w:space="0" w:color="auto"/>
              <w:bottom w:val="nil"/>
              <w:right w:val="nil"/>
            </w:tcBorders>
            <w:shd w:val="clear" w:color="auto" w:fill="auto"/>
            <w:vAlign w:val="bottom"/>
            <w:hideMark/>
          </w:tcPr>
          <w:p w14:paraId="20B0DDCF"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34</w:t>
            </w:r>
          </w:p>
        </w:tc>
        <w:tc>
          <w:tcPr>
            <w:tcW w:w="469" w:type="dxa"/>
            <w:vMerge/>
            <w:tcBorders>
              <w:top w:val="nil"/>
              <w:left w:val="single" w:sz="8" w:space="0" w:color="auto"/>
              <w:bottom w:val="single" w:sz="8" w:space="0" w:color="000000"/>
              <w:right w:val="single" w:sz="8" w:space="0" w:color="auto"/>
            </w:tcBorders>
            <w:vAlign w:val="center"/>
            <w:hideMark/>
          </w:tcPr>
          <w:p w14:paraId="3C3A18C1" w14:textId="77777777" w:rsidR="007F3A3F" w:rsidRPr="00D20321" w:rsidRDefault="007F3A3F" w:rsidP="0061316E">
            <w:pPr>
              <w:pStyle w:val="Sinespaciado"/>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1BD473B1"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Encuentros (2) de gestión para fortalecer el acceso a las medidas de protección con pertinencia de acuerdo al contexto territorial y cultural.</w:t>
            </w:r>
          </w:p>
        </w:tc>
        <w:tc>
          <w:tcPr>
            <w:tcW w:w="1701" w:type="dxa"/>
            <w:tcBorders>
              <w:top w:val="nil"/>
              <w:left w:val="nil"/>
              <w:bottom w:val="single" w:sz="4" w:space="0" w:color="auto"/>
              <w:right w:val="single" w:sz="8" w:space="0" w:color="auto"/>
            </w:tcBorders>
            <w:shd w:val="clear" w:color="000000" w:fill="FF0000"/>
            <w:vAlign w:val="center"/>
            <w:hideMark/>
          </w:tcPr>
          <w:p w14:paraId="4066FD08"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single" w:sz="4" w:space="0" w:color="auto"/>
              <w:bottom w:val="single" w:sz="4" w:space="0" w:color="auto"/>
              <w:right w:val="single" w:sz="8" w:space="0" w:color="auto"/>
            </w:tcBorders>
            <w:shd w:val="clear" w:color="000000" w:fill="FFFFFF"/>
            <w:vAlign w:val="center"/>
            <w:hideMark/>
          </w:tcPr>
          <w:p w14:paraId="4A05EA6E"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Solicitar a la Mesa Nacional y al delegado de la mesa nacional de víctimas que tiene asiento en el CERREM, prestar el adecuado apoyo para gestionar el acceso a las medidas de protección a las víctimas del conflicto.</w:t>
            </w:r>
          </w:p>
        </w:tc>
      </w:tr>
      <w:tr w:rsidR="0037770C" w:rsidRPr="00D20321" w14:paraId="738447AF" w14:textId="77777777" w:rsidTr="009C0444">
        <w:trPr>
          <w:trHeight w:val="20"/>
          <w:jc w:val="center"/>
        </w:trPr>
        <w:tc>
          <w:tcPr>
            <w:tcW w:w="33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3E90D59"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35</w:t>
            </w:r>
          </w:p>
        </w:tc>
        <w:tc>
          <w:tcPr>
            <w:tcW w:w="469" w:type="dxa"/>
            <w:vMerge/>
            <w:tcBorders>
              <w:top w:val="nil"/>
              <w:left w:val="single" w:sz="8" w:space="0" w:color="auto"/>
              <w:bottom w:val="single" w:sz="8" w:space="0" w:color="000000"/>
              <w:right w:val="single" w:sz="8" w:space="0" w:color="auto"/>
            </w:tcBorders>
            <w:vAlign w:val="center"/>
            <w:hideMark/>
          </w:tcPr>
          <w:p w14:paraId="7EB1F1B6" w14:textId="77777777" w:rsidR="007F3A3F" w:rsidRPr="00D20321" w:rsidRDefault="007F3A3F" w:rsidP="0061316E">
            <w:pPr>
              <w:pStyle w:val="Sinespaciado"/>
              <w:rPr>
                <w:rFonts w:ascii="Arial Narrow" w:hAnsi="Arial Narrow"/>
                <w:sz w:val="19"/>
                <w:szCs w:val="19"/>
              </w:rPr>
            </w:pPr>
          </w:p>
        </w:tc>
        <w:tc>
          <w:tcPr>
            <w:tcW w:w="4852" w:type="dxa"/>
            <w:tcBorders>
              <w:top w:val="nil"/>
              <w:left w:val="nil"/>
              <w:bottom w:val="single" w:sz="4" w:space="0" w:color="auto"/>
              <w:right w:val="single" w:sz="4" w:space="0" w:color="auto"/>
            </w:tcBorders>
            <w:shd w:val="clear" w:color="auto" w:fill="auto"/>
            <w:vAlign w:val="center"/>
            <w:hideMark/>
          </w:tcPr>
          <w:p w14:paraId="0B92BFE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Encuentro de seguimiento sobre las acciones de protección realizadas por el comité de prevención y protección. </w:t>
            </w:r>
          </w:p>
        </w:tc>
        <w:tc>
          <w:tcPr>
            <w:tcW w:w="1701" w:type="dxa"/>
            <w:tcBorders>
              <w:top w:val="nil"/>
              <w:left w:val="nil"/>
              <w:bottom w:val="single" w:sz="4" w:space="0" w:color="auto"/>
              <w:right w:val="single" w:sz="8" w:space="0" w:color="auto"/>
            </w:tcBorders>
            <w:shd w:val="clear" w:color="000000" w:fill="FF0000"/>
            <w:vAlign w:val="center"/>
            <w:hideMark/>
          </w:tcPr>
          <w:p w14:paraId="17D943F6"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0%</w:t>
            </w:r>
          </w:p>
        </w:tc>
        <w:tc>
          <w:tcPr>
            <w:tcW w:w="6663" w:type="dxa"/>
            <w:tcBorders>
              <w:top w:val="nil"/>
              <w:left w:val="single" w:sz="4" w:space="0" w:color="auto"/>
              <w:bottom w:val="single" w:sz="4" w:space="0" w:color="auto"/>
              <w:right w:val="single" w:sz="8" w:space="0" w:color="auto"/>
            </w:tcBorders>
            <w:shd w:val="clear" w:color="000000" w:fill="FFFFFF"/>
            <w:vAlign w:val="center"/>
            <w:hideMark/>
          </w:tcPr>
          <w:p w14:paraId="0510E094"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Solicitar informes semestrales al Comité de Prevencion y Protecion sobre gestion y acciones </w:t>
            </w:r>
          </w:p>
        </w:tc>
      </w:tr>
      <w:tr w:rsidR="0037770C" w:rsidRPr="00D20321" w14:paraId="0EEE5496" w14:textId="77777777" w:rsidTr="009C0444">
        <w:trPr>
          <w:trHeight w:val="20"/>
          <w:jc w:val="center"/>
        </w:trPr>
        <w:tc>
          <w:tcPr>
            <w:tcW w:w="339" w:type="dxa"/>
            <w:tcBorders>
              <w:top w:val="nil"/>
              <w:left w:val="single" w:sz="8" w:space="0" w:color="auto"/>
              <w:bottom w:val="single" w:sz="8" w:space="0" w:color="auto"/>
              <w:right w:val="nil"/>
            </w:tcBorders>
            <w:shd w:val="clear" w:color="auto" w:fill="auto"/>
            <w:vAlign w:val="bottom"/>
            <w:hideMark/>
          </w:tcPr>
          <w:p w14:paraId="34BEEE13"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36</w:t>
            </w:r>
          </w:p>
        </w:tc>
        <w:tc>
          <w:tcPr>
            <w:tcW w:w="469" w:type="dxa"/>
            <w:vMerge/>
            <w:tcBorders>
              <w:top w:val="nil"/>
              <w:left w:val="single" w:sz="8" w:space="0" w:color="auto"/>
              <w:bottom w:val="single" w:sz="8" w:space="0" w:color="000000"/>
              <w:right w:val="single" w:sz="8" w:space="0" w:color="auto"/>
            </w:tcBorders>
            <w:vAlign w:val="center"/>
            <w:hideMark/>
          </w:tcPr>
          <w:p w14:paraId="1BC01F27" w14:textId="77777777" w:rsidR="007F3A3F" w:rsidRPr="00D20321" w:rsidRDefault="007F3A3F" w:rsidP="0061316E">
            <w:pPr>
              <w:pStyle w:val="Sinespaciado"/>
              <w:rPr>
                <w:rFonts w:ascii="Arial Narrow" w:hAnsi="Arial Narrow"/>
                <w:sz w:val="19"/>
                <w:szCs w:val="19"/>
              </w:rPr>
            </w:pPr>
          </w:p>
        </w:tc>
        <w:tc>
          <w:tcPr>
            <w:tcW w:w="4852" w:type="dxa"/>
            <w:tcBorders>
              <w:top w:val="nil"/>
              <w:left w:val="nil"/>
              <w:bottom w:val="single" w:sz="8" w:space="0" w:color="auto"/>
              <w:right w:val="single" w:sz="4" w:space="0" w:color="auto"/>
            </w:tcBorders>
            <w:shd w:val="clear" w:color="auto" w:fill="auto"/>
            <w:vAlign w:val="center"/>
            <w:hideMark/>
          </w:tcPr>
          <w:p w14:paraId="3477E340"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 xml:space="preserve">Encuentros (2) de seguimiento sobre la implementación de los planes de contingencia y atención en emergencia humanitaria. </w:t>
            </w:r>
          </w:p>
        </w:tc>
        <w:tc>
          <w:tcPr>
            <w:tcW w:w="1701" w:type="dxa"/>
            <w:tcBorders>
              <w:top w:val="nil"/>
              <w:left w:val="nil"/>
              <w:bottom w:val="single" w:sz="8" w:space="0" w:color="auto"/>
              <w:right w:val="single" w:sz="8" w:space="0" w:color="auto"/>
            </w:tcBorders>
            <w:shd w:val="clear" w:color="000000" w:fill="92D050"/>
            <w:vAlign w:val="center"/>
            <w:hideMark/>
          </w:tcPr>
          <w:p w14:paraId="7655DE0C"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Cumplimiento 100%</w:t>
            </w:r>
          </w:p>
        </w:tc>
        <w:tc>
          <w:tcPr>
            <w:tcW w:w="6663" w:type="dxa"/>
            <w:tcBorders>
              <w:top w:val="nil"/>
              <w:left w:val="single" w:sz="4" w:space="0" w:color="auto"/>
              <w:bottom w:val="single" w:sz="8" w:space="0" w:color="auto"/>
              <w:right w:val="single" w:sz="8" w:space="0" w:color="auto"/>
            </w:tcBorders>
            <w:shd w:val="clear" w:color="000000" w:fill="FFFFFF"/>
            <w:vAlign w:val="center"/>
            <w:hideMark/>
          </w:tcPr>
          <w:p w14:paraId="57345D5B" w14:textId="77777777" w:rsidR="007F3A3F" w:rsidRPr="00D20321" w:rsidRDefault="007F3A3F" w:rsidP="0061316E">
            <w:pPr>
              <w:pStyle w:val="Sinespaciado"/>
              <w:rPr>
                <w:rFonts w:ascii="Arial Narrow" w:hAnsi="Arial Narrow"/>
                <w:sz w:val="19"/>
                <w:szCs w:val="19"/>
              </w:rPr>
            </w:pPr>
            <w:r w:rsidRPr="00D20321">
              <w:rPr>
                <w:rFonts w:ascii="Arial Narrow" w:hAnsi="Arial Narrow"/>
                <w:sz w:val="19"/>
                <w:szCs w:val="19"/>
              </w:rPr>
              <w:t>Solicitar a la Unidad de Víctimas formación sobre Planes de contingencia y atención en emergencia humanitaria</w:t>
            </w:r>
          </w:p>
        </w:tc>
      </w:tr>
    </w:tbl>
    <w:p w14:paraId="682FC0E0" w14:textId="77777777" w:rsidR="007F3A3F" w:rsidRPr="00D20321" w:rsidRDefault="007F3A3F" w:rsidP="004536F5">
      <w:pPr>
        <w:spacing w:line="240" w:lineRule="auto"/>
        <w:jc w:val="both"/>
        <w:rPr>
          <w:rFonts w:ascii="Arial Narrow" w:hAnsi="Arial Narrow"/>
          <w:sz w:val="24"/>
          <w:szCs w:val="24"/>
        </w:rPr>
      </w:pPr>
    </w:p>
    <w:p w14:paraId="0B074F09" w14:textId="77777777" w:rsidR="007F3A3F" w:rsidRPr="00D20321" w:rsidRDefault="007F3A3F" w:rsidP="004536F5">
      <w:pPr>
        <w:spacing w:line="240" w:lineRule="auto"/>
        <w:jc w:val="both"/>
        <w:rPr>
          <w:rFonts w:ascii="Arial Narrow" w:hAnsi="Arial Narrow"/>
          <w:b/>
          <w:sz w:val="24"/>
          <w:szCs w:val="24"/>
        </w:rPr>
        <w:sectPr w:rsidR="007F3A3F" w:rsidRPr="00D20321" w:rsidSect="00D7793B">
          <w:pgSz w:w="15840" w:h="12240" w:orient="landscape"/>
          <w:pgMar w:top="1134" w:right="1134" w:bottom="1134" w:left="1134" w:header="709" w:footer="709" w:gutter="0"/>
          <w:cols w:space="708"/>
          <w:docGrid w:linePitch="360"/>
        </w:sectPr>
      </w:pPr>
    </w:p>
    <w:p w14:paraId="326FB0D6" w14:textId="29028364" w:rsidR="00D85826" w:rsidRPr="00D20321" w:rsidRDefault="00D85826" w:rsidP="00C85BBE">
      <w:pPr>
        <w:jc w:val="both"/>
        <w:rPr>
          <w:rFonts w:ascii="Arial Narrow" w:hAnsi="Arial Narrow"/>
          <w:b/>
        </w:rPr>
      </w:pPr>
      <w:r w:rsidRPr="00D20321">
        <w:rPr>
          <w:rFonts w:ascii="Arial Narrow" w:hAnsi="Arial Narrow"/>
          <w:b/>
        </w:rPr>
        <w:lastRenderedPageBreak/>
        <w:t xml:space="preserve">Hallazgos </w:t>
      </w:r>
      <w:r w:rsidR="00C85BBE" w:rsidRPr="00D20321">
        <w:rPr>
          <w:rFonts w:ascii="Arial Narrow" w:hAnsi="Arial Narrow"/>
          <w:b/>
        </w:rPr>
        <w:t xml:space="preserve">y recomendaciones </w:t>
      </w:r>
    </w:p>
    <w:p w14:paraId="01DFCDCC" w14:textId="16EE688D" w:rsidR="00DB5A62" w:rsidRPr="00D20321" w:rsidRDefault="00DB5A62" w:rsidP="00C85BBE">
      <w:pPr>
        <w:jc w:val="both"/>
        <w:rPr>
          <w:rFonts w:ascii="Arial Narrow" w:hAnsi="Arial Narrow"/>
        </w:rPr>
      </w:pPr>
      <w:r w:rsidRPr="00D20321">
        <w:rPr>
          <w:rFonts w:ascii="Arial Narrow" w:hAnsi="Arial Narrow"/>
        </w:rPr>
        <w:t>La participació</w:t>
      </w:r>
      <w:r w:rsidR="005A7698" w:rsidRPr="00D20321">
        <w:rPr>
          <w:rFonts w:ascii="Arial Narrow" w:hAnsi="Arial Narrow"/>
        </w:rPr>
        <w:t>n de los asistentes</w:t>
      </w:r>
      <w:r w:rsidRPr="00D20321">
        <w:rPr>
          <w:rFonts w:ascii="Arial Narrow" w:hAnsi="Arial Narrow"/>
        </w:rPr>
        <w:t>,</w:t>
      </w:r>
      <w:r w:rsidR="005A7698" w:rsidRPr="00D20321">
        <w:rPr>
          <w:rFonts w:ascii="Arial Narrow" w:hAnsi="Arial Narrow"/>
        </w:rPr>
        <w:t xml:space="preserve"> integrantes </w:t>
      </w:r>
      <w:r w:rsidRPr="00D20321">
        <w:rPr>
          <w:rFonts w:ascii="Arial Narrow" w:hAnsi="Arial Narrow"/>
        </w:rPr>
        <w:t xml:space="preserve">de la mesa departamental de víctimas fue importante reflejada en las siguientes recomendaciones: </w:t>
      </w:r>
    </w:p>
    <w:p w14:paraId="01E6CC9A" w14:textId="77777777" w:rsidR="00DB5A62" w:rsidRPr="00D20321" w:rsidRDefault="001F6D4B" w:rsidP="00C85BBE">
      <w:pPr>
        <w:jc w:val="both"/>
        <w:rPr>
          <w:rFonts w:ascii="Arial Narrow" w:hAnsi="Arial Narrow"/>
        </w:rPr>
      </w:pPr>
      <w:r w:rsidRPr="00D20321">
        <w:rPr>
          <w:rFonts w:ascii="Arial Narrow" w:hAnsi="Arial Narrow"/>
        </w:rPr>
        <w:t xml:space="preserve">- Se evidencia la poca efectividad en las actividades planeadas respecto a la ejecución. </w:t>
      </w:r>
    </w:p>
    <w:p w14:paraId="4D2F8D25" w14:textId="77777777" w:rsidR="00C51310" w:rsidRPr="00D20321" w:rsidRDefault="003F6910" w:rsidP="00C85BBE">
      <w:pPr>
        <w:jc w:val="both"/>
        <w:rPr>
          <w:rFonts w:ascii="Arial Narrow" w:hAnsi="Arial Narrow"/>
        </w:rPr>
      </w:pPr>
      <w:r w:rsidRPr="00D20321">
        <w:rPr>
          <w:rFonts w:ascii="Arial Narrow" w:hAnsi="Arial Narrow"/>
        </w:rPr>
        <w:t xml:space="preserve">- Se identifican actividades </w:t>
      </w:r>
      <w:r w:rsidR="00D417A2" w:rsidRPr="00D20321">
        <w:rPr>
          <w:rFonts w:ascii="Arial Narrow" w:hAnsi="Arial Narrow"/>
        </w:rPr>
        <w:t>que están orientadas</w:t>
      </w:r>
      <w:r w:rsidR="003813DC" w:rsidRPr="00D20321">
        <w:rPr>
          <w:rFonts w:ascii="Arial Narrow" w:hAnsi="Arial Narrow"/>
        </w:rPr>
        <w:t xml:space="preserve"> a los encuentros subregionales con las mesas municipales del departamento de Nariño, recayendo la </w:t>
      </w:r>
      <w:r w:rsidR="00D417A2" w:rsidRPr="00D20321">
        <w:rPr>
          <w:rFonts w:ascii="Arial Narrow" w:hAnsi="Arial Narrow"/>
        </w:rPr>
        <w:t xml:space="preserve">gestión </w:t>
      </w:r>
      <w:r w:rsidR="003813DC" w:rsidRPr="00D20321">
        <w:rPr>
          <w:rFonts w:ascii="Arial Narrow" w:hAnsi="Arial Narrow"/>
        </w:rPr>
        <w:t xml:space="preserve">en </w:t>
      </w:r>
      <w:r w:rsidR="00D417A2" w:rsidRPr="00D20321">
        <w:rPr>
          <w:rFonts w:ascii="Arial Narrow" w:hAnsi="Arial Narrow"/>
        </w:rPr>
        <w:t xml:space="preserve">terceros, siendo más difícil la efectividad </w:t>
      </w:r>
      <w:r w:rsidR="003813DC" w:rsidRPr="00D20321">
        <w:rPr>
          <w:rFonts w:ascii="Arial Narrow" w:hAnsi="Arial Narrow"/>
        </w:rPr>
        <w:t>en la gestión de las mismas, se sugiere presidir de estas actividades.</w:t>
      </w:r>
    </w:p>
    <w:p w14:paraId="21DC17EA" w14:textId="2C74540B" w:rsidR="00C51310" w:rsidRPr="00D20321" w:rsidRDefault="00C51310" w:rsidP="00C85BBE">
      <w:pPr>
        <w:jc w:val="both"/>
        <w:rPr>
          <w:rFonts w:ascii="Arial Narrow" w:hAnsi="Arial Narrow"/>
        </w:rPr>
      </w:pPr>
      <w:r w:rsidRPr="00D20321">
        <w:rPr>
          <w:rFonts w:ascii="Arial Narrow" w:hAnsi="Arial Narrow"/>
        </w:rPr>
        <w:t xml:space="preserve">- Se tienen varias actividades se seguimiento y gestión, sin embargo, el presupuesto para la realización de estas actividades no está asignado. </w:t>
      </w:r>
    </w:p>
    <w:p w14:paraId="05C8ED5C" w14:textId="3BF6A9AF" w:rsidR="00C51310" w:rsidRPr="00D20321" w:rsidRDefault="00C51310" w:rsidP="00C85BBE">
      <w:pPr>
        <w:jc w:val="both"/>
        <w:rPr>
          <w:rFonts w:ascii="Arial Narrow" w:hAnsi="Arial Narrow"/>
        </w:rPr>
      </w:pPr>
      <w:r w:rsidRPr="00D20321">
        <w:rPr>
          <w:rFonts w:ascii="Arial Narrow" w:hAnsi="Arial Narrow"/>
        </w:rPr>
        <w:t xml:space="preserve">- Se tiene previsto la realización de las sesiones de plenario y los comités ejecutivos, pero sin los temas concretos para su realización. </w:t>
      </w:r>
    </w:p>
    <w:p w14:paraId="6D3EF39A" w14:textId="706FB9E6" w:rsidR="0024301E" w:rsidRPr="00D20321" w:rsidRDefault="00C51310" w:rsidP="00C85BBE">
      <w:pPr>
        <w:jc w:val="both"/>
        <w:rPr>
          <w:rFonts w:ascii="Arial Narrow" w:hAnsi="Arial Narrow"/>
        </w:rPr>
      </w:pPr>
      <w:r w:rsidRPr="00D20321">
        <w:rPr>
          <w:rFonts w:ascii="Arial Narrow" w:hAnsi="Arial Narrow"/>
        </w:rPr>
        <w:t xml:space="preserve">- Los plenarios y los comités ejecutivos tienen designación de recursos </w:t>
      </w:r>
      <w:r w:rsidR="00AD64FB" w:rsidRPr="00D20321">
        <w:rPr>
          <w:rFonts w:ascii="Arial Narrow" w:hAnsi="Arial Narrow"/>
        </w:rPr>
        <w:t>más</w:t>
      </w:r>
      <w:r w:rsidRPr="00D20321">
        <w:rPr>
          <w:rFonts w:ascii="Arial Narrow" w:hAnsi="Arial Narrow"/>
        </w:rPr>
        <w:t xml:space="preserve"> claros y en ellos se ha establecido toda la fuerza de capacitación de los integrantes de la mesa, siendo esto una situación para revisar ya que se evidencia la necesidad de fortalecer los procesos de formación que no se alcanza a tratar en </w:t>
      </w:r>
      <w:r w:rsidR="0024301E" w:rsidRPr="00D20321">
        <w:rPr>
          <w:rFonts w:ascii="Arial Narrow" w:hAnsi="Arial Narrow"/>
        </w:rPr>
        <w:t xml:space="preserve">dichas </w:t>
      </w:r>
      <w:r w:rsidRPr="00D20321">
        <w:rPr>
          <w:rFonts w:ascii="Arial Narrow" w:hAnsi="Arial Narrow"/>
        </w:rPr>
        <w:t>reuni</w:t>
      </w:r>
      <w:r w:rsidR="0024301E" w:rsidRPr="00D20321">
        <w:rPr>
          <w:rFonts w:ascii="Arial Narrow" w:hAnsi="Arial Narrow"/>
        </w:rPr>
        <w:t xml:space="preserve">ones. </w:t>
      </w:r>
    </w:p>
    <w:p w14:paraId="2899843F" w14:textId="507C4A5D" w:rsidR="000C03EE" w:rsidRPr="00D20321" w:rsidRDefault="000C03EE" w:rsidP="00C85BBE">
      <w:pPr>
        <w:jc w:val="both"/>
        <w:rPr>
          <w:rFonts w:ascii="Arial Narrow" w:hAnsi="Arial Narrow"/>
        </w:rPr>
      </w:pPr>
      <w:r w:rsidRPr="00D20321">
        <w:rPr>
          <w:rFonts w:ascii="Arial Narrow" w:hAnsi="Arial Narrow"/>
        </w:rPr>
        <w:t xml:space="preserve">- Se hace necesario reubicar las actividades de seguimiento a la implementación de la política </w:t>
      </w:r>
      <w:r w:rsidR="00AD64FB" w:rsidRPr="00D20321">
        <w:rPr>
          <w:rFonts w:ascii="Arial Narrow" w:hAnsi="Arial Narrow"/>
        </w:rPr>
        <w:t>pública</w:t>
      </w:r>
      <w:r w:rsidRPr="00D20321">
        <w:rPr>
          <w:rFonts w:ascii="Arial Narrow" w:hAnsi="Arial Narrow"/>
        </w:rPr>
        <w:t xml:space="preserve"> a la realización de los comités ejecutivos, dándole una claridad temática a su realización.</w:t>
      </w:r>
      <w:r w:rsidR="00A87C02" w:rsidRPr="00D20321">
        <w:rPr>
          <w:rFonts w:ascii="Arial Narrow" w:hAnsi="Arial Narrow"/>
        </w:rPr>
        <w:t xml:space="preserve"> </w:t>
      </w:r>
    </w:p>
    <w:p w14:paraId="160813EC" w14:textId="17957BE7" w:rsidR="000C03EE" w:rsidRPr="00D20321" w:rsidRDefault="00C85BBE" w:rsidP="00DB5A62">
      <w:pPr>
        <w:rPr>
          <w:rFonts w:ascii="Arial Narrow" w:hAnsi="Arial Narrow"/>
        </w:rPr>
      </w:pPr>
      <w:r w:rsidRPr="00D20321">
        <w:rPr>
          <w:rFonts w:ascii="Arial Narrow" w:hAnsi="Arial Narrow"/>
        </w:rPr>
        <w:t xml:space="preserve">- Simplificar la estructura del plan departamental, unificando actividades y reorganizando los componentes. </w:t>
      </w:r>
    </w:p>
    <w:p w14:paraId="0DF2F1A3" w14:textId="3C2CAA8B" w:rsidR="00975D85" w:rsidRPr="00D20321" w:rsidRDefault="00975D85" w:rsidP="00DB5A62">
      <w:pPr>
        <w:rPr>
          <w:rFonts w:ascii="Arial Narrow" w:hAnsi="Arial Narrow"/>
        </w:rPr>
      </w:pPr>
    </w:p>
    <w:p w14:paraId="2E4C44D3" w14:textId="77777777" w:rsidR="004A55E6" w:rsidRPr="00D20321" w:rsidRDefault="004A55E6" w:rsidP="004A55E6">
      <w:pPr>
        <w:rPr>
          <w:rFonts w:ascii="Arial Narrow" w:hAnsi="Arial Narrow"/>
        </w:rPr>
      </w:pPr>
      <w:r w:rsidRPr="00D20321">
        <w:rPr>
          <w:rFonts w:ascii="Arial Narrow" w:hAnsi="Arial Narrow"/>
        </w:rPr>
        <w:t xml:space="preserve">Como producto del encuentro se construyó una matriz que contiene las modificaciones sugeridas: </w:t>
      </w:r>
    </w:p>
    <w:p w14:paraId="29CA8544" w14:textId="6923B9E3" w:rsidR="00302126" w:rsidRPr="00D20321" w:rsidRDefault="00302126" w:rsidP="00302126">
      <w:pPr>
        <w:pStyle w:val="Sinespaciado"/>
        <w:rPr>
          <w:rFonts w:ascii="Arial Narrow" w:hAnsi="Arial Narrow"/>
        </w:rPr>
      </w:pPr>
      <w:r w:rsidRPr="00D20321">
        <w:rPr>
          <w:rFonts w:ascii="Arial Narrow" w:hAnsi="Arial Narrow"/>
          <w:b/>
        </w:rPr>
        <w:t>Cuadro 1</w:t>
      </w:r>
      <w:r w:rsidR="00C55C0C" w:rsidRPr="00D20321">
        <w:rPr>
          <w:rFonts w:ascii="Arial Narrow" w:hAnsi="Arial Narrow"/>
          <w:b/>
        </w:rPr>
        <w:t>5</w:t>
      </w:r>
      <w:r w:rsidRPr="00D20321">
        <w:rPr>
          <w:rFonts w:ascii="Arial Narrow" w:hAnsi="Arial Narrow"/>
          <w:b/>
        </w:rPr>
        <w:t xml:space="preserve">. </w:t>
      </w:r>
      <w:r w:rsidRPr="00D20321">
        <w:rPr>
          <w:rFonts w:ascii="Arial Narrow" w:hAnsi="Arial Narrow"/>
        </w:rPr>
        <w:t xml:space="preserve">Matriz </w:t>
      </w:r>
      <w:r w:rsidR="00975D85" w:rsidRPr="00D20321">
        <w:rPr>
          <w:rFonts w:ascii="Arial Narrow" w:hAnsi="Arial Narrow"/>
        </w:rPr>
        <w:t xml:space="preserve">de </w:t>
      </w:r>
      <w:r w:rsidRPr="00D20321">
        <w:rPr>
          <w:rFonts w:ascii="Arial Narrow" w:hAnsi="Arial Narrow"/>
        </w:rPr>
        <w:t xml:space="preserve">actividades con </w:t>
      </w:r>
      <w:r w:rsidR="00975D85" w:rsidRPr="00D20321">
        <w:rPr>
          <w:rFonts w:ascii="Arial Narrow" w:hAnsi="Arial Narrow"/>
        </w:rPr>
        <w:t>los cambios propuestos</w:t>
      </w:r>
      <w:r w:rsidRPr="00D20321">
        <w:rPr>
          <w:rFonts w:ascii="Arial Narrow" w:hAnsi="Arial Narrow"/>
        </w:rPr>
        <w:t xml:space="preserve">. </w:t>
      </w:r>
    </w:p>
    <w:p w14:paraId="19CEACB2" w14:textId="77777777" w:rsidR="000B6D9D" w:rsidRPr="00D20321" w:rsidRDefault="000B6D9D" w:rsidP="00302126">
      <w:pPr>
        <w:pStyle w:val="Sinespaciado"/>
        <w:rPr>
          <w:rFonts w:ascii="Arial Narrow" w:hAnsi="Arial Narrow"/>
        </w:rPr>
      </w:pPr>
    </w:p>
    <w:tbl>
      <w:tblPr>
        <w:tblW w:w="10206" w:type="dxa"/>
        <w:jc w:val="center"/>
        <w:tblCellMar>
          <w:left w:w="70" w:type="dxa"/>
          <w:right w:w="70" w:type="dxa"/>
        </w:tblCellMar>
        <w:tblLook w:val="04A0" w:firstRow="1" w:lastRow="0" w:firstColumn="1" w:lastColumn="0" w:noHBand="0" w:noVBand="1"/>
      </w:tblPr>
      <w:tblGrid>
        <w:gridCol w:w="323"/>
        <w:gridCol w:w="518"/>
        <w:gridCol w:w="6095"/>
        <w:gridCol w:w="3270"/>
      </w:tblGrid>
      <w:tr w:rsidR="00975D85" w:rsidRPr="00D20321" w14:paraId="7225F0AF" w14:textId="26F50666" w:rsidTr="000B6D9D">
        <w:trPr>
          <w:trHeight w:val="20"/>
          <w:jc w:val="center"/>
        </w:trPr>
        <w:tc>
          <w:tcPr>
            <w:tcW w:w="693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E085EB5" w14:textId="77777777" w:rsidR="00975D85" w:rsidRPr="00D20321" w:rsidRDefault="00975D85" w:rsidP="0061316E">
            <w:pPr>
              <w:pStyle w:val="Sinespaciado"/>
              <w:jc w:val="center"/>
              <w:rPr>
                <w:rFonts w:ascii="Arial Narrow" w:hAnsi="Arial Narrow"/>
                <w:b/>
                <w:sz w:val="20"/>
                <w:szCs w:val="20"/>
              </w:rPr>
            </w:pPr>
            <w:r w:rsidRPr="00D20321">
              <w:rPr>
                <w:rFonts w:ascii="Arial Narrow" w:hAnsi="Arial Narrow"/>
                <w:b/>
                <w:sz w:val="20"/>
                <w:szCs w:val="20"/>
              </w:rPr>
              <w:t>ACTIVIDADES CON SUGERENCIAS TÉCNICAS</w:t>
            </w:r>
          </w:p>
        </w:tc>
        <w:tc>
          <w:tcPr>
            <w:tcW w:w="3270" w:type="dxa"/>
            <w:tcBorders>
              <w:top w:val="single" w:sz="8" w:space="0" w:color="auto"/>
              <w:left w:val="single" w:sz="8" w:space="0" w:color="auto"/>
              <w:bottom w:val="single" w:sz="8" w:space="0" w:color="auto"/>
              <w:right w:val="single" w:sz="8" w:space="0" w:color="000000"/>
            </w:tcBorders>
            <w:shd w:val="clear" w:color="auto" w:fill="auto"/>
          </w:tcPr>
          <w:p w14:paraId="210348BB" w14:textId="4F0CEC7F" w:rsidR="00975D85" w:rsidRPr="00D20321" w:rsidRDefault="002E227E" w:rsidP="0061316E">
            <w:pPr>
              <w:pStyle w:val="Sinespaciado"/>
              <w:jc w:val="center"/>
              <w:rPr>
                <w:rFonts w:ascii="Arial Narrow" w:hAnsi="Arial Narrow"/>
                <w:b/>
                <w:sz w:val="20"/>
                <w:szCs w:val="20"/>
              </w:rPr>
            </w:pPr>
            <w:r w:rsidRPr="00D20321">
              <w:rPr>
                <w:rFonts w:ascii="Arial Narrow" w:hAnsi="Arial Narrow"/>
                <w:b/>
                <w:sz w:val="20"/>
                <w:szCs w:val="20"/>
              </w:rPr>
              <w:t xml:space="preserve">RECOMENDACIONES FINALES </w:t>
            </w:r>
          </w:p>
        </w:tc>
      </w:tr>
      <w:tr w:rsidR="00975D85" w:rsidRPr="00D20321" w14:paraId="71DB9CF3" w14:textId="13B191F9" w:rsidTr="000B6D9D">
        <w:trPr>
          <w:trHeight w:val="20"/>
          <w:jc w:val="center"/>
        </w:trPr>
        <w:tc>
          <w:tcPr>
            <w:tcW w:w="323" w:type="dxa"/>
            <w:tcBorders>
              <w:top w:val="nil"/>
              <w:left w:val="single" w:sz="8" w:space="0" w:color="auto"/>
              <w:bottom w:val="single" w:sz="8" w:space="0" w:color="auto"/>
              <w:right w:val="single" w:sz="8" w:space="0" w:color="auto"/>
            </w:tcBorders>
            <w:shd w:val="clear" w:color="auto" w:fill="auto"/>
            <w:vAlign w:val="bottom"/>
            <w:hideMark/>
          </w:tcPr>
          <w:p w14:paraId="348F6CD9"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1</w:t>
            </w:r>
          </w:p>
        </w:tc>
        <w:tc>
          <w:tcPr>
            <w:tcW w:w="51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7D4FA3A9"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ASISTENCIA Y ATENCIÓN</w:t>
            </w:r>
          </w:p>
        </w:tc>
        <w:tc>
          <w:tcPr>
            <w:tcW w:w="6095" w:type="dxa"/>
            <w:tcBorders>
              <w:top w:val="nil"/>
              <w:left w:val="nil"/>
              <w:bottom w:val="single" w:sz="4" w:space="0" w:color="auto"/>
              <w:right w:val="single" w:sz="4" w:space="0" w:color="auto"/>
            </w:tcBorders>
            <w:shd w:val="clear" w:color="auto" w:fill="auto"/>
            <w:vAlign w:val="center"/>
            <w:hideMark/>
          </w:tcPr>
          <w:p w14:paraId="73467AA2"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Talleres (3) de formación en el marco de la Ley 1448 de 2011 y sus decretos reglamentarios, con la mesa departamental de victimas sobre las barreras de acceso a la asistencia y atención integral, individual y colectiva.</w:t>
            </w:r>
          </w:p>
        </w:tc>
        <w:tc>
          <w:tcPr>
            <w:tcW w:w="3270" w:type="dxa"/>
            <w:tcBorders>
              <w:top w:val="nil"/>
              <w:left w:val="nil"/>
              <w:bottom w:val="single" w:sz="4" w:space="0" w:color="auto"/>
              <w:right w:val="single" w:sz="4" w:space="0" w:color="auto"/>
            </w:tcBorders>
            <w:shd w:val="clear" w:color="auto" w:fill="auto"/>
          </w:tcPr>
          <w:p w14:paraId="1E39C970" w14:textId="77777777" w:rsidR="00975D85" w:rsidRPr="00D20321" w:rsidRDefault="00975D85" w:rsidP="004E7290">
            <w:pPr>
              <w:pStyle w:val="Sinespaciado"/>
              <w:jc w:val="center"/>
              <w:rPr>
                <w:rFonts w:ascii="Arial Narrow" w:hAnsi="Arial Narrow"/>
                <w:sz w:val="20"/>
                <w:szCs w:val="20"/>
              </w:rPr>
            </w:pPr>
          </w:p>
        </w:tc>
      </w:tr>
      <w:tr w:rsidR="00975D85" w:rsidRPr="00D20321" w14:paraId="322F5E69" w14:textId="3EFFDA93" w:rsidTr="000B6D9D">
        <w:trPr>
          <w:trHeight w:val="20"/>
          <w:jc w:val="center"/>
        </w:trPr>
        <w:tc>
          <w:tcPr>
            <w:tcW w:w="323" w:type="dxa"/>
            <w:tcBorders>
              <w:top w:val="nil"/>
              <w:left w:val="single" w:sz="8" w:space="0" w:color="auto"/>
              <w:bottom w:val="nil"/>
              <w:right w:val="nil"/>
            </w:tcBorders>
            <w:shd w:val="clear" w:color="auto" w:fill="auto"/>
            <w:vAlign w:val="bottom"/>
            <w:hideMark/>
          </w:tcPr>
          <w:p w14:paraId="1120F91C"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2</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39017120"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075DBD2F"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Gestión de talleres (3) de formación en el marco de la Ley 1448 de 2011 y sus decretos reglamentarios, para la participación de los 64 coordinadores de las mesas municipales y los enlaces municipales de víctimas, sobre las barreras de acceso a la asistencia y atención integral, individual y colectiva.</w:t>
            </w:r>
          </w:p>
        </w:tc>
        <w:tc>
          <w:tcPr>
            <w:tcW w:w="3270" w:type="dxa"/>
            <w:tcBorders>
              <w:top w:val="nil"/>
              <w:left w:val="nil"/>
              <w:bottom w:val="single" w:sz="4" w:space="0" w:color="auto"/>
              <w:right w:val="single" w:sz="4" w:space="0" w:color="auto"/>
            </w:tcBorders>
            <w:shd w:val="clear" w:color="auto" w:fill="auto"/>
          </w:tcPr>
          <w:p w14:paraId="7871047A" w14:textId="57340382" w:rsidR="00975D85" w:rsidRPr="00D20321" w:rsidRDefault="00975D85" w:rsidP="00975D85">
            <w:pPr>
              <w:rPr>
                <w:rFonts w:ascii="Arial Narrow" w:hAnsi="Arial Narrow"/>
                <w:sz w:val="20"/>
                <w:szCs w:val="20"/>
              </w:rPr>
            </w:pPr>
            <w:r w:rsidRPr="00D20321">
              <w:rPr>
                <w:rFonts w:ascii="Arial Narrow" w:hAnsi="Arial Narrow"/>
                <w:sz w:val="20"/>
                <w:szCs w:val="20"/>
              </w:rPr>
              <w:t>E</w:t>
            </w:r>
            <w:r w:rsidR="000B1C9C" w:rsidRPr="00D20321">
              <w:rPr>
                <w:rFonts w:ascii="Arial Narrow" w:hAnsi="Arial Narrow"/>
                <w:sz w:val="20"/>
                <w:szCs w:val="20"/>
              </w:rPr>
              <w:t>s</w:t>
            </w:r>
            <w:r w:rsidRPr="00D20321">
              <w:rPr>
                <w:rFonts w:ascii="Arial Narrow" w:hAnsi="Arial Narrow"/>
                <w:sz w:val="20"/>
                <w:szCs w:val="20"/>
              </w:rPr>
              <w:t xml:space="preserve">ta actividad </w:t>
            </w:r>
            <w:r w:rsidR="000B1C9C" w:rsidRPr="00D20321">
              <w:rPr>
                <w:rFonts w:ascii="Arial Narrow" w:hAnsi="Arial Narrow"/>
                <w:sz w:val="20"/>
                <w:szCs w:val="20"/>
              </w:rPr>
              <w:t>está</w:t>
            </w:r>
            <w:r w:rsidRPr="00D20321">
              <w:rPr>
                <w:rFonts w:ascii="Arial Narrow" w:hAnsi="Arial Narrow"/>
                <w:sz w:val="20"/>
                <w:szCs w:val="20"/>
              </w:rPr>
              <w:t xml:space="preserve"> orientada a los 64 coordinadores de las mesas municipales siendo su gestión y coordinación compleja para la mesa departamental</w:t>
            </w:r>
            <w:r w:rsidR="000B1C9C" w:rsidRPr="00D20321">
              <w:rPr>
                <w:rFonts w:ascii="Arial Narrow" w:hAnsi="Arial Narrow"/>
                <w:sz w:val="20"/>
                <w:szCs w:val="20"/>
              </w:rPr>
              <w:t xml:space="preserve">, se sugiere concentrarse en la generación de capacidades de gestión y formación en la mesa departamental. </w:t>
            </w:r>
          </w:p>
        </w:tc>
      </w:tr>
      <w:tr w:rsidR="00975D85" w:rsidRPr="00D20321" w14:paraId="732AF0CA" w14:textId="41CE33BD" w:rsidTr="000B6D9D">
        <w:trPr>
          <w:trHeight w:val="20"/>
          <w:jc w:val="center"/>
        </w:trPr>
        <w:tc>
          <w:tcPr>
            <w:tcW w:w="32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E45ADAC"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3</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32247CEC"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3CD9309E"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Encuentros (2) de socialización con la mesa departamental de víctimas, sobre la oferta institucional de la educación técnica y profesional de las víctimas del conflicto armado.</w:t>
            </w:r>
          </w:p>
        </w:tc>
        <w:tc>
          <w:tcPr>
            <w:tcW w:w="3270" w:type="dxa"/>
            <w:tcBorders>
              <w:top w:val="nil"/>
              <w:left w:val="nil"/>
              <w:bottom w:val="single" w:sz="4" w:space="0" w:color="auto"/>
              <w:right w:val="single" w:sz="4" w:space="0" w:color="auto"/>
            </w:tcBorders>
            <w:shd w:val="clear" w:color="auto" w:fill="auto"/>
          </w:tcPr>
          <w:p w14:paraId="1EA3A484" w14:textId="46DDC917" w:rsidR="00975D85" w:rsidRPr="00D20321" w:rsidRDefault="000B1C9C" w:rsidP="000B1C9C">
            <w:pPr>
              <w:rPr>
                <w:rFonts w:ascii="Arial Narrow" w:hAnsi="Arial Narrow"/>
                <w:sz w:val="20"/>
                <w:szCs w:val="20"/>
              </w:rPr>
            </w:pPr>
            <w:r w:rsidRPr="00D20321">
              <w:rPr>
                <w:rFonts w:ascii="Arial Narrow" w:hAnsi="Arial Narrow"/>
                <w:sz w:val="20"/>
                <w:szCs w:val="20"/>
              </w:rPr>
              <w:t xml:space="preserve">Esta actividad tiene una claridad temática y es un ejercicio de socialización y gestión, sin presupuesto. Se sugiere direccionarla al componente de participación en la realización del </w:t>
            </w:r>
            <w:r w:rsidR="002E227E" w:rsidRPr="00D20321">
              <w:rPr>
                <w:rFonts w:ascii="Arial Narrow" w:hAnsi="Arial Narrow"/>
                <w:sz w:val="20"/>
                <w:szCs w:val="20"/>
              </w:rPr>
              <w:t>P</w:t>
            </w:r>
            <w:r w:rsidRPr="00D20321">
              <w:rPr>
                <w:rFonts w:ascii="Arial Narrow" w:hAnsi="Arial Narrow"/>
                <w:sz w:val="20"/>
                <w:szCs w:val="20"/>
              </w:rPr>
              <w:t xml:space="preserve">lenario </w:t>
            </w:r>
            <w:r w:rsidR="002E227E" w:rsidRPr="00D20321">
              <w:rPr>
                <w:rFonts w:ascii="Arial Narrow" w:hAnsi="Arial Narrow"/>
                <w:sz w:val="20"/>
                <w:szCs w:val="20"/>
              </w:rPr>
              <w:t>3.</w:t>
            </w:r>
          </w:p>
        </w:tc>
      </w:tr>
      <w:tr w:rsidR="00975D85" w:rsidRPr="00D20321" w14:paraId="73F958C3" w14:textId="327D148C" w:rsidTr="000B6D9D">
        <w:trPr>
          <w:trHeight w:val="20"/>
          <w:jc w:val="center"/>
        </w:trPr>
        <w:tc>
          <w:tcPr>
            <w:tcW w:w="323" w:type="dxa"/>
            <w:tcBorders>
              <w:top w:val="nil"/>
              <w:left w:val="single" w:sz="8" w:space="0" w:color="auto"/>
              <w:bottom w:val="nil"/>
              <w:right w:val="nil"/>
            </w:tcBorders>
            <w:shd w:val="clear" w:color="auto" w:fill="auto"/>
            <w:vAlign w:val="bottom"/>
            <w:hideMark/>
          </w:tcPr>
          <w:p w14:paraId="51647BF4"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4</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16F4222D"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2ECFC65B"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Encuentro (1) de gestión sobre la consecución de información de caracterización de la población víctima del conflicto armado desde un enfoque diferencial.</w:t>
            </w:r>
          </w:p>
        </w:tc>
        <w:tc>
          <w:tcPr>
            <w:tcW w:w="3270" w:type="dxa"/>
            <w:tcBorders>
              <w:top w:val="nil"/>
              <w:left w:val="nil"/>
              <w:bottom w:val="single" w:sz="4" w:space="0" w:color="auto"/>
              <w:right w:val="single" w:sz="4" w:space="0" w:color="auto"/>
            </w:tcBorders>
            <w:shd w:val="clear" w:color="auto" w:fill="auto"/>
          </w:tcPr>
          <w:p w14:paraId="038A1867" w14:textId="46B9DD98" w:rsidR="00975D85" w:rsidRPr="00D20321" w:rsidRDefault="000B1C9C" w:rsidP="004E7290">
            <w:pPr>
              <w:pStyle w:val="Sinespaciado"/>
              <w:jc w:val="center"/>
              <w:rPr>
                <w:rFonts w:ascii="Arial Narrow" w:hAnsi="Arial Narrow"/>
                <w:sz w:val="20"/>
                <w:szCs w:val="20"/>
              </w:rPr>
            </w:pPr>
            <w:r w:rsidRPr="00D20321">
              <w:rPr>
                <w:rFonts w:ascii="Arial Narrow" w:hAnsi="Arial Narrow"/>
                <w:sz w:val="20"/>
                <w:szCs w:val="20"/>
              </w:rPr>
              <w:t xml:space="preserve">Esta actividad tiene una claridad temática y es un ejercicio de socialización y gestión, sin presupuesto. Se sugiere direccionarla al componente de participación en la realización del </w:t>
            </w:r>
            <w:r w:rsidR="002E227E" w:rsidRPr="00D20321">
              <w:rPr>
                <w:rFonts w:ascii="Arial Narrow" w:hAnsi="Arial Narrow"/>
                <w:sz w:val="20"/>
                <w:szCs w:val="20"/>
              </w:rPr>
              <w:t>P</w:t>
            </w:r>
            <w:r w:rsidRPr="00D20321">
              <w:rPr>
                <w:rFonts w:ascii="Arial Narrow" w:hAnsi="Arial Narrow"/>
                <w:sz w:val="20"/>
                <w:szCs w:val="20"/>
              </w:rPr>
              <w:t xml:space="preserve">lenario </w:t>
            </w:r>
            <w:r w:rsidR="002E227E" w:rsidRPr="00D20321">
              <w:rPr>
                <w:rFonts w:ascii="Arial Narrow" w:hAnsi="Arial Narrow"/>
                <w:sz w:val="20"/>
                <w:szCs w:val="20"/>
              </w:rPr>
              <w:t>3.</w:t>
            </w:r>
          </w:p>
        </w:tc>
      </w:tr>
      <w:tr w:rsidR="00975D85" w:rsidRPr="00D20321" w14:paraId="44AB872D" w14:textId="7D834E48" w:rsidTr="000B6D9D">
        <w:trPr>
          <w:trHeight w:val="20"/>
          <w:jc w:val="center"/>
        </w:trPr>
        <w:tc>
          <w:tcPr>
            <w:tcW w:w="32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FCF2A86"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lastRenderedPageBreak/>
              <w:t>5</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099F2FEC"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3AFE3106"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Encuentros (2) de diálogo y gestión para el mejoramiento del acompañamiento psicosocial a la población víctima del conflicto armado desde un enfoque diferencial.</w:t>
            </w:r>
          </w:p>
        </w:tc>
        <w:tc>
          <w:tcPr>
            <w:tcW w:w="3270" w:type="dxa"/>
            <w:tcBorders>
              <w:top w:val="nil"/>
              <w:left w:val="nil"/>
              <w:bottom w:val="single" w:sz="4" w:space="0" w:color="auto"/>
              <w:right w:val="single" w:sz="4" w:space="0" w:color="auto"/>
            </w:tcBorders>
            <w:shd w:val="clear" w:color="auto" w:fill="auto"/>
          </w:tcPr>
          <w:p w14:paraId="315F205C" w14:textId="1D3B15B1" w:rsidR="00975D85" w:rsidRPr="00D20321" w:rsidRDefault="000B1C9C" w:rsidP="004E7290">
            <w:pPr>
              <w:pStyle w:val="Sinespaciado"/>
              <w:jc w:val="center"/>
              <w:rPr>
                <w:rFonts w:ascii="Arial Narrow" w:hAnsi="Arial Narrow"/>
                <w:sz w:val="20"/>
                <w:szCs w:val="20"/>
              </w:rPr>
            </w:pPr>
            <w:r w:rsidRPr="00D20321">
              <w:rPr>
                <w:rFonts w:ascii="Arial Narrow" w:hAnsi="Arial Narrow"/>
                <w:sz w:val="20"/>
                <w:szCs w:val="20"/>
              </w:rPr>
              <w:t xml:space="preserve">Esta actividad tiene una claridad temática y es un ejercicio de socialización y gestión, sin presupuesto. Se sugiere direccionarla al componente de participación en la realización del </w:t>
            </w:r>
            <w:r w:rsidR="00224C01" w:rsidRPr="00D20321">
              <w:rPr>
                <w:rFonts w:ascii="Arial Narrow" w:hAnsi="Arial Narrow"/>
                <w:sz w:val="20"/>
                <w:szCs w:val="20"/>
              </w:rPr>
              <w:t>P</w:t>
            </w:r>
            <w:r w:rsidRPr="00D20321">
              <w:rPr>
                <w:rFonts w:ascii="Arial Narrow" w:hAnsi="Arial Narrow"/>
                <w:sz w:val="20"/>
                <w:szCs w:val="20"/>
              </w:rPr>
              <w:t xml:space="preserve">lenario </w:t>
            </w:r>
            <w:r w:rsidR="00224C01" w:rsidRPr="00D20321">
              <w:rPr>
                <w:rFonts w:ascii="Arial Narrow" w:hAnsi="Arial Narrow"/>
                <w:sz w:val="20"/>
                <w:szCs w:val="20"/>
              </w:rPr>
              <w:t>3.</w:t>
            </w:r>
          </w:p>
        </w:tc>
      </w:tr>
      <w:tr w:rsidR="00975D85" w:rsidRPr="00D20321" w14:paraId="4C3DD3FF" w14:textId="086B274B" w:rsidTr="000B6D9D">
        <w:trPr>
          <w:trHeight w:val="20"/>
          <w:jc w:val="center"/>
        </w:trPr>
        <w:tc>
          <w:tcPr>
            <w:tcW w:w="323" w:type="dxa"/>
            <w:tcBorders>
              <w:top w:val="nil"/>
              <w:left w:val="single" w:sz="8" w:space="0" w:color="auto"/>
              <w:bottom w:val="single" w:sz="8" w:space="0" w:color="auto"/>
              <w:right w:val="nil"/>
            </w:tcBorders>
            <w:shd w:val="clear" w:color="auto" w:fill="auto"/>
            <w:vAlign w:val="bottom"/>
            <w:hideMark/>
          </w:tcPr>
          <w:p w14:paraId="036D9494"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6</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1DE9B355"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8" w:space="0" w:color="auto"/>
              <w:right w:val="single" w:sz="4" w:space="0" w:color="auto"/>
            </w:tcBorders>
            <w:shd w:val="clear" w:color="auto" w:fill="auto"/>
            <w:vAlign w:val="center"/>
            <w:hideMark/>
          </w:tcPr>
          <w:p w14:paraId="299174E2"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Encuentro de diálogo y gestión sobre las barreras de acceso a las rutas de atención a los niños, niñas y adolescentes, víctimas del conflicto armado en Nariño.</w:t>
            </w:r>
          </w:p>
        </w:tc>
        <w:tc>
          <w:tcPr>
            <w:tcW w:w="3270" w:type="dxa"/>
            <w:tcBorders>
              <w:top w:val="nil"/>
              <w:left w:val="nil"/>
              <w:bottom w:val="single" w:sz="8" w:space="0" w:color="auto"/>
              <w:right w:val="single" w:sz="4" w:space="0" w:color="auto"/>
            </w:tcBorders>
            <w:shd w:val="clear" w:color="auto" w:fill="auto"/>
          </w:tcPr>
          <w:p w14:paraId="11CF0E03" w14:textId="2B473EDF" w:rsidR="00975D85" w:rsidRPr="00D20321" w:rsidRDefault="002E227E" w:rsidP="004E7290">
            <w:pPr>
              <w:pStyle w:val="Sinespaciado"/>
              <w:jc w:val="center"/>
              <w:rPr>
                <w:rFonts w:ascii="Arial Narrow" w:hAnsi="Arial Narrow"/>
                <w:sz w:val="20"/>
                <w:szCs w:val="20"/>
              </w:rPr>
            </w:pPr>
            <w:r w:rsidRPr="00D20321">
              <w:rPr>
                <w:rFonts w:ascii="Arial Narrow" w:hAnsi="Arial Narrow"/>
                <w:sz w:val="20"/>
                <w:szCs w:val="20"/>
              </w:rPr>
              <w:t xml:space="preserve">Esta actividad tiene una claridad temática y es un ejercicio de socialización y gestión, sin presupuesto. Se sugiere direccionarla al componente de participación en la realización del </w:t>
            </w:r>
            <w:r w:rsidR="00224C01" w:rsidRPr="00D20321">
              <w:rPr>
                <w:rFonts w:ascii="Arial Narrow" w:hAnsi="Arial Narrow"/>
                <w:sz w:val="20"/>
                <w:szCs w:val="20"/>
              </w:rPr>
              <w:t>Pl</w:t>
            </w:r>
            <w:r w:rsidRPr="00D20321">
              <w:rPr>
                <w:rFonts w:ascii="Arial Narrow" w:hAnsi="Arial Narrow"/>
                <w:sz w:val="20"/>
                <w:szCs w:val="20"/>
              </w:rPr>
              <w:t xml:space="preserve">enario </w:t>
            </w:r>
            <w:r w:rsidR="00224C01" w:rsidRPr="00D20321">
              <w:rPr>
                <w:rFonts w:ascii="Arial Narrow" w:hAnsi="Arial Narrow"/>
                <w:sz w:val="20"/>
                <w:szCs w:val="20"/>
              </w:rPr>
              <w:t>3.</w:t>
            </w:r>
          </w:p>
        </w:tc>
      </w:tr>
      <w:tr w:rsidR="00975D85" w:rsidRPr="00D20321" w14:paraId="125C8837" w14:textId="26CEF91C" w:rsidTr="000B6D9D">
        <w:trPr>
          <w:trHeight w:val="20"/>
          <w:jc w:val="center"/>
        </w:trPr>
        <w:tc>
          <w:tcPr>
            <w:tcW w:w="323" w:type="dxa"/>
            <w:tcBorders>
              <w:top w:val="nil"/>
              <w:left w:val="single" w:sz="8" w:space="0" w:color="auto"/>
              <w:bottom w:val="single" w:sz="8" w:space="0" w:color="auto"/>
              <w:right w:val="single" w:sz="8" w:space="0" w:color="auto"/>
            </w:tcBorders>
            <w:shd w:val="clear" w:color="auto" w:fill="auto"/>
            <w:vAlign w:val="bottom"/>
            <w:hideMark/>
          </w:tcPr>
          <w:p w14:paraId="7AFACBEE"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7</w:t>
            </w:r>
          </w:p>
        </w:tc>
        <w:tc>
          <w:tcPr>
            <w:tcW w:w="51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026E51B1"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VERDAD Y JUSTICIA</w:t>
            </w:r>
          </w:p>
        </w:tc>
        <w:tc>
          <w:tcPr>
            <w:tcW w:w="6095" w:type="dxa"/>
            <w:tcBorders>
              <w:top w:val="nil"/>
              <w:left w:val="nil"/>
              <w:bottom w:val="single" w:sz="4" w:space="0" w:color="auto"/>
              <w:right w:val="single" w:sz="4" w:space="0" w:color="auto"/>
            </w:tcBorders>
            <w:shd w:val="clear" w:color="auto" w:fill="auto"/>
            <w:vAlign w:val="center"/>
            <w:hideMark/>
          </w:tcPr>
          <w:p w14:paraId="5D4099E3"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Encuentros de formación (3) de la mesa departamental, con la JEP, Unidad de Búsqueda de Personas dadas por Desaparecidas y Comisión de la Verdad, sobre acceso efectivo a la verdad y justicia.</w:t>
            </w:r>
          </w:p>
        </w:tc>
        <w:tc>
          <w:tcPr>
            <w:tcW w:w="3270" w:type="dxa"/>
            <w:tcBorders>
              <w:top w:val="nil"/>
              <w:left w:val="nil"/>
              <w:bottom w:val="single" w:sz="4" w:space="0" w:color="auto"/>
              <w:right w:val="single" w:sz="4" w:space="0" w:color="auto"/>
            </w:tcBorders>
            <w:shd w:val="clear" w:color="auto" w:fill="auto"/>
          </w:tcPr>
          <w:p w14:paraId="6D376B34" w14:textId="77777777" w:rsidR="00975D85" w:rsidRPr="00D20321" w:rsidRDefault="00975D85" w:rsidP="004E7290">
            <w:pPr>
              <w:pStyle w:val="Sinespaciado"/>
              <w:jc w:val="center"/>
              <w:rPr>
                <w:rFonts w:ascii="Arial Narrow" w:hAnsi="Arial Narrow"/>
                <w:sz w:val="20"/>
                <w:szCs w:val="20"/>
              </w:rPr>
            </w:pPr>
          </w:p>
        </w:tc>
      </w:tr>
      <w:tr w:rsidR="00975D85" w:rsidRPr="00D20321" w14:paraId="5EC1D094" w14:textId="0EC9CD88" w:rsidTr="000B6D9D">
        <w:trPr>
          <w:trHeight w:val="20"/>
          <w:jc w:val="center"/>
        </w:trPr>
        <w:tc>
          <w:tcPr>
            <w:tcW w:w="323" w:type="dxa"/>
            <w:tcBorders>
              <w:top w:val="nil"/>
              <w:left w:val="single" w:sz="8" w:space="0" w:color="auto"/>
              <w:bottom w:val="nil"/>
              <w:right w:val="nil"/>
            </w:tcBorders>
            <w:shd w:val="clear" w:color="auto" w:fill="auto"/>
            <w:vAlign w:val="bottom"/>
            <w:hideMark/>
          </w:tcPr>
          <w:p w14:paraId="02E25BEF"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8</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40ED8AE9"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73F6D121"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Encuentro de socialización con la mesa departamental, de los avances, frente a la desaparición forzada en el Departamento de Nariño.</w:t>
            </w:r>
          </w:p>
        </w:tc>
        <w:tc>
          <w:tcPr>
            <w:tcW w:w="3270" w:type="dxa"/>
            <w:tcBorders>
              <w:top w:val="nil"/>
              <w:left w:val="nil"/>
              <w:bottom w:val="single" w:sz="4" w:space="0" w:color="auto"/>
              <w:right w:val="single" w:sz="4" w:space="0" w:color="auto"/>
            </w:tcBorders>
            <w:shd w:val="clear" w:color="auto" w:fill="auto"/>
          </w:tcPr>
          <w:p w14:paraId="6EDE87A7" w14:textId="77777777" w:rsidR="00975D85" w:rsidRPr="00D20321" w:rsidRDefault="00975D85" w:rsidP="004E7290">
            <w:pPr>
              <w:pStyle w:val="Sinespaciado"/>
              <w:jc w:val="center"/>
              <w:rPr>
                <w:rFonts w:ascii="Arial Narrow" w:hAnsi="Arial Narrow"/>
                <w:sz w:val="20"/>
                <w:szCs w:val="20"/>
              </w:rPr>
            </w:pPr>
          </w:p>
        </w:tc>
      </w:tr>
      <w:tr w:rsidR="00975D85" w:rsidRPr="00D20321" w14:paraId="07842FC0" w14:textId="14474355" w:rsidTr="000B6D9D">
        <w:trPr>
          <w:trHeight w:val="20"/>
          <w:jc w:val="center"/>
        </w:trPr>
        <w:tc>
          <w:tcPr>
            <w:tcW w:w="32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C6BA5B1"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9</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58C04EAA"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6496C804"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Gestión de talleres (3) subregionales, para los coordinadores de mesas municipales, sobre desaparición forzada.</w:t>
            </w:r>
          </w:p>
        </w:tc>
        <w:tc>
          <w:tcPr>
            <w:tcW w:w="3270" w:type="dxa"/>
            <w:tcBorders>
              <w:top w:val="nil"/>
              <w:left w:val="nil"/>
              <w:bottom w:val="single" w:sz="4" w:space="0" w:color="auto"/>
              <w:right w:val="single" w:sz="4" w:space="0" w:color="auto"/>
            </w:tcBorders>
            <w:shd w:val="clear" w:color="auto" w:fill="auto"/>
          </w:tcPr>
          <w:p w14:paraId="0CEEE2A2" w14:textId="7815524A" w:rsidR="00975D85" w:rsidRPr="00D20321" w:rsidRDefault="000B1C9C" w:rsidP="004E7290">
            <w:pPr>
              <w:pStyle w:val="Sinespaciado"/>
              <w:jc w:val="center"/>
              <w:rPr>
                <w:rFonts w:ascii="Arial Narrow" w:hAnsi="Arial Narrow"/>
                <w:sz w:val="20"/>
                <w:szCs w:val="20"/>
              </w:rPr>
            </w:pPr>
            <w:r w:rsidRPr="00D20321">
              <w:rPr>
                <w:rFonts w:ascii="Arial Narrow" w:hAnsi="Arial Narrow"/>
                <w:sz w:val="20"/>
                <w:szCs w:val="20"/>
              </w:rPr>
              <w:t>Esta actividad está orientada a los 64 coordinadores de las mesas municipales siendo su gestión y coordinación compleja para la mesa departamental, se sugiere concentrarse en la generación de capacidades de gestión y formación en la mesa departamental.</w:t>
            </w:r>
          </w:p>
        </w:tc>
      </w:tr>
      <w:tr w:rsidR="00975D85" w:rsidRPr="00D20321" w14:paraId="12952F69" w14:textId="6719422F" w:rsidTr="000B6D9D">
        <w:trPr>
          <w:trHeight w:val="20"/>
          <w:jc w:val="center"/>
        </w:trPr>
        <w:tc>
          <w:tcPr>
            <w:tcW w:w="323" w:type="dxa"/>
            <w:tcBorders>
              <w:top w:val="nil"/>
              <w:left w:val="single" w:sz="8" w:space="0" w:color="auto"/>
              <w:bottom w:val="single" w:sz="8" w:space="0" w:color="auto"/>
              <w:right w:val="nil"/>
            </w:tcBorders>
            <w:shd w:val="clear" w:color="auto" w:fill="auto"/>
            <w:vAlign w:val="bottom"/>
          </w:tcPr>
          <w:p w14:paraId="75289A9C"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10</w:t>
            </w:r>
          </w:p>
        </w:tc>
        <w:tc>
          <w:tcPr>
            <w:tcW w:w="518" w:type="dxa"/>
            <w:vMerge/>
            <w:tcBorders>
              <w:top w:val="nil"/>
              <w:left w:val="single" w:sz="8" w:space="0" w:color="auto"/>
              <w:bottom w:val="single" w:sz="8" w:space="0" w:color="000000"/>
              <w:right w:val="single" w:sz="8" w:space="0" w:color="auto"/>
            </w:tcBorders>
            <w:shd w:val="clear" w:color="auto" w:fill="auto"/>
            <w:vAlign w:val="center"/>
          </w:tcPr>
          <w:p w14:paraId="31C045EA"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8" w:space="0" w:color="auto"/>
              <w:right w:val="single" w:sz="4" w:space="0" w:color="auto"/>
            </w:tcBorders>
            <w:shd w:val="clear" w:color="auto" w:fill="auto"/>
            <w:vAlign w:val="center"/>
          </w:tcPr>
          <w:p w14:paraId="3846E392"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Realización de actividades (2) con víctimas del conflicto armado, para el intercambio de saberes y de memoria histórica.</w:t>
            </w:r>
          </w:p>
        </w:tc>
        <w:tc>
          <w:tcPr>
            <w:tcW w:w="3270" w:type="dxa"/>
            <w:tcBorders>
              <w:top w:val="nil"/>
              <w:left w:val="nil"/>
              <w:bottom w:val="single" w:sz="8" w:space="0" w:color="auto"/>
              <w:right w:val="single" w:sz="4" w:space="0" w:color="auto"/>
            </w:tcBorders>
            <w:shd w:val="clear" w:color="auto" w:fill="auto"/>
          </w:tcPr>
          <w:p w14:paraId="4F0CE74E" w14:textId="77777777" w:rsidR="00975D85" w:rsidRPr="00D20321" w:rsidRDefault="00975D85" w:rsidP="004E7290">
            <w:pPr>
              <w:pStyle w:val="Sinespaciado"/>
              <w:jc w:val="center"/>
              <w:rPr>
                <w:rFonts w:ascii="Arial Narrow" w:hAnsi="Arial Narrow"/>
                <w:sz w:val="20"/>
                <w:szCs w:val="20"/>
              </w:rPr>
            </w:pPr>
          </w:p>
        </w:tc>
      </w:tr>
      <w:tr w:rsidR="00975D85" w:rsidRPr="00D20321" w14:paraId="3D17D9AD" w14:textId="13D57CE2" w:rsidTr="000B6D9D">
        <w:trPr>
          <w:trHeight w:val="20"/>
          <w:jc w:val="center"/>
        </w:trPr>
        <w:tc>
          <w:tcPr>
            <w:tcW w:w="323" w:type="dxa"/>
            <w:tcBorders>
              <w:top w:val="nil"/>
              <w:left w:val="single" w:sz="8" w:space="0" w:color="auto"/>
              <w:bottom w:val="single" w:sz="8" w:space="0" w:color="auto"/>
              <w:right w:val="single" w:sz="8" w:space="0" w:color="auto"/>
            </w:tcBorders>
            <w:shd w:val="clear" w:color="auto" w:fill="auto"/>
            <w:vAlign w:val="bottom"/>
            <w:hideMark/>
          </w:tcPr>
          <w:p w14:paraId="00487AAF"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11</w:t>
            </w:r>
          </w:p>
        </w:tc>
        <w:tc>
          <w:tcPr>
            <w:tcW w:w="51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77972D24"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REPARACIÓN INTEGRAL</w:t>
            </w:r>
          </w:p>
        </w:tc>
        <w:tc>
          <w:tcPr>
            <w:tcW w:w="6095" w:type="dxa"/>
            <w:tcBorders>
              <w:top w:val="nil"/>
              <w:left w:val="nil"/>
              <w:bottom w:val="single" w:sz="4" w:space="0" w:color="auto"/>
              <w:right w:val="single" w:sz="4" w:space="0" w:color="auto"/>
            </w:tcBorders>
            <w:shd w:val="clear" w:color="auto" w:fill="auto"/>
            <w:vAlign w:val="center"/>
            <w:hideMark/>
          </w:tcPr>
          <w:p w14:paraId="7DABA64D"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Encuentro (1) de formación con la mesa departamental de víctimas sobre las barreras de acceso a la reparación integral individual y colectiva.</w:t>
            </w:r>
          </w:p>
        </w:tc>
        <w:tc>
          <w:tcPr>
            <w:tcW w:w="3270" w:type="dxa"/>
            <w:tcBorders>
              <w:top w:val="nil"/>
              <w:left w:val="nil"/>
              <w:bottom w:val="single" w:sz="4" w:space="0" w:color="auto"/>
              <w:right w:val="single" w:sz="4" w:space="0" w:color="auto"/>
            </w:tcBorders>
            <w:shd w:val="clear" w:color="auto" w:fill="auto"/>
          </w:tcPr>
          <w:p w14:paraId="0024AB12" w14:textId="77777777" w:rsidR="00975D85" w:rsidRPr="00D20321" w:rsidRDefault="00975D85" w:rsidP="004E7290">
            <w:pPr>
              <w:pStyle w:val="Sinespaciado"/>
              <w:jc w:val="center"/>
              <w:rPr>
                <w:rFonts w:ascii="Arial Narrow" w:hAnsi="Arial Narrow"/>
                <w:sz w:val="20"/>
                <w:szCs w:val="20"/>
              </w:rPr>
            </w:pPr>
          </w:p>
        </w:tc>
      </w:tr>
      <w:tr w:rsidR="00975D85" w:rsidRPr="00D20321" w14:paraId="74C30A04" w14:textId="14A4625C" w:rsidTr="000B6D9D">
        <w:trPr>
          <w:trHeight w:val="20"/>
          <w:jc w:val="center"/>
        </w:trPr>
        <w:tc>
          <w:tcPr>
            <w:tcW w:w="323" w:type="dxa"/>
            <w:tcBorders>
              <w:top w:val="nil"/>
              <w:left w:val="single" w:sz="8" w:space="0" w:color="auto"/>
              <w:bottom w:val="nil"/>
              <w:right w:val="nil"/>
            </w:tcBorders>
            <w:shd w:val="clear" w:color="auto" w:fill="auto"/>
            <w:vAlign w:val="bottom"/>
            <w:hideMark/>
          </w:tcPr>
          <w:p w14:paraId="57068582"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12</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303CA6E4"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21DB4A6D"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Gestión de talleres (3) subregionales con las mesas municipales de formación sobre la reparación integral individual y colectiva.</w:t>
            </w:r>
          </w:p>
        </w:tc>
        <w:tc>
          <w:tcPr>
            <w:tcW w:w="3270" w:type="dxa"/>
            <w:tcBorders>
              <w:top w:val="nil"/>
              <w:left w:val="nil"/>
              <w:bottom w:val="single" w:sz="4" w:space="0" w:color="auto"/>
              <w:right w:val="single" w:sz="4" w:space="0" w:color="auto"/>
            </w:tcBorders>
            <w:shd w:val="clear" w:color="auto" w:fill="auto"/>
          </w:tcPr>
          <w:p w14:paraId="015E1E3F" w14:textId="6502C655" w:rsidR="00975D85" w:rsidRPr="00D20321" w:rsidRDefault="000B1C9C" w:rsidP="004E7290">
            <w:pPr>
              <w:pStyle w:val="Sinespaciado"/>
              <w:jc w:val="center"/>
              <w:rPr>
                <w:rFonts w:ascii="Arial Narrow" w:hAnsi="Arial Narrow"/>
                <w:sz w:val="20"/>
                <w:szCs w:val="20"/>
              </w:rPr>
            </w:pPr>
            <w:r w:rsidRPr="00D20321">
              <w:rPr>
                <w:rFonts w:ascii="Arial Narrow" w:hAnsi="Arial Narrow"/>
                <w:sz w:val="20"/>
                <w:szCs w:val="20"/>
              </w:rPr>
              <w:t>Esta actividad está orientada a los 64 coordinadores de las mesas municipales siendo su gestión y coordinación compleja para la mesa departamental, se sugiere concentrarse en la generación de capacidades de gestión y formación en la mesa departamental.</w:t>
            </w:r>
          </w:p>
        </w:tc>
      </w:tr>
      <w:tr w:rsidR="00975D85" w:rsidRPr="00D20321" w14:paraId="33AF9B5E" w14:textId="49B01D77" w:rsidTr="000B6D9D">
        <w:trPr>
          <w:trHeight w:val="20"/>
          <w:jc w:val="center"/>
        </w:trPr>
        <w:tc>
          <w:tcPr>
            <w:tcW w:w="32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9643429"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13</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1431FAB7"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5C6BEEA8"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Gestión de jornadas (3) subregionales de atención de reparación integral especialmente de los procesos de indemnización.</w:t>
            </w:r>
          </w:p>
        </w:tc>
        <w:tc>
          <w:tcPr>
            <w:tcW w:w="3270" w:type="dxa"/>
            <w:tcBorders>
              <w:top w:val="nil"/>
              <w:left w:val="nil"/>
              <w:bottom w:val="single" w:sz="4" w:space="0" w:color="auto"/>
              <w:right w:val="single" w:sz="4" w:space="0" w:color="auto"/>
            </w:tcBorders>
            <w:shd w:val="clear" w:color="auto" w:fill="auto"/>
          </w:tcPr>
          <w:p w14:paraId="046738C9" w14:textId="77777777" w:rsidR="00975D85" w:rsidRPr="00D20321" w:rsidRDefault="00975D85" w:rsidP="004E7290">
            <w:pPr>
              <w:pStyle w:val="Sinespaciado"/>
              <w:jc w:val="center"/>
              <w:rPr>
                <w:rFonts w:ascii="Arial Narrow" w:hAnsi="Arial Narrow"/>
                <w:sz w:val="20"/>
                <w:szCs w:val="20"/>
              </w:rPr>
            </w:pPr>
          </w:p>
        </w:tc>
      </w:tr>
      <w:tr w:rsidR="00975D85" w:rsidRPr="00D20321" w14:paraId="6AED60EF" w14:textId="354D92D3" w:rsidTr="000B6D9D">
        <w:trPr>
          <w:trHeight w:val="20"/>
          <w:jc w:val="center"/>
        </w:trPr>
        <w:tc>
          <w:tcPr>
            <w:tcW w:w="323" w:type="dxa"/>
            <w:tcBorders>
              <w:top w:val="nil"/>
              <w:left w:val="single" w:sz="8" w:space="0" w:color="auto"/>
              <w:bottom w:val="nil"/>
              <w:right w:val="nil"/>
            </w:tcBorders>
            <w:shd w:val="clear" w:color="auto" w:fill="auto"/>
            <w:vAlign w:val="bottom"/>
            <w:hideMark/>
          </w:tcPr>
          <w:p w14:paraId="72E8340C"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14</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51219476"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1049667C"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Encuentro de seguimiento (avances y dificultades desde un enfoque diferencial) de los procesos de retornos y reubicaciones en el Departamento.</w:t>
            </w:r>
          </w:p>
        </w:tc>
        <w:tc>
          <w:tcPr>
            <w:tcW w:w="3270" w:type="dxa"/>
            <w:tcBorders>
              <w:top w:val="nil"/>
              <w:left w:val="nil"/>
              <w:bottom w:val="single" w:sz="4" w:space="0" w:color="auto"/>
              <w:right w:val="single" w:sz="4" w:space="0" w:color="auto"/>
            </w:tcBorders>
            <w:shd w:val="clear" w:color="auto" w:fill="auto"/>
          </w:tcPr>
          <w:p w14:paraId="7C06797F" w14:textId="77777777" w:rsidR="00975D85" w:rsidRPr="00D20321" w:rsidRDefault="00975D85" w:rsidP="004E7290">
            <w:pPr>
              <w:pStyle w:val="Sinespaciado"/>
              <w:jc w:val="center"/>
              <w:rPr>
                <w:rFonts w:ascii="Arial Narrow" w:hAnsi="Arial Narrow"/>
                <w:sz w:val="20"/>
                <w:szCs w:val="20"/>
              </w:rPr>
            </w:pPr>
          </w:p>
        </w:tc>
      </w:tr>
      <w:tr w:rsidR="00975D85" w:rsidRPr="00D20321" w14:paraId="15433648" w14:textId="425A5F78" w:rsidTr="000B6D9D">
        <w:trPr>
          <w:trHeight w:val="20"/>
          <w:jc w:val="center"/>
        </w:trPr>
        <w:tc>
          <w:tcPr>
            <w:tcW w:w="32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FACB260"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15</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0F43E8F7"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8" w:space="0" w:color="auto"/>
              <w:right w:val="single" w:sz="4" w:space="0" w:color="auto"/>
            </w:tcBorders>
            <w:shd w:val="clear" w:color="auto" w:fill="auto"/>
            <w:vAlign w:val="center"/>
            <w:hideMark/>
          </w:tcPr>
          <w:p w14:paraId="3B4D0846"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Encuentro de seguimiento (avances y dificultades desde un enfoque diferencial) del PAPSIVI.</w:t>
            </w:r>
          </w:p>
        </w:tc>
        <w:tc>
          <w:tcPr>
            <w:tcW w:w="3270" w:type="dxa"/>
            <w:tcBorders>
              <w:top w:val="nil"/>
              <w:left w:val="nil"/>
              <w:bottom w:val="single" w:sz="8" w:space="0" w:color="auto"/>
              <w:right w:val="single" w:sz="4" w:space="0" w:color="auto"/>
            </w:tcBorders>
            <w:shd w:val="clear" w:color="auto" w:fill="auto"/>
          </w:tcPr>
          <w:p w14:paraId="200D6912" w14:textId="4B27A0BF" w:rsidR="00975D85" w:rsidRPr="00D20321" w:rsidRDefault="002E227E" w:rsidP="004E7290">
            <w:pPr>
              <w:pStyle w:val="Sinespaciado"/>
              <w:jc w:val="center"/>
              <w:rPr>
                <w:rFonts w:ascii="Arial Narrow" w:hAnsi="Arial Narrow"/>
                <w:sz w:val="20"/>
                <w:szCs w:val="20"/>
              </w:rPr>
            </w:pPr>
            <w:r w:rsidRPr="00D20321">
              <w:rPr>
                <w:rFonts w:ascii="Arial Narrow" w:hAnsi="Arial Narrow"/>
                <w:sz w:val="20"/>
                <w:szCs w:val="20"/>
              </w:rPr>
              <w:t xml:space="preserve">Esta actividad tiene una claridad temática y es un ejercicio de socialización y gestión, sin presupuesto. Se sugiere direccionarla al componente de participación en la realización del </w:t>
            </w:r>
            <w:r w:rsidR="00224C01" w:rsidRPr="00D20321">
              <w:rPr>
                <w:rFonts w:ascii="Arial Narrow" w:hAnsi="Arial Narrow"/>
                <w:sz w:val="20"/>
                <w:szCs w:val="20"/>
              </w:rPr>
              <w:t>P</w:t>
            </w:r>
            <w:r w:rsidRPr="00D20321">
              <w:rPr>
                <w:rFonts w:ascii="Arial Narrow" w:hAnsi="Arial Narrow"/>
                <w:sz w:val="20"/>
                <w:szCs w:val="20"/>
              </w:rPr>
              <w:t xml:space="preserve">lenario </w:t>
            </w:r>
            <w:r w:rsidR="00224C01" w:rsidRPr="00D20321">
              <w:rPr>
                <w:rFonts w:ascii="Arial Narrow" w:hAnsi="Arial Narrow"/>
                <w:sz w:val="20"/>
                <w:szCs w:val="20"/>
              </w:rPr>
              <w:t xml:space="preserve">4. </w:t>
            </w:r>
          </w:p>
        </w:tc>
      </w:tr>
      <w:tr w:rsidR="00975D85" w:rsidRPr="00D20321" w14:paraId="726AC4BF" w14:textId="57313AC8" w:rsidTr="000B6D9D">
        <w:trPr>
          <w:trHeight w:val="20"/>
          <w:jc w:val="center"/>
        </w:trPr>
        <w:tc>
          <w:tcPr>
            <w:tcW w:w="323" w:type="dxa"/>
            <w:tcBorders>
              <w:top w:val="nil"/>
              <w:left w:val="single" w:sz="8" w:space="0" w:color="auto"/>
              <w:bottom w:val="nil"/>
              <w:right w:val="nil"/>
            </w:tcBorders>
            <w:shd w:val="clear" w:color="auto" w:fill="auto"/>
            <w:vAlign w:val="bottom"/>
            <w:hideMark/>
          </w:tcPr>
          <w:p w14:paraId="4E861B42"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16</w:t>
            </w:r>
          </w:p>
        </w:tc>
        <w:tc>
          <w:tcPr>
            <w:tcW w:w="51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09D0882C"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ENFOQUE DIFERENCIAL</w:t>
            </w:r>
          </w:p>
        </w:tc>
        <w:tc>
          <w:tcPr>
            <w:tcW w:w="6095" w:type="dxa"/>
            <w:tcBorders>
              <w:top w:val="nil"/>
              <w:left w:val="nil"/>
              <w:bottom w:val="single" w:sz="4" w:space="0" w:color="auto"/>
              <w:right w:val="single" w:sz="4" w:space="0" w:color="auto"/>
            </w:tcBorders>
            <w:shd w:val="clear" w:color="auto" w:fill="auto"/>
            <w:vAlign w:val="center"/>
            <w:hideMark/>
          </w:tcPr>
          <w:p w14:paraId="2004C79E"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Talleres (3) de formación con la mesa departamental de víctimas, sobre los decretos reglamentarios de la Ley de Víctimas 4633 (indígenas), 4634 (pueblo Rrom o Gitano), 4635 (Afro descendientes) y autos de la Corte.</w:t>
            </w:r>
          </w:p>
        </w:tc>
        <w:tc>
          <w:tcPr>
            <w:tcW w:w="3270" w:type="dxa"/>
            <w:tcBorders>
              <w:top w:val="nil"/>
              <w:left w:val="nil"/>
              <w:bottom w:val="single" w:sz="4" w:space="0" w:color="auto"/>
              <w:right w:val="single" w:sz="4" w:space="0" w:color="auto"/>
            </w:tcBorders>
            <w:shd w:val="clear" w:color="auto" w:fill="auto"/>
          </w:tcPr>
          <w:p w14:paraId="16A8EE3D" w14:textId="77777777" w:rsidR="00975D85" w:rsidRPr="00D20321" w:rsidRDefault="00975D85" w:rsidP="004E7290">
            <w:pPr>
              <w:pStyle w:val="Sinespaciado"/>
              <w:jc w:val="center"/>
              <w:rPr>
                <w:rFonts w:ascii="Arial Narrow" w:hAnsi="Arial Narrow"/>
                <w:sz w:val="20"/>
                <w:szCs w:val="20"/>
              </w:rPr>
            </w:pPr>
          </w:p>
        </w:tc>
      </w:tr>
      <w:tr w:rsidR="00975D85" w:rsidRPr="00D20321" w14:paraId="55B5E2DC" w14:textId="2F6AA471" w:rsidTr="000B6D9D">
        <w:trPr>
          <w:trHeight w:val="20"/>
          <w:jc w:val="center"/>
        </w:trPr>
        <w:tc>
          <w:tcPr>
            <w:tcW w:w="32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50AD71D"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17</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0BEB339A"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59275A09"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Encuentro (1) de gestión para la construcción de ruta de respuesta inmediata de asistencia y atención, con enfoque étnico, de género, etario y discapacidad</w:t>
            </w:r>
          </w:p>
        </w:tc>
        <w:tc>
          <w:tcPr>
            <w:tcW w:w="3270" w:type="dxa"/>
            <w:tcBorders>
              <w:top w:val="nil"/>
              <w:left w:val="nil"/>
              <w:bottom w:val="single" w:sz="4" w:space="0" w:color="auto"/>
              <w:right w:val="single" w:sz="4" w:space="0" w:color="auto"/>
            </w:tcBorders>
            <w:shd w:val="clear" w:color="auto" w:fill="auto"/>
          </w:tcPr>
          <w:p w14:paraId="2933515A" w14:textId="77777777" w:rsidR="00975D85" w:rsidRPr="00D20321" w:rsidRDefault="00975D85" w:rsidP="004E7290">
            <w:pPr>
              <w:pStyle w:val="Sinespaciado"/>
              <w:jc w:val="center"/>
              <w:rPr>
                <w:rFonts w:ascii="Arial Narrow" w:hAnsi="Arial Narrow"/>
                <w:sz w:val="20"/>
                <w:szCs w:val="20"/>
              </w:rPr>
            </w:pPr>
          </w:p>
        </w:tc>
      </w:tr>
      <w:tr w:rsidR="00975D85" w:rsidRPr="00D20321" w14:paraId="53A961A3" w14:textId="08C3ECD5" w:rsidTr="000B6D9D">
        <w:trPr>
          <w:trHeight w:val="20"/>
          <w:jc w:val="center"/>
        </w:trPr>
        <w:tc>
          <w:tcPr>
            <w:tcW w:w="323" w:type="dxa"/>
            <w:tcBorders>
              <w:top w:val="nil"/>
              <w:left w:val="single" w:sz="8" w:space="0" w:color="auto"/>
              <w:bottom w:val="single" w:sz="8" w:space="0" w:color="auto"/>
              <w:right w:val="nil"/>
            </w:tcBorders>
            <w:shd w:val="clear" w:color="auto" w:fill="auto"/>
            <w:vAlign w:val="bottom"/>
            <w:hideMark/>
          </w:tcPr>
          <w:p w14:paraId="3DCCF8B9"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18</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7B6EB323"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8" w:space="0" w:color="auto"/>
              <w:right w:val="single" w:sz="4" w:space="0" w:color="auto"/>
            </w:tcBorders>
            <w:shd w:val="clear" w:color="auto" w:fill="auto"/>
            <w:vAlign w:val="center"/>
            <w:hideMark/>
          </w:tcPr>
          <w:p w14:paraId="60DB2F10"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Encuentro (1) de seguimiento de avances a los planes de reparación colectiva y los planes de retornos y reubicación étnicos.</w:t>
            </w:r>
          </w:p>
        </w:tc>
        <w:tc>
          <w:tcPr>
            <w:tcW w:w="3270" w:type="dxa"/>
            <w:tcBorders>
              <w:top w:val="nil"/>
              <w:left w:val="nil"/>
              <w:bottom w:val="single" w:sz="8" w:space="0" w:color="auto"/>
              <w:right w:val="single" w:sz="4" w:space="0" w:color="auto"/>
            </w:tcBorders>
            <w:shd w:val="clear" w:color="auto" w:fill="auto"/>
          </w:tcPr>
          <w:p w14:paraId="5F615203" w14:textId="77777777" w:rsidR="00975D85" w:rsidRPr="00D20321" w:rsidRDefault="00975D85" w:rsidP="004E7290">
            <w:pPr>
              <w:pStyle w:val="Sinespaciado"/>
              <w:jc w:val="center"/>
              <w:rPr>
                <w:rFonts w:ascii="Arial Narrow" w:hAnsi="Arial Narrow"/>
                <w:sz w:val="20"/>
                <w:szCs w:val="20"/>
              </w:rPr>
            </w:pPr>
          </w:p>
        </w:tc>
      </w:tr>
      <w:tr w:rsidR="00975D85" w:rsidRPr="00D20321" w14:paraId="0BDA3BD7" w14:textId="636321F3" w:rsidTr="000B6D9D">
        <w:trPr>
          <w:trHeight w:val="20"/>
          <w:jc w:val="center"/>
        </w:trPr>
        <w:tc>
          <w:tcPr>
            <w:tcW w:w="323" w:type="dxa"/>
            <w:tcBorders>
              <w:top w:val="nil"/>
              <w:left w:val="single" w:sz="8" w:space="0" w:color="auto"/>
              <w:bottom w:val="single" w:sz="8" w:space="0" w:color="auto"/>
              <w:right w:val="single" w:sz="8" w:space="0" w:color="auto"/>
            </w:tcBorders>
            <w:shd w:val="clear" w:color="auto" w:fill="auto"/>
            <w:vAlign w:val="bottom"/>
            <w:hideMark/>
          </w:tcPr>
          <w:p w14:paraId="2413887A"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19</w:t>
            </w:r>
          </w:p>
        </w:tc>
        <w:tc>
          <w:tcPr>
            <w:tcW w:w="51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C677721"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PARTICIPACIÓN</w:t>
            </w:r>
          </w:p>
        </w:tc>
        <w:tc>
          <w:tcPr>
            <w:tcW w:w="6095" w:type="dxa"/>
            <w:tcBorders>
              <w:top w:val="nil"/>
              <w:left w:val="nil"/>
              <w:bottom w:val="single" w:sz="4" w:space="0" w:color="auto"/>
              <w:right w:val="single" w:sz="4" w:space="0" w:color="auto"/>
            </w:tcBorders>
            <w:shd w:val="clear" w:color="auto" w:fill="auto"/>
            <w:vAlign w:val="center"/>
            <w:hideMark/>
          </w:tcPr>
          <w:p w14:paraId="4851F96A"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Encuentro (1) de seguimiento de la implementación de los decretos reglamentarios 4633 (indígenas), 4634 (pueblo Rrom o Gitano), 4635 (Afro descendientes).</w:t>
            </w:r>
          </w:p>
        </w:tc>
        <w:tc>
          <w:tcPr>
            <w:tcW w:w="3270" w:type="dxa"/>
            <w:tcBorders>
              <w:top w:val="nil"/>
              <w:left w:val="nil"/>
              <w:bottom w:val="single" w:sz="4" w:space="0" w:color="auto"/>
              <w:right w:val="single" w:sz="4" w:space="0" w:color="auto"/>
            </w:tcBorders>
            <w:shd w:val="clear" w:color="auto" w:fill="auto"/>
          </w:tcPr>
          <w:p w14:paraId="6D1A52F2" w14:textId="77777777" w:rsidR="00975D85" w:rsidRPr="00D20321" w:rsidRDefault="00975D85" w:rsidP="004E7290">
            <w:pPr>
              <w:pStyle w:val="Sinespaciado"/>
              <w:jc w:val="center"/>
              <w:rPr>
                <w:rFonts w:ascii="Arial Narrow" w:hAnsi="Arial Narrow"/>
                <w:sz w:val="20"/>
                <w:szCs w:val="20"/>
              </w:rPr>
            </w:pPr>
          </w:p>
        </w:tc>
      </w:tr>
      <w:tr w:rsidR="00975D85" w:rsidRPr="00D20321" w14:paraId="4E03974D" w14:textId="1F3C8172" w:rsidTr="000B6D9D">
        <w:trPr>
          <w:trHeight w:val="20"/>
          <w:jc w:val="center"/>
        </w:trPr>
        <w:tc>
          <w:tcPr>
            <w:tcW w:w="323" w:type="dxa"/>
            <w:tcBorders>
              <w:top w:val="nil"/>
              <w:left w:val="single" w:sz="8" w:space="0" w:color="auto"/>
              <w:bottom w:val="nil"/>
              <w:right w:val="nil"/>
            </w:tcBorders>
            <w:shd w:val="clear" w:color="auto" w:fill="auto"/>
            <w:vAlign w:val="bottom"/>
            <w:hideMark/>
          </w:tcPr>
          <w:p w14:paraId="4E3662E6"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20</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177CE973"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2E1496BA"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1. Plenario de la mesa departamental de víctimas, temáticas tratadas:</w:t>
            </w:r>
          </w:p>
          <w:p w14:paraId="66E72F04"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 xml:space="preserve">Sensibilización de la importancia de la mesa departamental de víctimas. </w:t>
            </w:r>
            <w:r w:rsidRPr="00D20321">
              <w:rPr>
                <w:rFonts w:ascii="Arial Narrow" w:hAnsi="Arial Narrow"/>
                <w:sz w:val="20"/>
                <w:szCs w:val="20"/>
              </w:rPr>
              <w:br/>
              <w:t xml:space="preserve">Responsabilidad de la gobernación frente a los recursos asignados en el PAT. </w:t>
            </w:r>
            <w:r w:rsidRPr="00D20321">
              <w:rPr>
                <w:rFonts w:ascii="Arial Narrow" w:hAnsi="Arial Narrow"/>
                <w:sz w:val="20"/>
                <w:szCs w:val="20"/>
              </w:rPr>
              <w:br/>
              <w:t>Garantías de participación.</w:t>
            </w:r>
          </w:p>
        </w:tc>
        <w:tc>
          <w:tcPr>
            <w:tcW w:w="3270" w:type="dxa"/>
            <w:tcBorders>
              <w:top w:val="nil"/>
              <w:left w:val="nil"/>
              <w:bottom w:val="single" w:sz="4" w:space="0" w:color="auto"/>
              <w:right w:val="single" w:sz="4" w:space="0" w:color="auto"/>
            </w:tcBorders>
            <w:shd w:val="clear" w:color="auto" w:fill="auto"/>
          </w:tcPr>
          <w:p w14:paraId="6F3EC402" w14:textId="77777777" w:rsidR="00975D85" w:rsidRPr="00D20321" w:rsidRDefault="00975D85" w:rsidP="004E7290">
            <w:pPr>
              <w:pStyle w:val="Sinespaciado"/>
              <w:jc w:val="center"/>
              <w:rPr>
                <w:rFonts w:ascii="Arial Narrow" w:hAnsi="Arial Narrow"/>
                <w:sz w:val="20"/>
                <w:szCs w:val="20"/>
              </w:rPr>
            </w:pPr>
          </w:p>
        </w:tc>
      </w:tr>
      <w:tr w:rsidR="00975D85" w:rsidRPr="00D20321" w14:paraId="31E5B034" w14:textId="0CC28A92" w:rsidTr="000B6D9D">
        <w:trPr>
          <w:trHeight w:val="20"/>
          <w:jc w:val="center"/>
        </w:trPr>
        <w:tc>
          <w:tcPr>
            <w:tcW w:w="32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AD03F8F"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lastRenderedPageBreak/>
              <w:t>21</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222341F1"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3DA59118"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2. Plenario (1) de seguimiento y monitoreo de la mesa departamental de víctimas, temáticas tratadas:</w:t>
            </w:r>
          </w:p>
          <w:p w14:paraId="13BC17B1"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Implementación de la política pública sobre el acceso a la educación superior y técnica de las víctimas del conflicto armado.</w:t>
            </w:r>
            <w:r w:rsidRPr="00D20321">
              <w:rPr>
                <w:rFonts w:ascii="Arial Narrow" w:hAnsi="Arial Narrow"/>
                <w:sz w:val="20"/>
                <w:szCs w:val="20"/>
              </w:rPr>
              <w:br/>
              <w:t>Implementación de la política pública sobre el acceso a vivienda y a la generación de ingresos víctimas del conflicto armado.</w:t>
            </w:r>
            <w:r w:rsidRPr="00D20321">
              <w:rPr>
                <w:rFonts w:ascii="Arial Narrow" w:hAnsi="Arial Narrow"/>
                <w:sz w:val="20"/>
                <w:szCs w:val="20"/>
              </w:rPr>
              <w:br/>
              <w:t>Implementación de la política pública a la ejecución del Plan de Acción Territorial (PAT).</w:t>
            </w:r>
          </w:p>
        </w:tc>
        <w:tc>
          <w:tcPr>
            <w:tcW w:w="3270" w:type="dxa"/>
            <w:tcBorders>
              <w:top w:val="nil"/>
              <w:left w:val="nil"/>
              <w:bottom w:val="single" w:sz="4" w:space="0" w:color="auto"/>
              <w:right w:val="single" w:sz="4" w:space="0" w:color="auto"/>
            </w:tcBorders>
            <w:shd w:val="clear" w:color="auto" w:fill="auto"/>
          </w:tcPr>
          <w:p w14:paraId="1E4AAC2D" w14:textId="77777777" w:rsidR="00975D85" w:rsidRPr="00D20321" w:rsidRDefault="00975D85" w:rsidP="004E7290">
            <w:pPr>
              <w:pStyle w:val="Sinespaciado"/>
              <w:jc w:val="center"/>
              <w:rPr>
                <w:rFonts w:ascii="Arial Narrow" w:hAnsi="Arial Narrow"/>
                <w:sz w:val="20"/>
                <w:szCs w:val="20"/>
              </w:rPr>
            </w:pPr>
          </w:p>
        </w:tc>
      </w:tr>
      <w:tr w:rsidR="00975D85" w:rsidRPr="00D20321" w14:paraId="59F2BF37" w14:textId="23E2B033" w:rsidTr="000B6D9D">
        <w:trPr>
          <w:trHeight w:val="20"/>
          <w:jc w:val="center"/>
        </w:trPr>
        <w:tc>
          <w:tcPr>
            <w:tcW w:w="323" w:type="dxa"/>
            <w:tcBorders>
              <w:top w:val="nil"/>
              <w:left w:val="single" w:sz="8" w:space="0" w:color="auto"/>
              <w:bottom w:val="nil"/>
              <w:right w:val="nil"/>
            </w:tcBorders>
            <w:shd w:val="clear" w:color="auto" w:fill="auto"/>
            <w:vAlign w:val="bottom"/>
            <w:hideMark/>
          </w:tcPr>
          <w:p w14:paraId="53A578A1"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22</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0E11AC1B"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570445B3"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3. Plenario (1) de seguimiento y monitoreo de la mesa departamental de víctimas, temáticas a tratar:</w:t>
            </w:r>
          </w:p>
        </w:tc>
        <w:tc>
          <w:tcPr>
            <w:tcW w:w="3270" w:type="dxa"/>
            <w:tcBorders>
              <w:top w:val="nil"/>
              <w:left w:val="nil"/>
              <w:bottom w:val="single" w:sz="4" w:space="0" w:color="auto"/>
              <w:right w:val="single" w:sz="4" w:space="0" w:color="auto"/>
            </w:tcBorders>
            <w:shd w:val="clear" w:color="auto" w:fill="auto"/>
          </w:tcPr>
          <w:p w14:paraId="4A8E538B" w14:textId="77777777" w:rsidR="00975D85" w:rsidRPr="00D20321" w:rsidRDefault="00975D85" w:rsidP="004E7290">
            <w:pPr>
              <w:pStyle w:val="Sinespaciado"/>
              <w:jc w:val="center"/>
              <w:rPr>
                <w:rFonts w:ascii="Arial Narrow" w:hAnsi="Arial Narrow"/>
                <w:sz w:val="20"/>
                <w:szCs w:val="20"/>
              </w:rPr>
            </w:pPr>
          </w:p>
        </w:tc>
      </w:tr>
      <w:tr w:rsidR="00975D85" w:rsidRPr="00D20321" w14:paraId="2BF4C7BC" w14:textId="53F0AAD8" w:rsidTr="000B6D9D">
        <w:trPr>
          <w:trHeight w:val="20"/>
          <w:jc w:val="center"/>
        </w:trPr>
        <w:tc>
          <w:tcPr>
            <w:tcW w:w="32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09E7CFE"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23</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6B2DF835"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5D980496"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4. Plenario (1) de seguimiento y monitoreo de la mesa departamental de víctimas, temáticas a tratar:</w:t>
            </w:r>
          </w:p>
        </w:tc>
        <w:tc>
          <w:tcPr>
            <w:tcW w:w="3270" w:type="dxa"/>
            <w:tcBorders>
              <w:top w:val="nil"/>
              <w:left w:val="nil"/>
              <w:bottom w:val="single" w:sz="4" w:space="0" w:color="auto"/>
              <w:right w:val="single" w:sz="4" w:space="0" w:color="auto"/>
            </w:tcBorders>
            <w:shd w:val="clear" w:color="auto" w:fill="auto"/>
          </w:tcPr>
          <w:p w14:paraId="52D70D7D" w14:textId="77777777" w:rsidR="00975D85" w:rsidRPr="00D20321" w:rsidRDefault="00975D85" w:rsidP="004E7290">
            <w:pPr>
              <w:pStyle w:val="Sinespaciado"/>
              <w:jc w:val="center"/>
              <w:rPr>
                <w:rFonts w:ascii="Arial Narrow" w:hAnsi="Arial Narrow"/>
                <w:sz w:val="20"/>
                <w:szCs w:val="20"/>
              </w:rPr>
            </w:pPr>
          </w:p>
        </w:tc>
      </w:tr>
      <w:tr w:rsidR="00975D85" w:rsidRPr="00D20321" w14:paraId="77DF5423" w14:textId="375B0B0D" w:rsidTr="000B6D9D">
        <w:trPr>
          <w:trHeight w:val="20"/>
          <w:jc w:val="center"/>
        </w:trPr>
        <w:tc>
          <w:tcPr>
            <w:tcW w:w="323" w:type="dxa"/>
            <w:tcBorders>
              <w:top w:val="nil"/>
              <w:left w:val="single" w:sz="8" w:space="0" w:color="auto"/>
              <w:bottom w:val="nil"/>
              <w:right w:val="nil"/>
            </w:tcBorders>
            <w:shd w:val="clear" w:color="auto" w:fill="auto"/>
            <w:vAlign w:val="bottom"/>
            <w:hideMark/>
          </w:tcPr>
          <w:p w14:paraId="689F3795"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24</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3F24497D"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6E240BA3"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Comités Ejecutivos (4)</w:t>
            </w:r>
          </w:p>
        </w:tc>
        <w:tc>
          <w:tcPr>
            <w:tcW w:w="3270" w:type="dxa"/>
            <w:tcBorders>
              <w:top w:val="nil"/>
              <w:left w:val="nil"/>
              <w:bottom w:val="single" w:sz="4" w:space="0" w:color="auto"/>
              <w:right w:val="single" w:sz="4" w:space="0" w:color="auto"/>
            </w:tcBorders>
            <w:shd w:val="clear" w:color="auto" w:fill="auto"/>
          </w:tcPr>
          <w:p w14:paraId="3AC3D0A8" w14:textId="77777777" w:rsidR="00975D85" w:rsidRPr="00D20321" w:rsidRDefault="00975D85" w:rsidP="004E7290">
            <w:pPr>
              <w:pStyle w:val="Sinespaciado"/>
              <w:jc w:val="center"/>
              <w:rPr>
                <w:rFonts w:ascii="Arial Narrow" w:hAnsi="Arial Narrow"/>
                <w:sz w:val="20"/>
                <w:szCs w:val="20"/>
              </w:rPr>
            </w:pPr>
          </w:p>
        </w:tc>
      </w:tr>
      <w:tr w:rsidR="00975D85" w:rsidRPr="00D20321" w14:paraId="3B3D0598" w14:textId="5AFE0333" w:rsidTr="000B6D9D">
        <w:trPr>
          <w:trHeight w:val="20"/>
          <w:jc w:val="center"/>
        </w:trPr>
        <w:tc>
          <w:tcPr>
            <w:tcW w:w="32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DABC085"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25</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51058741"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5C22B9C1"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Gestión para la garantía del funcionamiento de la oficina de la mesa departamental de víctimas.</w:t>
            </w:r>
          </w:p>
        </w:tc>
        <w:tc>
          <w:tcPr>
            <w:tcW w:w="3270" w:type="dxa"/>
            <w:tcBorders>
              <w:top w:val="nil"/>
              <w:left w:val="nil"/>
              <w:bottom w:val="single" w:sz="4" w:space="0" w:color="auto"/>
              <w:right w:val="single" w:sz="4" w:space="0" w:color="auto"/>
            </w:tcBorders>
            <w:shd w:val="clear" w:color="auto" w:fill="auto"/>
          </w:tcPr>
          <w:p w14:paraId="5DCDA45A" w14:textId="77777777" w:rsidR="00975D85" w:rsidRPr="00D20321" w:rsidRDefault="00975D85" w:rsidP="004E7290">
            <w:pPr>
              <w:pStyle w:val="Sinespaciado"/>
              <w:jc w:val="center"/>
              <w:rPr>
                <w:rFonts w:ascii="Arial Narrow" w:hAnsi="Arial Narrow"/>
                <w:sz w:val="20"/>
                <w:szCs w:val="20"/>
              </w:rPr>
            </w:pPr>
          </w:p>
        </w:tc>
      </w:tr>
      <w:tr w:rsidR="00975D85" w:rsidRPr="00D20321" w14:paraId="6BCCD24C" w14:textId="1E6C3B6D" w:rsidTr="000B6D9D">
        <w:trPr>
          <w:trHeight w:val="20"/>
          <w:jc w:val="center"/>
        </w:trPr>
        <w:tc>
          <w:tcPr>
            <w:tcW w:w="323" w:type="dxa"/>
            <w:tcBorders>
              <w:top w:val="nil"/>
              <w:left w:val="single" w:sz="8" w:space="0" w:color="auto"/>
              <w:bottom w:val="nil"/>
              <w:right w:val="nil"/>
            </w:tcBorders>
            <w:shd w:val="clear" w:color="auto" w:fill="auto"/>
            <w:vAlign w:val="bottom"/>
            <w:hideMark/>
          </w:tcPr>
          <w:p w14:paraId="2F0C61F3"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26</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091676EE"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3DDD3F29"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Gestión para la consecución de chalecos, agenda, carnet y elementos de bioseguridad para el funcionamiento de la mesa departamental de víctimas.</w:t>
            </w:r>
          </w:p>
        </w:tc>
        <w:tc>
          <w:tcPr>
            <w:tcW w:w="3270" w:type="dxa"/>
            <w:tcBorders>
              <w:top w:val="nil"/>
              <w:left w:val="nil"/>
              <w:bottom w:val="single" w:sz="4" w:space="0" w:color="auto"/>
              <w:right w:val="single" w:sz="4" w:space="0" w:color="auto"/>
            </w:tcBorders>
            <w:shd w:val="clear" w:color="auto" w:fill="auto"/>
          </w:tcPr>
          <w:p w14:paraId="3930827D" w14:textId="77777777" w:rsidR="00975D85" w:rsidRPr="00D20321" w:rsidRDefault="00975D85" w:rsidP="004E7290">
            <w:pPr>
              <w:pStyle w:val="Sinespaciado"/>
              <w:jc w:val="center"/>
              <w:rPr>
                <w:rFonts w:ascii="Arial Narrow" w:hAnsi="Arial Narrow"/>
                <w:sz w:val="20"/>
                <w:szCs w:val="20"/>
              </w:rPr>
            </w:pPr>
          </w:p>
        </w:tc>
      </w:tr>
      <w:tr w:rsidR="00975D85" w:rsidRPr="00D20321" w14:paraId="717DEF2B" w14:textId="7806F827" w:rsidTr="000B6D9D">
        <w:trPr>
          <w:trHeight w:val="20"/>
          <w:jc w:val="center"/>
        </w:trPr>
        <w:tc>
          <w:tcPr>
            <w:tcW w:w="32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BAC959D"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27</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16F46002"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3813FA81"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Gestión para la construcción y presentación de Proyecto de Escuela de formación de Líderes Víctimas.</w:t>
            </w:r>
          </w:p>
        </w:tc>
        <w:tc>
          <w:tcPr>
            <w:tcW w:w="3270" w:type="dxa"/>
            <w:tcBorders>
              <w:top w:val="nil"/>
              <w:left w:val="nil"/>
              <w:bottom w:val="single" w:sz="4" w:space="0" w:color="auto"/>
              <w:right w:val="single" w:sz="4" w:space="0" w:color="auto"/>
            </w:tcBorders>
            <w:shd w:val="clear" w:color="auto" w:fill="auto"/>
          </w:tcPr>
          <w:p w14:paraId="3E6AEB80" w14:textId="77777777" w:rsidR="00975D85" w:rsidRPr="00D20321" w:rsidRDefault="00975D85" w:rsidP="004E7290">
            <w:pPr>
              <w:pStyle w:val="Sinespaciado"/>
              <w:jc w:val="center"/>
              <w:rPr>
                <w:rFonts w:ascii="Arial Narrow" w:hAnsi="Arial Narrow"/>
                <w:sz w:val="20"/>
                <w:szCs w:val="20"/>
              </w:rPr>
            </w:pPr>
          </w:p>
        </w:tc>
      </w:tr>
      <w:tr w:rsidR="00975D85" w:rsidRPr="00D20321" w14:paraId="3BF6714E" w14:textId="32879C0F" w:rsidTr="000B6D9D">
        <w:trPr>
          <w:trHeight w:val="20"/>
          <w:jc w:val="center"/>
        </w:trPr>
        <w:tc>
          <w:tcPr>
            <w:tcW w:w="323" w:type="dxa"/>
            <w:tcBorders>
              <w:top w:val="nil"/>
              <w:left w:val="single" w:sz="8" w:space="0" w:color="auto"/>
              <w:bottom w:val="nil"/>
              <w:right w:val="nil"/>
            </w:tcBorders>
            <w:shd w:val="clear" w:color="auto" w:fill="auto"/>
            <w:vAlign w:val="bottom"/>
            <w:hideMark/>
          </w:tcPr>
          <w:p w14:paraId="074D2954"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28</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363733CA"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7ECA8FAA"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Encuentro (1) de intercambio de experiencias.</w:t>
            </w:r>
          </w:p>
        </w:tc>
        <w:tc>
          <w:tcPr>
            <w:tcW w:w="3270" w:type="dxa"/>
            <w:tcBorders>
              <w:top w:val="nil"/>
              <w:left w:val="nil"/>
              <w:bottom w:val="single" w:sz="4" w:space="0" w:color="auto"/>
              <w:right w:val="single" w:sz="4" w:space="0" w:color="auto"/>
            </w:tcBorders>
            <w:shd w:val="clear" w:color="auto" w:fill="auto"/>
          </w:tcPr>
          <w:p w14:paraId="177AB6C1" w14:textId="77777777" w:rsidR="00975D85" w:rsidRPr="00D20321" w:rsidRDefault="00975D85" w:rsidP="004E7290">
            <w:pPr>
              <w:pStyle w:val="Sinespaciado"/>
              <w:jc w:val="center"/>
              <w:rPr>
                <w:rFonts w:ascii="Arial Narrow" w:hAnsi="Arial Narrow"/>
                <w:sz w:val="20"/>
                <w:szCs w:val="20"/>
              </w:rPr>
            </w:pPr>
          </w:p>
        </w:tc>
      </w:tr>
      <w:tr w:rsidR="00975D85" w:rsidRPr="00D20321" w14:paraId="67D75936" w14:textId="49DE1EB5" w:rsidTr="000B6D9D">
        <w:trPr>
          <w:trHeight w:val="20"/>
          <w:jc w:val="center"/>
        </w:trPr>
        <w:tc>
          <w:tcPr>
            <w:tcW w:w="32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865A39C"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29</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6E42958D"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0B70220F"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Encuentro (1) para la socialización y rendición de cuentas sobre el cumplimiento del plan de trabajo de la Mesa Departamental a los 64 Coordinadores de las Mesas Municipales y a la Asamblea Departamental.</w:t>
            </w:r>
          </w:p>
        </w:tc>
        <w:tc>
          <w:tcPr>
            <w:tcW w:w="3270" w:type="dxa"/>
            <w:tcBorders>
              <w:top w:val="nil"/>
              <w:left w:val="nil"/>
              <w:bottom w:val="single" w:sz="4" w:space="0" w:color="auto"/>
              <w:right w:val="single" w:sz="4" w:space="0" w:color="auto"/>
            </w:tcBorders>
            <w:shd w:val="clear" w:color="auto" w:fill="auto"/>
          </w:tcPr>
          <w:p w14:paraId="694CF0AD" w14:textId="420B0274" w:rsidR="00975D85" w:rsidRPr="00D20321" w:rsidRDefault="002E227E" w:rsidP="004E7290">
            <w:pPr>
              <w:pStyle w:val="Sinespaciado"/>
              <w:jc w:val="center"/>
              <w:rPr>
                <w:rFonts w:ascii="Arial Narrow" w:hAnsi="Arial Narrow"/>
                <w:sz w:val="20"/>
                <w:szCs w:val="20"/>
              </w:rPr>
            </w:pPr>
            <w:r w:rsidRPr="00D20321">
              <w:rPr>
                <w:rFonts w:ascii="Arial Narrow" w:hAnsi="Arial Narrow"/>
                <w:sz w:val="20"/>
                <w:szCs w:val="20"/>
              </w:rPr>
              <w:t xml:space="preserve">Esta actividad tiene una claridad temática y es un ejercicio importante de rendición de cuentas, sin presupuesto. Se sugiere direccionarla al componente de participación en la realización del </w:t>
            </w:r>
            <w:r w:rsidR="00224C01" w:rsidRPr="00D20321">
              <w:rPr>
                <w:rFonts w:ascii="Arial Narrow" w:hAnsi="Arial Narrow"/>
                <w:sz w:val="20"/>
                <w:szCs w:val="20"/>
              </w:rPr>
              <w:t>Plenario 4.</w:t>
            </w:r>
          </w:p>
        </w:tc>
      </w:tr>
      <w:tr w:rsidR="00975D85" w:rsidRPr="00D20321" w14:paraId="12376FB4" w14:textId="4D9BC7CD" w:rsidTr="000B6D9D">
        <w:trPr>
          <w:trHeight w:val="20"/>
          <w:jc w:val="center"/>
        </w:trPr>
        <w:tc>
          <w:tcPr>
            <w:tcW w:w="323" w:type="dxa"/>
            <w:tcBorders>
              <w:top w:val="nil"/>
              <w:left w:val="single" w:sz="8" w:space="0" w:color="auto"/>
              <w:bottom w:val="nil"/>
              <w:right w:val="nil"/>
            </w:tcBorders>
            <w:shd w:val="clear" w:color="auto" w:fill="auto"/>
            <w:vAlign w:val="bottom"/>
            <w:hideMark/>
          </w:tcPr>
          <w:p w14:paraId="4B865C8F"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30</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7C99C205"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31B5457C"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Gestión para la consecución de diplomado en control social y veeduría ciudadana, en la implementación de la política pública de atención a víctimas.</w:t>
            </w:r>
          </w:p>
        </w:tc>
        <w:tc>
          <w:tcPr>
            <w:tcW w:w="3270" w:type="dxa"/>
            <w:tcBorders>
              <w:top w:val="nil"/>
              <w:left w:val="nil"/>
              <w:bottom w:val="single" w:sz="4" w:space="0" w:color="auto"/>
              <w:right w:val="single" w:sz="4" w:space="0" w:color="auto"/>
            </w:tcBorders>
            <w:shd w:val="clear" w:color="auto" w:fill="auto"/>
          </w:tcPr>
          <w:p w14:paraId="6C4CD1EC" w14:textId="77777777" w:rsidR="00975D85" w:rsidRPr="00D20321" w:rsidRDefault="00975D85" w:rsidP="004E7290">
            <w:pPr>
              <w:pStyle w:val="Sinespaciado"/>
              <w:jc w:val="center"/>
              <w:rPr>
                <w:rFonts w:ascii="Arial Narrow" w:hAnsi="Arial Narrow"/>
                <w:sz w:val="20"/>
                <w:szCs w:val="20"/>
              </w:rPr>
            </w:pPr>
          </w:p>
        </w:tc>
      </w:tr>
      <w:tr w:rsidR="00975D85" w:rsidRPr="00D20321" w14:paraId="72453443" w14:textId="343A2F16" w:rsidTr="000B6D9D">
        <w:trPr>
          <w:trHeight w:val="20"/>
          <w:jc w:val="center"/>
        </w:trPr>
        <w:tc>
          <w:tcPr>
            <w:tcW w:w="32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3C51511"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31</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6AC634B8" w14:textId="77777777" w:rsidR="00975D85" w:rsidRPr="00D20321" w:rsidRDefault="00975D85" w:rsidP="004E7290">
            <w:pPr>
              <w:pStyle w:val="Sinespaciado"/>
              <w:jc w:val="center"/>
              <w:rPr>
                <w:rFonts w:ascii="Arial Narrow" w:hAnsi="Arial Narrow"/>
                <w:sz w:val="20"/>
                <w:szCs w:val="20"/>
              </w:rPr>
            </w:pPr>
          </w:p>
        </w:tc>
        <w:tc>
          <w:tcPr>
            <w:tcW w:w="6095" w:type="dxa"/>
            <w:tcBorders>
              <w:top w:val="nil"/>
              <w:left w:val="nil"/>
              <w:bottom w:val="single" w:sz="8" w:space="0" w:color="auto"/>
              <w:right w:val="single" w:sz="4" w:space="0" w:color="auto"/>
            </w:tcBorders>
            <w:shd w:val="clear" w:color="auto" w:fill="auto"/>
            <w:vAlign w:val="center"/>
            <w:hideMark/>
          </w:tcPr>
          <w:p w14:paraId="50E1674F"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Gestión para la consecución una estrategia de comunicación.</w:t>
            </w:r>
          </w:p>
        </w:tc>
        <w:tc>
          <w:tcPr>
            <w:tcW w:w="3270" w:type="dxa"/>
            <w:tcBorders>
              <w:top w:val="nil"/>
              <w:left w:val="nil"/>
              <w:bottom w:val="single" w:sz="8" w:space="0" w:color="auto"/>
              <w:right w:val="single" w:sz="4" w:space="0" w:color="auto"/>
            </w:tcBorders>
            <w:shd w:val="clear" w:color="auto" w:fill="auto"/>
          </w:tcPr>
          <w:p w14:paraId="372D20B5" w14:textId="77777777" w:rsidR="00975D85" w:rsidRPr="00D20321" w:rsidRDefault="00975D85" w:rsidP="004E7290">
            <w:pPr>
              <w:pStyle w:val="Sinespaciado"/>
              <w:jc w:val="center"/>
              <w:rPr>
                <w:rFonts w:ascii="Arial Narrow" w:hAnsi="Arial Narrow"/>
                <w:sz w:val="20"/>
                <w:szCs w:val="20"/>
              </w:rPr>
            </w:pPr>
          </w:p>
        </w:tc>
      </w:tr>
      <w:tr w:rsidR="00975D85" w:rsidRPr="00D20321" w14:paraId="6A69F047" w14:textId="6C07DE78" w:rsidTr="000B6D9D">
        <w:trPr>
          <w:trHeight w:val="20"/>
          <w:jc w:val="center"/>
        </w:trPr>
        <w:tc>
          <w:tcPr>
            <w:tcW w:w="323" w:type="dxa"/>
            <w:tcBorders>
              <w:top w:val="nil"/>
              <w:left w:val="single" w:sz="8" w:space="0" w:color="auto"/>
              <w:bottom w:val="nil"/>
              <w:right w:val="nil"/>
            </w:tcBorders>
            <w:shd w:val="clear" w:color="auto" w:fill="auto"/>
            <w:vAlign w:val="bottom"/>
            <w:hideMark/>
          </w:tcPr>
          <w:p w14:paraId="63F2E420"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32</w:t>
            </w:r>
          </w:p>
        </w:tc>
        <w:tc>
          <w:tcPr>
            <w:tcW w:w="51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78268E24"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PROTECCIÓN</w:t>
            </w:r>
          </w:p>
        </w:tc>
        <w:tc>
          <w:tcPr>
            <w:tcW w:w="6095" w:type="dxa"/>
            <w:tcBorders>
              <w:top w:val="nil"/>
              <w:left w:val="nil"/>
              <w:bottom w:val="single" w:sz="4" w:space="0" w:color="auto"/>
              <w:right w:val="single" w:sz="4" w:space="0" w:color="auto"/>
            </w:tcBorders>
            <w:shd w:val="clear" w:color="auto" w:fill="auto"/>
            <w:vAlign w:val="center"/>
            <w:hideMark/>
          </w:tcPr>
          <w:p w14:paraId="7A27F835" w14:textId="77777777" w:rsidR="00975D85" w:rsidRPr="00D20321" w:rsidRDefault="00975D85" w:rsidP="004E7290">
            <w:pPr>
              <w:pStyle w:val="Sinespaciado"/>
              <w:jc w:val="center"/>
              <w:rPr>
                <w:rFonts w:ascii="Arial Narrow" w:hAnsi="Arial Narrow"/>
                <w:sz w:val="20"/>
                <w:szCs w:val="20"/>
              </w:rPr>
            </w:pPr>
            <w:r w:rsidRPr="00D20321">
              <w:rPr>
                <w:rFonts w:ascii="Arial Narrow" w:hAnsi="Arial Narrow"/>
                <w:sz w:val="20"/>
                <w:szCs w:val="20"/>
              </w:rPr>
              <w:t>Gestionar la consecución de póliza de seguro de vida a los integrantes de la mesa departamental en ejercicio de sus funciones.</w:t>
            </w:r>
          </w:p>
        </w:tc>
        <w:tc>
          <w:tcPr>
            <w:tcW w:w="3270" w:type="dxa"/>
            <w:tcBorders>
              <w:top w:val="nil"/>
              <w:left w:val="nil"/>
              <w:bottom w:val="single" w:sz="4" w:space="0" w:color="auto"/>
              <w:right w:val="single" w:sz="4" w:space="0" w:color="auto"/>
            </w:tcBorders>
            <w:shd w:val="clear" w:color="auto" w:fill="auto"/>
          </w:tcPr>
          <w:p w14:paraId="04EE82C8" w14:textId="77777777" w:rsidR="00975D85" w:rsidRPr="00D20321" w:rsidRDefault="00975D85" w:rsidP="004E7290">
            <w:pPr>
              <w:pStyle w:val="Sinespaciado"/>
              <w:jc w:val="center"/>
              <w:rPr>
                <w:rFonts w:ascii="Arial Narrow" w:hAnsi="Arial Narrow"/>
                <w:sz w:val="20"/>
                <w:szCs w:val="20"/>
              </w:rPr>
            </w:pPr>
          </w:p>
        </w:tc>
      </w:tr>
      <w:tr w:rsidR="00975D85" w:rsidRPr="00D20321" w14:paraId="5C0B7E2D" w14:textId="613E7A87" w:rsidTr="000B6D9D">
        <w:trPr>
          <w:trHeight w:val="20"/>
          <w:jc w:val="center"/>
        </w:trPr>
        <w:tc>
          <w:tcPr>
            <w:tcW w:w="32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D33CAB3"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33</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46F43F58" w14:textId="77777777" w:rsidR="00975D85" w:rsidRPr="00D20321" w:rsidRDefault="00975D85" w:rsidP="0061316E">
            <w:pPr>
              <w:pStyle w:val="Sinespaciado"/>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232EF8CC"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Talleres (2) de formación en herramientas normativas y conceptuales en prevención y protección.</w:t>
            </w:r>
          </w:p>
        </w:tc>
        <w:tc>
          <w:tcPr>
            <w:tcW w:w="3270" w:type="dxa"/>
            <w:tcBorders>
              <w:top w:val="nil"/>
              <w:left w:val="nil"/>
              <w:bottom w:val="single" w:sz="4" w:space="0" w:color="auto"/>
              <w:right w:val="single" w:sz="4" w:space="0" w:color="auto"/>
            </w:tcBorders>
            <w:shd w:val="clear" w:color="auto" w:fill="auto"/>
          </w:tcPr>
          <w:p w14:paraId="34EF7FAF" w14:textId="77777777" w:rsidR="00975D85" w:rsidRPr="00D20321" w:rsidRDefault="00975D85" w:rsidP="0061316E">
            <w:pPr>
              <w:pStyle w:val="Sinespaciado"/>
              <w:rPr>
                <w:rFonts w:ascii="Arial Narrow" w:hAnsi="Arial Narrow"/>
                <w:sz w:val="20"/>
                <w:szCs w:val="20"/>
              </w:rPr>
            </w:pPr>
          </w:p>
        </w:tc>
      </w:tr>
      <w:tr w:rsidR="00975D85" w:rsidRPr="00D20321" w14:paraId="295105AC" w14:textId="0F2C8122" w:rsidTr="000B6D9D">
        <w:trPr>
          <w:trHeight w:val="20"/>
          <w:jc w:val="center"/>
        </w:trPr>
        <w:tc>
          <w:tcPr>
            <w:tcW w:w="323" w:type="dxa"/>
            <w:tcBorders>
              <w:top w:val="nil"/>
              <w:left w:val="single" w:sz="8" w:space="0" w:color="auto"/>
              <w:bottom w:val="nil"/>
              <w:right w:val="nil"/>
            </w:tcBorders>
            <w:shd w:val="clear" w:color="auto" w:fill="auto"/>
            <w:vAlign w:val="bottom"/>
            <w:hideMark/>
          </w:tcPr>
          <w:p w14:paraId="3FF47CE8"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34</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2168B417" w14:textId="77777777" w:rsidR="00975D85" w:rsidRPr="00D20321" w:rsidRDefault="00975D85" w:rsidP="0061316E">
            <w:pPr>
              <w:pStyle w:val="Sinespaciado"/>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48D187BC"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Encuentros (2) de gestión para fortalecer el acceso a las medidas de protección con pertinencia de acuerdo al contexto territorial y cultural.</w:t>
            </w:r>
          </w:p>
        </w:tc>
        <w:tc>
          <w:tcPr>
            <w:tcW w:w="3270" w:type="dxa"/>
            <w:tcBorders>
              <w:top w:val="nil"/>
              <w:left w:val="nil"/>
              <w:bottom w:val="single" w:sz="4" w:space="0" w:color="auto"/>
              <w:right w:val="single" w:sz="4" w:space="0" w:color="auto"/>
            </w:tcBorders>
            <w:shd w:val="clear" w:color="auto" w:fill="auto"/>
          </w:tcPr>
          <w:p w14:paraId="3962B258" w14:textId="693FA4AD" w:rsidR="00975D85" w:rsidRPr="00D20321" w:rsidRDefault="002E227E" w:rsidP="0061316E">
            <w:pPr>
              <w:pStyle w:val="Sinespaciado"/>
              <w:rPr>
                <w:rFonts w:ascii="Arial Narrow" w:hAnsi="Arial Narrow"/>
                <w:sz w:val="20"/>
                <w:szCs w:val="20"/>
              </w:rPr>
            </w:pPr>
            <w:r w:rsidRPr="00D20321">
              <w:rPr>
                <w:rFonts w:ascii="Arial Narrow" w:hAnsi="Arial Narrow"/>
                <w:sz w:val="20"/>
                <w:szCs w:val="20"/>
              </w:rPr>
              <w:t xml:space="preserve">Esta actividad tiene una claridad temática y es un ejercicio de socialización y gestión, sin presupuesto. Se sugiere direccionarla al componente de participación en la realización del </w:t>
            </w:r>
            <w:r w:rsidR="00224C01" w:rsidRPr="00D20321">
              <w:rPr>
                <w:rFonts w:ascii="Arial Narrow" w:hAnsi="Arial Narrow"/>
                <w:sz w:val="20"/>
                <w:szCs w:val="20"/>
              </w:rPr>
              <w:t>Plenario 4.</w:t>
            </w:r>
          </w:p>
        </w:tc>
      </w:tr>
      <w:tr w:rsidR="00975D85" w:rsidRPr="00D20321" w14:paraId="0127A9D2" w14:textId="4297F17E" w:rsidTr="000B6D9D">
        <w:trPr>
          <w:trHeight w:val="20"/>
          <w:jc w:val="center"/>
        </w:trPr>
        <w:tc>
          <w:tcPr>
            <w:tcW w:w="32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453712D"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35</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30298F16" w14:textId="77777777" w:rsidR="00975D85" w:rsidRPr="00D20321" w:rsidRDefault="00975D85" w:rsidP="0061316E">
            <w:pPr>
              <w:pStyle w:val="Sinespaciado"/>
              <w:rPr>
                <w:rFonts w:ascii="Arial Narrow" w:hAnsi="Arial Narrow"/>
                <w:sz w:val="20"/>
                <w:szCs w:val="20"/>
              </w:rPr>
            </w:pPr>
          </w:p>
        </w:tc>
        <w:tc>
          <w:tcPr>
            <w:tcW w:w="6095" w:type="dxa"/>
            <w:tcBorders>
              <w:top w:val="nil"/>
              <w:left w:val="nil"/>
              <w:bottom w:val="single" w:sz="4" w:space="0" w:color="auto"/>
              <w:right w:val="single" w:sz="4" w:space="0" w:color="auto"/>
            </w:tcBorders>
            <w:shd w:val="clear" w:color="auto" w:fill="auto"/>
            <w:vAlign w:val="center"/>
            <w:hideMark/>
          </w:tcPr>
          <w:p w14:paraId="4562FA43"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 xml:space="preserve">Encuentro de seguimiento sobre las acciones de protección realizadas por el comité de prevención y protección. </w:t>
            </w:r>
          </w:p>
        </w:tc>
        <w:tc>
          <w:tcPr>
            <w:tcW w:w="3270" w:type="dxa"/>
            <w:tcBorders>
              <w:top w:val="nil"/>
              <w:left w:val="nil"/>
              <w:bottom w:val="single" w:sz="4" w:space="0" w:color="auto"/>
              <w:right w:val="single" w:sz="4" w:space="0" w:color="auto"/>
            </w:tcBorders>
            <w:shd w:val="clear" w:color="auto" w:fill="auto"/>
          </w:tcPr>
          <w:p w14:paraId="5A1847A3" w14:textId="364DB0DC" w:rsidR="00975D85" w:rsidRPr="00D20321" w:rsidRDefault="002E227E" w:rsidP="0061316E">
            <w:pPr>
              <w:pStyle w:val="Sinespaciado"/>
              <w:rPr>
                <w:rFonts w:ascii="Arial Narrow" w:hAnsi="Arial Narrow"/>
                <w:sz w:val="20"/>
                <w:szCs w:val="20"/>
              </w:rPr>
            </w:pPr>
            <w:r w:rsidRPr="00D20321">
              <w:rPr>
                <w:rFonts w:ascii="Arial Narrow" w:hAnsi="Arial Narrow"/>
                <w:sz w:val="20"/>
                <w:szCs w:val="20"/>
              </w:rPr>
              <w:t xml:space="preserve">Esta actividad tiene una claridad temática y es un ejercicio de socialización y gestión, sin presupuesto. Se sugiere direccionarla al componente de participación en la realización del </w:t>
            </w:r>
            <w:r w:rsidR="00224C01" w:rsidRPr="00D20321">
              <w:rPr>
                <w:rFonts w:ascii="Arial Narrow" w:hAnsi="Arial Narrow"/>
                <w:sz w:val="20"/>
                <w:szCs w:val="20"/>
              </w:rPr>
              <w:t>Plenario 4.</w:t>
            </w:r>
          </w:p>
        </w:tc>
      </w:tr>
      <w:tr w:rsidR="00975D85" w:rsidRPr="00D20321" w14:paraId="74D98894" w14:textId="1BE83C08" w:rsidTr="000B6D9D">
        <w:trPr>
          <w:trHeight w:val="20"/>
          <w:jc w:val="center"/>
        </w:trPr>
        <w:tc>
          <w:tcPr>
            <w:tcW w:w="323" w:type="dxa"/>
            <w:tcBorders>
              <w:top w:val="nil"/>
              <w:left w:val="single" w:sz="8" w:space="0" w:color="auto"/>
              <w:bottom w:val="single" w:sz="8" w:space="0" w:color="auto"/>
              <w:right w:val="nil"/>
            </w:tcBorders>
            <w:shd w:val="clear" w:color="auto" w:fill="auto"/>
            <w:vAlign w:val="bottom"/>
            <w:hideMark/>
          </w:tcPr>
          <w:p w14:paraId="69AA89B8"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36</w:t>
            </w:r>
          </w:p>
        </w:tc>
        <w:tc>
          <w:tcPr>
            <w:tcW w:w="518" w:type="dxa"/>
            <w:vMerge/>
            <w:tcBorders>
              <w:top w:val="nil"/>
              <w:left w:val="single" w:sz="8" w:space="0" w:color="auto"/>
              <w:bottom w:val="single" w:sz="8" w:space="0" w:color="000000"/>
              <w:right w:val="single" w:sz="8" w:space="0" w:color="auto"/>
            </w:tcBorders>
            <w:shd w:val="clear" w:color="auto" w:fill="auto"/>
            <w:vAlign w:val="center"/>
            <w:hideMark/>
          </w:tcPr>
          <w:p w14:paraId="4E724D08" w14:textId="77777777" w:rsidR="00975D85" w:rsidRPr="00D20321" w:rsidRDefault="00975D85" w:rsidP="0061316E">
            <w:pPr>
              <w:pStyle w:val="Sinespaciado"/>
              <w:rPr>
                <w:rFonts w:ascii="Arial Narrow" w:hAnsi="Arial Narrow"/>
                <w:sz w:val="20"/>
                <w:szCs w:val="20"/>
              </w:rPr>
            </w:pPr>
          </w:p>
        </w:tc>
        <w:tc>
          <w:tcPr>
            <w:tcW w:w="6095" w:type="dxa"/>
            <w:tcBorders>
              <w:top w:val="nil"/>
              <w:left w:val="nil"/>
              <w:bottom w:val="single" w:sz="8" w:space="0" w:color="auto"/>
              <w:right w:val="single" w:sz="4" w:space="0" w:color="auto"/>
            </w:tcBorders>
            <w:shd w:val="clear" w:color="auto" w:fill="auto"/>
            <w:vAlign w:val="center"/>
            <w:hideMark/>
          </w:tcPr>
          <w:p w14:paraId="12021482" w14:textId="77777777" w:rsidR="00975D85" w:rsidRPr="00D20321" w:rsidRDefault="00975D85" w:rsidP="0061316E">
            <w:pPr>
              <w:pStyle w:val="Sinespaciado"/>
              <w:rPr>
                <w:rFonts w:ascii="Arial Narrow" w:hAnsi="Arial Narrow"/>
                <w:sz w:val="20"/>
                <w:szCs w:val="20"/>
              </w:rPr>
            </w:pPr>
            <w:r w:rsidRPr="00D20321">
              <w:rPr>
                <w:rFonts w:ascii="Arial Narrow" w:hAnsi="Arial Narrow"/>
                <w:sz w:val="20"/>
                <w:szCs w:val="20"/>
              </w:rPr>
              <w:t xml:space="preserve">Encuentros (2) de seguimiento sobre la implementación de los planes de contingencia y atención en emergencia humanitaria. </w:t>
            </w:r>
          </w:p>
        </w:tc>
        <w:tc>
          <w:tcPr>
            <w:tcW w:w="3270" w:type="dxa"/>
            <w:tcBorders>
              <w:top w:val="nil"/>
              <w:left w:val="nil"/>
              <w:bottom w:val="single" w:sz="8" w:space="0" w:color="auto"/>
              <w:right w:val="single" w:sz="4" w:space="0" w:color="auto"/>
            </w:tcBorders>
            <w:shd w:val="clear" w:color="auto" w:fill="auto"/>
          </w:tcPr>
          <w:p w14:paraId="3753D214" w14:textId="1262EE71" w:rsidR="00975D85" w:rsidRPr="00D20321" w:rsidRDefault="002E227E" w:rsidP="0061316E">
            <w:pPr>
              <w:pStyle w:val="Sinespaciado"/>
              <w:rPr>
                <w:rFonts w:ascii="Arial Narrow" w:hAnsi="Arial Narrow"/>
                <w:sz w:val="20"/>
                <w:szCs w:val="20"/>
              </w:rPr>
            </w:pPr>
            <w:r w:rsidRPr="00D20321">
              <w:rPr>
                <w:rFonts w:ascii="Arial Narrow" w:hAnsi="Arial Narrow"/>
                <w:sz w:val="20"/>
                <w:szCs w:val="20"/>
              </w:rPr>
              <w:t xml:space="preserve">Esta actividad tiene una claridad temática y es un ejercicio de socialización y gestión, sin presupuesto. Se sugiere direccionarla al componente de participación en la realización del </w:t>
            </w:r>
            <w:r w:rsidR="00224C01" w:rsidRPr="00D20321">
              <w:rPr>
                <w:rFonts w:ascii="Arial Narrow" w:hAnsi="Arial Narrow"/>
                <w:sz w:val="20"/>
                <w:szCs w:val="20"/>
              </w:rPr>
              <w:t>Plenario 4.</w:t>
            </w:r>
          </w:p>
        </w:tc>
      </w:tr>
    </w:tbl>
    <w:p w14:paraId="58598F4C" w14:textId="77777777" w:rsidR="00043DD4" w:rsidRPr="00D20321" w:rsidRDefault="00043DD4" w:rsidP="004536F5">
      <w:pPr>
        <w:spacing w:line="240" w:lineRule="auto"/>
        <w:jc w:val="both"/>
        <w:rPr>
          <w:rFonts w:ascii="Arial Narrow" w:hAnsi="Arial Narrow"/>
          <w:b/>
          <w:sz w:val="24"/>
          <w:szCs w:val="24"/>
        </w:rPr>
      </w:pPr>
    </w:p>
    <w:p w14:paraId="7EDB486C" w14:textId="77777777" w:rsidR="00302126" w:rsidRPr="00D20321" w:rsidRDefault="00302126" w:rsidP="004536F5">
      <w:pPr>
        <w:spacing w:line="240" w:lineRule="auto"/>
        <w:jc w:val="both"/>
        <w:rPr>
          <w:rFonts w:ascii="Arial Narrow" w:hAnsi="Arial Narrow"/>
          <w:b/>
          <w:sz w:val="24"/>
          <w:szCs w:val="24"/>
        </w:rPr>
      </w:pPr>
    </w:p>
    <w:p w14:paraId="3D765411" w14:textId="77777777" w:rsidR="00302126" w:rsidRPr="00D20321" w:rsidRDefault="00302126" w:rsidP="004536F5">
      <w:pPr>
        <w:spacing w:line="240" w:lineRule="auto"/>
        <w:jc w:val="both"/>
        <w:rPr>
          <w:rFonts w:ascii="Arial Narrow" w:hAnsi="Arial Narrow"/>
          <w:b/>
          <w:sz w:val="24"/>
          <w:szCs w:val="24"/>
        </w:rPr>
      </w:pPr>
    </w:p>
    <w:p w14:paraId="7F83DB53" w14:textId="77777777" w:rsidR="00302126" w:rsidRPr="00D20321" w:rsidRDefault="00302126" w:rsidP="004536F5">
      <w:pPr>
        <w:spacing w:line="240" w:lineRule="auto"/>
        <w:jc w:val="both"/>
        <w:rPr>
          <w:rFonts w:ascii="Arial Narrow" w:hAnsi="Arial Narrow"/>
          <w:b/>
          <w:sz w:val="24"/>
          <w:szCs w:val="24"/>
        </w:rPr>
      </w:pPr>
    </w:p>
    <w:p w14:paraId="0082067A" w14:textId="77777777" w:rsidR="00302126" w:rsidRPr="00D20321" w:rsidRDefault="00302126" w:rsidP="004536F5">
      <w:pPr>
        <w:spacing w:line="240" w:lineRule="auto"/>
        <w:jc w:val="both"/>
        <w:rPr>
          <w:rFonts w:ascii="Arial Narrow" w:hAnsi="Arial Narrow"/>
          <w:b/>
          <w:sz w:val="24"/>
          <w:szCs w:val="24"/>
        </w:rPr>
      </w:pPr>
    </w:p>
    <w:p w14:paraId="23717295" w14:textId="77777777" w:rsidR="00FD4BD6" w:rsidRPr="00D20321" w:rsidRDefault="006D76FC" w:rsidP="004536F5">
      <w:pPr>
        <w:spacing w:line="240" w:lineRule="auto"/>
        <w:jc w:val="both"/>
        <w:rPr>
          <w:rFonts w:ascii="Arial Narrow" w:hAnsi="Arial Narrow"/>
          <w:b/>
          <w:sz w:val="24"/>
          <w:szCs w:val="24"/>
        </w:rPr>
      </w:pPr>
      <w:r w:rsidRPr="00D20321">
        <w:rPr>
          <w:rFonts w:ascii="Arial Narrow" w:hAnsi="Arial Narrow"/>
          <w:b/>
          <w:sz w:val="24"/>
          <w:szCs w:val="24"/>
        </w:rPr>
        <w:lastRenderedPageBreak/>
        <w:t xml:space="preserve">Registro Fotográfico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6"/>
      </w:tblGrid>
      <w:tr w:rsidR="00220FF2" w:rsidRPr="00D20321" w14:paraId="4EBF3D7D" w14:textId="77777777" w:rsidTr="00220FF2">
        <w:trPr>
          <w:jc w:val="center"/>
        </w:trPr>
        <w:tc>
          <w:tcPr>
            <w:tcW w:w="7856" w:type="dxa"/>
            <w:shd w:val="clear" w:color="auto" w:fill="auto"/>
          </w:tcPr>
          <w:p w14:paraId="52457C52" w14:textId="77777777" w:rsidR="00220FF2" w:rsidRPr="00D20321" w:rsidRDefault="00355C1D" w:rsidP="006063B7">
            <w:pPr>
              <w:spacing w:line="240" w:lineRule="auto"/>
              <w:jc w:val="center"/>
              <w:rPr>
                <w:rFonts w:ascii="Arial Narrow" w:hAnsi="Arial Narrow"/>
                <w:sz w:val="24"/>
                <w:szCs w:val="24"/>
              </w:rPr>
            </w:pPr>
            <w:r w:rsidRPr="00D20321">
              <w:rPr>
                <w:rFonts w:ascii="Arial Narrow" w:hAnsi="Arial Narrow"/>
                <w:noProof/>
                <w:sz w:val="24"/>
                <w:szCs w:val="24"/>
                <w:lang w:eastAsia="es-CO"/>
              </w:rPr>
              <w:drawing>
                <wp:inline distT="0" distB="0" distL="0" distR="0" wp14:anchorId="5753622E" wp14:editId="34EA739A">
                  <wp:extent cx="4762524" cy="2976113"/>
                  <wp:effectExtent l="0" t="0" r="0" b="0"/>
                  <wp:docPr id="4" name="Imagen 4" descr="E:\CARLOS MOLI\2021\Trabajo PDT Victimas\Sistematizacion Taller mesa departamental victimas\Taller 2\Segunda jorna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RLOS MOLI\2021\Trabajo PDT Victimas\Sistematizacion Taller mesa departamental victimas\Taller 2\Segunda jornada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8241" cy="2992184"/>
                          </a:xfrm>
                          <a:prstGeom prst="rect">
                            <a:avLst/>
                          </a:prstGeom>
                          <a:noFill/>
                          <a:ln>
                            <a:noFill/>
                          </a:ln>
                        </pic:spPr>
                      </pic:pic>
                    </a:graphicData>
                  </a:graphic>
                </wp:inline>
              </w:drawing>
            </w:r>
          </w:p>
        </w:tc>
      </w:tr>
      <w:tr w:rsidR="00220FF2" w:rsidRPr="00D20321" w14:paraId="2F1C550F" w14:textId="77777777" w:rsidTr="00220FF2">
        <w:trPr>
          <w:jc w:val="center"/>
        </w:trPr>
        <w:tc>
          <w:tcPr>
            <w:tcW w:w="7856" w:type="dxa"/>
            <w:shd w:val="clear" w:color="auto" w:fill="auto"/>
          </w:tcPr>
          <w:p w14:paraId="19A6CD3D" w14:textId="77777777" w:rsidR="00220FF2" w:rsidRPr="00D20321" w:rsidRDefault="00220FF2" w:rsidP="00220FF2">
            <w:pPr>
              <w:spacing w:line="240" w:lineRule="auto"/>
              <w:jc w:val="both"/>
              <w:rPr>
                <w:rFonts w:ascii="Arial Narrow" w:hAnsi="Arial Narrow"/>
                <w:sz w:val="24"/>
                <w:szCs w:val="24"/>
              </w:rPr>
            </w:pPr>
            <w:r w:rsidRPr="00D20321">
              <w:rPr>
                <w:rFonts w:ascii="Arial Narrow" w:hAnsi="Arial Narrow"/>
                <w:b/>
                <w:sz w:val="24"/>
                <w:szCs w:val="24"/>
              </w:rPr>
              <w:t>Figura 1.</w:t>
            </w:r>
            <w:r w:rsidRPr="00D20321">
              <w:rPr>
                <w:rFonts w:ascii="Arial Narrow" w:hAnsi="Arial Narrow"/>
                <w:sz w:val="24"/>
                <w:szCs w:val="24"/>
              </w:rPr>
              <w:t xml:space="preserve"> </w:t>
            </w:r>
            <w:r w:rsidR="00B559B2" w:rsidRPr="00D20321">
              <w:rPr>
                <w:rFonts w:ascii="Arial Narrow" w:hAnsi="Arial Narrow"/>
                <w:sz w:val="24"/>
                <w:szCs w:val="24"/>
              </w:rPr>
              <w:t>Revisión de actividades con sugerencias técnicas.</w:t>
            </w:r>
          </w:p>
        </w:tc>
      </w:tr>
      <w:tr w:rsidR="00220FF2" w:rsidRPr="00D20321" w14:paraId="7D6F9B66" w14:textId="77777777" w:rsidTr="00220FF2">
        <w:trPr>
          <w:jc w:val="center"/>
        </w:trPr>
        <w:tc>
          <w:tcPr>
            <w:tcW w:w="7856" w:type="dxa"/>
            <w:shd w:val="clear" w:color="auto" w:fill="auto"/>
          </w:tcPr>
          <w:p w14:paraId="6CF7E741" w14:textId="77777777" w:rsidR="00220FF2" w:rsidRPr="00D20321" w:rsidRDefault="00355C1D" w:rsidP="006063B7">
            <w:pPr>
              <w:spacing w:line="240" w:lineRule="auto"/>
              <w:jc w:val="center"/>
              <w:rPr>
                <w:rFonts w:ascii="Arial Narrow" w:hAnsi="Arial Narrow"/>
                <w:sz w:val="24"/>
                <w:szCs w:val="24"/>
              </w:rPr>
            </w:pPr>
            <w:r w:rsidRPr="00D20321">
              <w:rPr>
                <w:rFonts w:ascii="Arial Narrow" w:hAnsi="Arial Narrow"/>
                <w:noProof/>
                <w:sz w:val="24"/>
                <w:szCs w:val="24"/>
                <w:lang w:eastAsia="es-CO"/>
              </w:rPr>
              <w:drawing>
                <wp:inline distT="0" distB="0" distL="0" distR="0" wp14:anchorId="21619C36" wp14:editId="38B27F1C">
                  <wp:extent cx="4788542" cy="2992371"/>
                  <wp:effectExtent l="0" t="0" r="0" b="0"/>
                  <wp:docPr id="5" name="Imagen 5" descr="E:\CARLOS MOLI\2021\Trabajo PDT Victimas\Sistematizacion Taller mesa departamental victimas\Taller 2\Segunda jorna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RLOS MOLI\2021\Trabajo PDT Victimas\Sistematizacion Taller mesa departamental victimas\Taller 2\Segunda jornada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0070" cy="3012073"/>
                          </a:xfrm>
                          <a:prstGeom prst="rect">
                            <a:avLst/>
                          </a:prstGeom>
                          <a:noFill/>
                          <a:ln>
                            <a:noFill/>
                          </a:ln>
                        </pic:spPr>
                      </pic:pic>
                    </a:graphicData>
                  </a:graphic>
                </wp:inline>
              </w:drawing>
            </w:r>
          </w:p>
        </w:tc>
      </w:tr>
      <w:tr w:rsidR="00220FF2" w:rsidRPr="00D20321" w14:paraId="2FD55B9E" w14:textId="77777777" w:rsidTr="00220FF2">
        <w:trPr>
          <w:jc w:val="center"/>
        </w:trPr>
        <w:tc>
          <w:tcPr>
            <w:tcW w:w="7856" w:type="dxa"/>
            <w:shd w:val="clear" w:color="auto" w:fill="auto"/>
          </w:tcPr>
          <w:p w14:paraId="3DA9A2BF" w14:textId="77777777" w:rsidR="00220FF2" w:rsidRPr="00D20321" w:rsidRDefault="00220FF2" w:rsidP="00220FF2">
            <w:pPr>
              <w:spacing w:line="240" w:lineRule="auto"/>
              <w:jc w:val="both"/>
              <w:rPr>
                <w:rFonts w:ascii="Arial Narrow" w:hAnsi="Arial Narrow"/>
                <w:sz w:val="24"/>
                <w:szCs w:val="24"/>
              </w:rPr>
            </w:pPr>
            <w:r w:rsidRPr="00D20321">
              <w:rPr>
                <w:rFonts w:ascii="Arial Narrow" w:hAnsi="Arial Narrow"/>
                <w:b/>
                <w:sz w:val="24"/>
                <w:szCs w:val="24"/>
              </w:rPr>
              <w:t>Figura 2.</w:t>
            </w:r>
            <w:r w:rsidRPr="00D20321">
              <w:rPr>
                <w:rFonts w:ascii="Arial Narrow" w:hAnsi="Arial Narrow"/>
                <w:sz w:val="24"/>
                <w:szCs w:val="24"/>
              </w:rPr>
              <w:t xml:space="preserve"> </w:t>
            </w:r>
            <w:r w:rsidR="00B559B2" w:rsidRPr="00D20321">
              <w:rPr>
                <w:rFonts w:ascii="Arial Narrow" w:hAnsi="Arial Narrow"/>
                <w:sz w:val="24"/>
                <w:szCs w:val="24"/>
              </w:rPr>
              <w:t>Revisión de actividades con sugerencias técnicas.</w:t>
            </w:r>
          </w:p>
        </w:tc>
      </w:tr>
      <w:tr w:rsidR="00220FF2" w:rsidRPr="00D20321" w14:paraId="5BD90B2A" w14:textId="77777777" w:rsidTr="00220FF2">
        <w:trPr>
          <w:jc w:val="center"/>
        </w:trPr>
        <w:tc>
          <w:tcPr>
            <w:tcW w:w="7856" w:type="dxa"/>
            <w:shd w:val="clear" w:color="auto" w:fill="auto"/>
          </w:tcPr>
          <w:p w14:paraId="27289B42" w14:textId="77777777" w:rsidR="00220FF2" w:rsidRPr="00D20321" w:rsidRDefault="00FD4BD6" w:rsidP="006063B7">
            <w:pPr>
              <w:spacing w:line="240" w:lineRule="auto"/>
              <w:jc w:val="center"/>
              <w:rPr>
                <w:rFonts w:ascii="Arial Narrow" w:hAnsi="Arial Narrow"/>
                <w:sz w:val="24"/>
                <w:szCs w:val="24"/>
              </w:rPr>
            </w:pPr>
            <w:r w:rsidRPr="00D20321">
              <w:rPr>
                <w:rFonts w:ascii="Arial Narrow" w:hAnsi="Arial Narrow"/>
                <w:noProof/>
                <w:sz w:val="24"/>
                <w:szCs w:val="24"/>
                <w:lang w:eastAsia="es-CO"/>
              </w:rPr>
              <w:lastRenderedPageBreak/>
              <w:drawing>
                <wp:inline distT="0" distB="0" distL="0" distR="0" wp14:anchorId="32C3378E" wp14:editId="06370906">
                  <wp:extent cx="4790134" cy="2993366"/>
                  <wp:effectExtent l="0" t="0" r="0" b="0"/>
                  <wp:docPr id="6" name="Imagen 6" descr="E:\CARLOS MOLI\2021\Trabajo PDT Victimas\Sistematizacion Taller mesa departamental victimas\Taller 2\Segunda jornad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RLOS MOLI\2021\Trabajo PDT Victimas\Sistematizacion Taller mesa departamental victimas\Taller 2\Segunda jornada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9999" cy="3005780"/>
                          </a:xfrm>
                          <a:prstGeom prst="rect">
                            <a:avLst/>
                          </a:prstGeom>
                          <a:noFill/>
                          <a:ln>
                            <a:noFill/>
                          </a:ln>
                        </pic:spPr>
                      </pic:pic>
                    </a:graphicData>
                  </a:graphic>
                </wp:inline>
              </w:drawing>
            </w:r>
          </w:p>
        </w:tc>
      </w:tr>
      <w:tr w:rsidR="00220FF2" w:rsidRPr="00D20321" w14:paraId="5C97D060" w14:textId="77777777" w:rsidTr="00220FF2">
        <w:trPr>
          <w:jc w:val="center"/>
        </w:trPr>
        <w:tc>
          <w:tcPr>
            <w:tcW w:w="7856" w:type="dxa"/>
            <w:shd w:val="clear" w:color="auto" w:fill="auto"/>
          </w:tcPr>
          <w:p w14:paraId="308E4272" w14:textId="77777777" w:rsidR="00220FF2" w:rsidRPr="00D20321" w:rsidRDefault="00220FF2" w:rsidP="00220FF2">
            <w:pPr>
              <w:spacing w:line="240" w:lineRule="auto"/>
              <w:jc w:val="both"/>
              <w:rPr>
                <w:rFonts w:ascii="Arial Narrow" w:hAnsi="Arial Narrow"/>
                <w:sz w:val="24"/>
                <w:szCs w:val="24"/>
              </w:rPr>
            </w:pPr>
            <w:r w:rsidRPr="00D20321">
              <w:rPr>
                <w:rFonts w:ascii="Arial Narrow" w:hAnsi="Arial Narrow"/>
                <w:b/>
                <w:sz w:val="24"/>
                <w:szCs w:val="24"/>
              </w:rPr>
              <w:t>Figura 3.</w:t>
            </w:r>
            <w:r w:rsidRPr="00D20321">
              <w:rPr>
                <w:rFonts w:ascii="Arial Narrow" w:hAnsi="Arial Narrow"/>
                <w:sz w:val="24"/>
                <w:szCs w:val="24"/>
              </w:rPr>
              <w:t xml:space="preserve"> </w:t>
            </w:r>
            <w:r w:rsidR="00B559B2" w:rsidRPr="00D20321">
              <w:rPr>
                <w:rFonts w:ascii="Arial Narrow" w:hAnsi="Arial Narrow"/>
                <w:sz w:val="24"/>
                <w:szCs w:val="24"/>
              </w:rPr>
              <w:t>Revisión de actividades con sugerencias técnicas.</w:t>
            </w:r>
          </w:p>
        </w:tc>
      </w:tr>
      <w:tr w:rsidR="00355C1D" w:rsidRPr="00D20321" w14:paraId="797D5A35" w14:textId="77777777" w:rsidTr="00220FF2">
        <w:trPr>
          <w:jc w:val="center"/>
        </w:trPr>
        <w:tc>
          <w:tcPr>
            <w:tcW w:w="7856" w:type="dxa"/>
            <w:shd w:val="clear" w:color="auto" w:fill="auto"/>
          </w:tcPr>
          <w:p w14:paraId="4721DF39" w14:textId="33ACC6F5" w:rsidR="00355C1D" w:rsidRPr="00D20321" w:rsidRDefault="004A55E6" w:rsidP="006063B7">
            <w:pPr>
              <w:spacing w:line="240" w:lineRule="auto"/>
              <w:jc w:val="center"/>
              <w:rPr>
                <w:rFonts w:ascii="Arial Narrow" w:hAnsi="Arial Narrow"/>
                <w:b/>
                <w:sz w:val="24"/>
                <w:szCs w:val="24"/>
              </w:rPr>
            </w:pPr>
            <w:r w:rsidRPr="00D20321">
              <w:rPr>
                <w:rFonts w:ascii="Arial Narrow" w:hAnsi="Arial Narrow"/>
                <w:noProof/>
                <w:sz w:val="24"/>
                <w:szCs w:val="24"/>
                <w:lang w:eastAsia="es-CO"/>
              </w:rPr>
              <w:drawing>
                <wp:inline distT="0" distB="0" distL="0" distR="0" wp14:anchorId="065970AF" wp14:editId="3044AE96">
                  <wp:extent cx="4641011" cy="2900179"/>
                  <wp:effectExtent l="0" t="0" r="7620" b="0"/>
                  <wp:docPr id="21" name="Imagen 21" descr="E:\CARLOS MOLI\2021\Trabajo PDT Victimas\Sistematizacion Taller mesa departamental victimas\Taller 2\Segunda jornad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ARLOS MOLI\2021\Trabajo PDT Victimas\Sistematizacion Taller mesa departamental victimas\Taller 2\Segunda jornada (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3905" cy="2908237"/>
                          </a:xfrm>
                          <a:prstGeom prst="rect">
                            <a:avLst/>
                          </a:prstGeom>
                          <a:noFill/>
                          <a:ln>
                            <a:noFill/>
                          </a:ln>
                        </pic:spPr>
                      </pic:pic>
                    </a:graphicData>
                  </a:graphic>
                </wp:inline>
              </w:drawing>
            </w:r>
          </w:p>
        </w:tc>
      </w:tr>
      <w:tr w:rsidR="00355C1D" w:rsidRPr="00D20321" w14:paraId="1F3B9543" w14:textId="77777777" w:rsidTr="00220FF2">
        <w:trPr>
          <w:jc w:val="center"/>
        </w:trPr>
        <w:tc>
          <w:tcPr>
            <w:tcW w:w="7856" w:type="dxa"/>
            <w:shd w:val="clear" w:color="auto" w:fill="auto"/>
          </w:tcPr>
          <w:p w14:paraId="58FA8E8D" w14:textId="77777777" w:rsidR="00355C1D" w:rsidRPr="00D20321" w:rsidRDefault="00FD4BD6" w:rsidP="006063B7">
            <w:pPr>
              <w:spacing w:line="240" w:lineRule="auto"/>
              <w:jc w:val="both"/>
              <w:rPr>
                <w:rFonts w:ascii="Arial Narrow" w:hAnsi="Arial Narrow"/>
                <w:b/>
                <w:sz w:val="24"/>
                <w:szCs w:val="24"/>
              </w:rPr>
            </w:pPr>
            <w:r w:rsidRPr="00D20321">
              <w:rPr>
                <w:rFonts w:ascii="Arial Narrow" w:hAnsi="Arial Narrow"/>
                <w:b/>
                <w:sz w:val="24"/>
                <w:szCs w:val="24"/>
              </w:rPr>
              <w:t xml:space="preserve">Figura </w:t>
            </w:r>
            <w:r w:rsidR="006063B7" w:rsidRPr="00D20321">
              <w:rPr>
                <w:rFonts w:ascii="Arial Narrow" w:hAnsi="Arial Narrow"/>
                <w:b/>
                <w:sz w:val="24"/>
                <w:szCs w:val="24"/>
              </w:rPr>
              <w:t>4</w:t>
            </w:r>
            <w:r w:rsidRPr="00D20321">
              <w:rPr>
                <w:rFonts w:ascii="Arial Narrow" w:hAnsi="Arial Narrow"/>
                <w:b/>
                <w:sz w:val="24"/>
                <w:szCs w:val="24"/>
              </w:rPr>
              <w:t>.</w:t>
            </w:r>
            <w:r w:rsidRPr="00D20321">
              <w:rPr>
                <w:rFonts w:ascii="Arial Narrow" w:hAnsi="Arial Narrow"/>
                <w:sz w:val="24"/>
                <w:szCs w:val="24"/>
              </w:rPr>
              <w:t xml:space="preserve"> </w:t>
            </w:r>
            <w:r w:rsidR="00B559B2" w:rsidRPr="00D20321">
              <w:rPr>
                <w:rFonts w:ascii="Arial Narrow" w:hAnsi="Arial Narrow"/>
                <w:sz w:val="24"/>
                <w:szCs w:val="24"/>
              </w:rPr>
              <w:t>Revisión de actividades con sugerencias técnicas.</w:t>
            </w:r>
          </w:p>
        </w:tc>
      </w:tr>
    </w:tbl>
    <w:p w14:paraId="2A671BDF" w14:textId="77777777" w:rsidR="00355C1D" w:rsidRPr="00D20321" w:rsidRDefault="00355C1D" w:rsidP="004536F5">
      <w:pPr>
        <w:spacing w:line="240" w:lineRule="auto"/>
        <w:jc w:val="both"/>
        <w:rPr>
          <w:rFonts w:ascii="Arial Narrow" w:hAnsi="Arial Narrow"/>
          <w:sz w:val="24"/>
          <w:szCs w:val="24"/>
        </w:rPr>
      </w:pPr>
    </w:p>
    <w:p w14:paraId="50A50204" w14:textId="77777777" w:rsidR="00FD4BD6" w:rsidRPr="00D20321" w:rsidRDefault="00FD4BD6" w:rsidP="004536F5">
      <w:pPr>
        <w:spacing w:line="240" w:lineRule="auto"/>
        <w:jc w:val="both"/>
        <w:rPr>
          <w:rFonts w:ascii="Arial Narrow" w:hAnsi="Arial Narrow"/>
          <w:sz w:val="24"/>
          <w:szCs w:val="24"/>
        </w:rPr>
      </w:pPr>
    </w:p>
    <w:p w14:paraId="654B42A5" w14:textId="77777777" w:rsidR="007F3A3F" w:rsidRPr="00D20321" w:rsidRDefault="007F3A3F" w:rsidP="00220FF2">
      <w:pPr>
        <w:spacing w:line="240" w:lineRule="auto"/>
        <w:jc w:val="center"/>
        <w:rPr>
          <w:rFonts w:ascii="Arial Narrow" w:hAnsi="Arial Narrow"/>
          <w:sz w:val="24"/>
          <w:szCs w:val="24"/>
        </w:rPr>
      </w:pPr>
    </w:p>
    <w:p w14:paraId="1348A310" w14:textId="77777777" w:rsidR="007F3A3F" w:rsidRPr="00D20321" w:rsidRDefault="007F3A3F" w:rsidP="004536F5">
      <w:pPr>
        <w:spacing w:line="240" w:lineRule="auto"/>
        <w:jc w:val="both"/>
        <w:rPr>
          <w:rFonts w:ascii="Arial Narrow" w:hAnsi="Arial Narrow"/>
          <w:sz w:val="24"/>
          <w:szCs w:val="24"/>
        </w:rPr>
      </w:pPr>
    </w:p>
    <w:p w14:paraId="21F24252" w14:textId="77777777" w:rsidR="005551F1" w:rsidRPr="00D20321" w:rsidRDefault="005551F1" w:rsidP="004536F5">
      <w:pPr>
        <w:spacing w:line="240" w:lineRule="auto"/>
        <w:jc w:val="both"/>
        <w:rPr>
          <w:rFonts w:ascii="Arial Narrow" w:hAnsi="Arial Narrow"/>
          <w:sz w:val="24"/>
          <w:szCs w:val="24"/>
        </w:rPr>
      </w:pPr>
    </w:p>
    <w:p w14:paraId="65E6F949" w14:textId="77777777" w:rsidR="005551F1" w:rsidRPr="00D20321" w:rsidRDefault="005551F1" w:rsidP="004536F5">
      <w:pPr>
        <w:spacing w:line="240" w:lineRule="auto"/>
        <w:jc w:val="both"/>
        <w:rPr>
          <w:rFonts w:ascii="Arial Narrow" w:hAnsi="Arial Narrow"/>
          <w:sz w:val="24"/>
          <w:szCs w:val="24"/>
        </w:rPr>
      </w:pPr>
    </w:p>
    <w:p w14:paraId="68F659E2" w14:textId="77777777" w:rsidR="005551F1" w:rsidRPr="00D20321" w:rsidRDefault="005551F1" w:rsidP="004536F5">
      <w:pPr>
        <w:spacing w:line="240" w:lineRule="auto"/>
        <w:jc w:val="both"/>
        <w:rPr>
          <w:rFonts w:ascii="Arial Narrow" w:hAnsi="Arial Narrow"/>
          <w:sz w:val="24"/>
          <w:szCs w:val="24"/>
        </w:rPr>
      </w:pPr>
    </w:p>
    <w:p w14:paraId="35039FF2" w14:textId="30B5BE60" w:rsidR="00B84EDD" w:rsidRPr="00D20321" w:rsidRDefault="00B84EDD" w:rsidP="00B84EDD">
      <w:pPr>
        <w:spacing w:line="240" w:lineRule="auto"/>
        <w:jc w:val="both"/>
        <w:rPr>
          <w:rFonts w:ascii="Arial Narrow" w:hAnsi="Arial Narrow"/>
          <w:sz w:val="24"/>
          <w:szCs w:val="24"/>
        </w:rPr>
      </w:pPr>
      <w:r w:rsidRPr="00D20321">
        <w:rPr>
          <w:rFonts w:ascii="Arial Narrow" w:hAnsi="Arial Narrow"/>
          <w:sz w:val="24"/>
          <w:szCs w:val="24"/>
        </w:rPr>
        <w:lastRenderedPageBreak/>
        <w:t xml:space="preserve">Con las recomendaciones realizadas en los dos encuentros se presenta la propuesta final. </w:t>
      </w:r>
    </w:p>
    <w:p w14:paraId="5FFEAD77" w14:textId="30B5BE60" w:rsidR="005551F1" w:rsidRPr="00D20321" w:rsidRDefault="005551F1" w:rsidP="005551F1">
      <w:pPr>
        <w:pStyle w:val="Sinespaciado"/>
        <w:rPr>
          <w:rFonts w:ascii="Arial Narrow" w:hAnsi="Arial Narrow"/>
        </w:rPr>
      </w:pPr>
      <w:r w:rsidRPr="00D20321">
        <w:rPr>
          <w:rFonts w:ascii="Arial Narrow" w:hAnsi="Arial Narrow"/>
          <w:b/>
        </w:rPr>
        <w:t xml:space="preserve">Cuadro 16. </w:t>
      </w:r>
      <w:r w:rsidRPr="00D20321">
        <w:rPr>
          <w:rFonts w:ascii="Arial Narrow" w:hAnsi="Arial Narrow"/>
        </w:rPr>
        <w:t>Matriz de actividades</w:t>
      </w:r>
      <w:r w:rsidR="00051142" w:rsidRPr="00D20321">
        <w:rPr>
          <w:rFonts w:ascii="Arial Narrow" w:hAnsi="Arial Narrow"/>
        </w:rPr>
        <w:t xml:space="preserve"> propuestas final</w:t>
      </w:r>
      <w:r w:rsidRPr="00D20321">
        <w:rPr>
          <w:rFonts w:ascii="Arial Narrow" w:hAnsi="Arial Narrow"/>
        </w:rPr>
        <w:t xml:space="preserve">. </w:t>
      </w:r>
    </w:p>
    <w:p w14:paraId="5E809C89" w14:textId="77777777" w:rsidR="00051142" w:rsidRPr="00D20321" w:rsidRDefault="00051142" w:rsidP="005551F1">
      <w:pPr>
        <w:pStyle w:val="Sinespaciado"/>
        <w:rPr>
          <w:rFonts w:ascii="Arial Narrow" w:hAnsi="Arial Narrow"/>
        </w:rPr>
      </w:pPr>
    </w:p>
    <w:tbl>
      <w:tblPr>
        <w:tblW w:w="10192" w:type="dxa"/>
        <w:jc w:val="center"/>
        <w:tblCellMar>
          <w:left w:w="70" w:type="dxa"/>
          <w:right w:w="70" w:type="dxa"/>
        </w:tblCellMar>
        <w:tblLook w:val="04A0" w:firstRow="1" w:lastRow="0" w:firstColumn="1" w:lastColumn="0" w:noHBand="0" w:noVBand="1"/>
      </w:tblPr>
      <w:tblGrid>
        <w:gridCol w:w="359"/>
        <w:gridCol w:w="628"/>
        <w:gridCol w:w="9205"/>
      </w:tblGrid>
      <w:tr w:rsidR="00043DD4" w:rsidRPr="00D20321" w14:paraId="08B1E52E" w14:textId="77777777" w:rsidTr="00F147A0">
        <w:trPr>
          <w:trHeight w:val="20"/>
          <w:jc w:val="center"/>
        </w:trPr>
        <w:tc>
          <w:tcPr>
            <w:tcW w:w="10192" w:type="dxa"/>
            <w:gridSpan w:val="3"/>
            <w:tcBorders>
              <w:top w:val="single" w:sz="8" w:space="0" w:color="auto"/>
              <w:left w:val="single" w:sz="8" w:space="0" w:color="auto"/>
              <w:bottom w:val="single" w:sz="8" w:space="0" w:color="auto"/>
              <w:right w:val="single" w:sz="8" w:space="0" w:color="000000"/>
            </w:tcBorders>
            <w:shd w:val="clear" w:color="000000" w:fill="00B050"/>
            <w:vAlign w:val="center"/>
            <w:hideMark/>
          </w:tcPr>
          <w:p w14:paraId="0E2A52A9" w14:textId="77777777" w:rsidR="00043DD4" w:rsidRPr="00D20321" w:rsidRDefault="00043DD4" w:rsidP="00F147A0">
            <w:pPr>
              <w:pStyle w:val="Sinespaciado"/>
              <w:jc w:val="center"/>
              <w:rPr>
                <w:rFonts w:ascii="Arial Narrow" w:hAnsi="Arial Narrow"/>
                <w:b/>
              </w:rPr>
            </w:pPr>
            <w:r w:rsidRPr="00D20321">
              <w:rPr>
                <w:rFonts w:ascii="Arial Narrow" w:hAnsi="Arial Narrow"/>
                <w:b/>
              </w:rPr>
              <w:t>ACTIVIDADES CON SUGERENCIAS TÉCNICAS</w:t>
            </w:r>
          </w:p>
        </w:tc>
      </w:tr>
      <w:tr w:rsidR="00043DD4" w:rsidRPr="00D20321" w14:paraId="3C2D8AC1" w14:textId="77777777" w:rsidTr="00051142">
        <w:trPr>
          <w:trHeight w:val="1352"/>
          <w:jc w:val="center"/>
        </w:trPr>
        <w:tc>
          <w:tcPr>
            <w:tcW w:w="359" w:type="dxa"/>
            <w:tcBorders>
              <w:top w:val="nil"/>
              <w:left w:val="single" w:sz="8" w:space="0" w:color="auto"/>
              <w:bottom w:val="single" w:sz="8" w:space="0" w:color="auto"/>
              <w:right w:val="single" w:sz="8" w:space="0" w:color="auto"/>
            </w:tcBorders>
            <w:shd w:val="clear" w:color="auto" w:fill="auto"/>
            <w:vAlign w:val="bottom"/>
          </w:tcPr>
          <w:p w14:paraId="2BB1C9A3" w14:textId="77777777" w:rsidR="00043DD4" w:rsidRPr="00D20321" w:rsidRDefault="00043DD4" w:rsidP="00F147A0">
            <w:pPr>
              <w:pStyle w:val="Sinespaciado"/>
              <w:rPr>
                <w:rFonts w:ascii="Arial Narrow" w:hAnsi="Arial Narrow"/>
              </w:rPr>
            </w:pPr>
            <w:r w:rsidRPr="00D20321">
              <w:rPr>
                <w:rFonts w:ascii="Arial Narrow" w:hAnsi="Arial Narrow"/>
              </w:rPr>
              <w:t>1</w:t>
            </w:r>
          </w:p>
        </w:tc>
        <w:tc>
          <w:tcPr>
            <w:tcW w:w="628" w:type="dxa"/>
            <w:tcBorders>
              <w:top w:val="nil"/>
              <w:left w:val="single" w:sz="8" w:space="0" w:color="auto"/>
              <w:bottom w:val="single" w:sz="8" w:space="0" w:color="000000"/>
              <w:right w:val="single" w:sz="8" w:space="0" w:color="auto"/>
            </w:tcBorders>
            <w:shd w:val="clear" w:color="auto" w:fill="auto"/>
            <w:textDirection w:val="btLr"/>
            <w:vAlign w:val="center"/>
            <w:hideMark/>
          </w:tcPr>
          <w:p w14:paraId="5E914755" w14:textId="77777777" w:rsidR="00043DD4" w:rsidRPr="00D20321" w:rsidRDefault="00043DD4" w:rsidP="00F147A0">
            <w:pPr>
              <w:pStyle w:val="Sinespaciado"/>
              <w:jc w:val="center"/>
              <w:rPr>
                <w:rFonts w:ascii="Arial Narrow" w:hAnsi="Arial Narrow"/>
              </w:rPr>
            </w:pPr>
            <w:r w:rsidRPr="00D20321">
              <w:rPr>
                <w:rFonts w:ascii="Arial Narrow" w:hAnsi="Arial Narrow"/>
              </w:rPr>
              <w:t>ASISTENCIA Y ATENCIÓN</w:t>
            </w:r>
          </w:p>
        </w:tc>
        <w:tc>
          <w:tcPr>
            <w:tcW w:w="9205" w:type="dxa"/>
            <w:tcBorders>
              <w:top w:val="nil"/>
              <w:left w:val="nil"/>
              <w:bottom w:val="single" w:sz="4" w:space="0" w:color="auto"/>
              <w:right w:val="single" w:sz="4" w:space="0" w:color="auto"/>
            </w:tcBorders>
            <w:shd w:val="clear" w:color="auto" w:fill="auto"/>
            <w:vAlign w:val="center"/>
            <w:hideMark/>
          </w:tcPr>
          <w:p w14:paraId="066A6EE9" w14:textId="77777777" w:rsidR="00043DD4" w:rsidRPr="00D20321" w:rsidRDefault="00043DD4" w:rsidP="00F147A0">
            <w:pPr>
              <w:pStyle w:val="Sinespaciado"/>
              <w:rPr>
                <w:rFonts w:ascii="Arial Narrow" w:hAnsi="Arial Narrow"/>
              </w:rPr>
            </w:pPr>
            <w:r w:rsidRPr="00D20321">
              <w:rPr>
                <w:rFonts w:ascii="Arial Narrow" w:hAnsi="Arial Narrow"/>
              </w:rPr>
              <w:t xml:space="preserve">Talleres (3) de formación en el marco de la Ley 1448 de 2011 y sus decretos reglamentarios, con la mesa departamental de victimas sobre las barreras de acceso a la asistencia y atención integral, individual y colectiva. </w:t>
            </w:r>
          </w:p>
        </w:tc>
      </w:tr>
      <w:tr w:rsidR="00043DD4" w:rsidRPr="00D20321" w14:paraId="56F98BE2" w14:textId="77777777" w:rsidTr="00051142">
        <w:trPr>
          <w:trHeight w:val="20"/>
          <w:jc w:val="center"/>
        </w:trPr>
        <w:tc>
          <w:tcPr>
            <w:tcW w:w="359" w:type="dxa"/>
            <w:tcBorders>
              <w:top w:val="nil"/>
              <w:left w:val="single" w:sz="8" w:space="0" w:color="auto"/>
              <w:bottom w:val="single" w:sz="8" w:space="0" w:color="auto"/>
              <w:right w:val="single" w:sz="8" w:space="0" w:color="auto"/>
            </w:tcBorders>
            <w:shd w:val="clear" w:color="auto" w:fill="auto"/>
            <w:vAlign w:val="bottom"/>
          </w:tcPr>
          <w:p w14:paraId="3A30EB1A" w14:textId="77777777" w:rsidR="00043DD4" w:rsidRPr="00D20321" w:rsidRDefault="00043DD4" w:rsidP="00F147A0">
            <w:pPr>
              <w:pStyle w:val="Sinespaciado"/>
              <w:rPr>
                <w:rFonts w:ascii="Arial Narrow" w:hAnsi="Arial Narrow"/>
              </w:rPr>
            </w:pPr>
            <w:r w:rsidRPr="00D20321">
              <w:rPr>
                <w:rFonts w:ascii="Arial Narrow" w:hAnsi="Arial Narrow"/>
              </w:rPr>
              <w:t>2</w:t>
            </w:r>
          </w:p>
        </w:tc>
        <w:tc>
          <w:tcPr>
            <w:tcW w:w="62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01B807E3" w14:textId="77777777" w:rsidR="00043DD4" w:rsidRPr="00D20321" w:rsidRDefault="00043DD4" w:rsidP="00F147A0">
            <w:pPr>
              <w:pStyle w:val="Sinespaciado"/>
              <w:jc w:val="center"/>
              <w:rPr>
                <w:rFonts w:ascii="Arial Narrow" w:hAnsi="Arial Narrow"/>
              </w:rPr>
            </w:pPr>
            <w:r w:rsidRPr="00D20321">
              <w:rPr>
                <w:rFonts w:ascii="Arial Narrow" w:hAnsi="Arial Narrow"/>
              </w:rPr>
              <w:t>VERDAD Y JUSTICIA</w:t>
            </w:r>
          </w:p>
        </w:tc>
        <w:tc>
          <w:tcPr>
            <w:tcW w:w="9205" w:type="dxa"/>
            <w:tcBorders>
              <w:top w:val="nil"/>
              <w:left w:val="nil"/>
              <w:bottom w:val="single" w:sz="4" w:space="0" w:color="auto"/>
              <w:right w:val="single" w:sz="4" w:space="0" w:color="auto"/>
            </w:tcBorders>
            <w:shd w:val="clear" w:color="auto" w:fill="auto"/>
            <w:vAlign w:val="center"/>
            <w:hideMark/>
          </w:tcPr>
          <w:p w14:paraId="0C132EDD" w14:textId="77777777" w:rsidR="00043DD4" w:rsidRPr="00D20321" w:rsidRDefault="00043DD4" w:rsidP="00F147A0">
            <w:pPr>
              <w:pStyle w:val="Sinespaciado"/>
              <w:rPr>
                <w:rFonts w:ascii="Arial Narrow" w:hAnsi="Arial Narrow"/>
              </w:rPr>
            </w:pPr>
            <w:r w:rsidRPr="00D20321">
              <w:rPr>
                <w:rFonts w:ascii="Arial Narrow" w:hAnsi="Arial Narrow"/>
              </w:rPr>
              <w:t xml:space="preserve">Encuentros de formación (3) de la mesa departamental, con la JEP, Unidad de Búsqueda de Personas dadas por Desaparecidas y Comisión de la Verdad, sobre acceso efectivo a la verdad y justicia. </w:t>
            </w:r>
          </w:p>
        </w:tc>
      </w:tr>
      <w:tr w:rsidR="00043DD4" w:rsidRPr="00D20321" w14:paraId="10DA1BB6" w14:textId="77777777" w:rsidTr="00051142">
        <w:trPr>
          <w:trHeight w:val="20"/>
          <w:jc w:val="center"/>
        </w:trPr>
        <w:tc>
          <w:tcPr>
            <w:tcW w:w="359" w:type="dxa"/>
            <w:tcBorders>
              <w:top w:val="nil"/>
              <w:left w:val="single" w:sz="8" w:space="0" w:color="auto"/>
              <w:bottom w:val="nil"/>
              <w:right w:val="nil"/>
            </w:tcBorders>
            <w:shd w:val="clear" w:color="auto" w:fill="auto"/>
            <w:vAlign w:val="bottom"/>
          </w:tcPr>
          <w:p w14:paraId="3E784565" w14:textId="77777777" w:rsidR="00043DD4" w:rsidRPr="00D20321" w:rsidRDefault="00043DD4" w:rsidP="00F147A0">
            <w:pPr>
              <w:pStyle w:val="Sinespaciado"/>
              <w:rPr>
                <w:rFonts w:ascii="Arial Narrow" w:hAnsi="Arial Narrow"/>
              </w:rPr>
            </w:pPr>
            <w:r w:rsidRPr="00D20321">
              <w:rPr>
                <w:rFonts w:ascii="Arial Narrow" w:hAnsi="Arial Narrow"/>
              </w:rPr>
              <w:t>3</w:t>
            </w:r>
          </w:p>
        </w:tc>
        <w:tc>
          <w:tcPr>
            <w:tcW w:w="628" w:type="dxa"/>
            <w:vMerge/>
            <w:tcBorders>
              <w:top w:val="nil"/>
              <w:left w:val="single" w:sz="8" w:space="0" w:color="auto"/>
              <w:bottom w:val="single" w:sz="8" w:space="0" w:color="000000"/>
              <w:right w:val="single" w:sz="8" w:space="0" w:color="auto"/>
            </w:tcBorders>
            <w:vAlign w:val="center"/>
            <w:hideMark/>
          </w:tcPr>
          <w:p w14:paraId="270AF841" w14:textId="77777777" w:rsidR="00043DD4" w:rsidRPr="00D20321" w:rsidRDefault="00043DD4" w:rsidP="00F147A0">
            <w:pPr>
              <w:pStyle w:val="Sinespaciado"/>
              <w:jc w:val="center"/>
              <w:rPr>
                <w:rFonts w:ascii="Arial Narrow" w:hAnsi="Arial Narrow"/>
              </w:rPr>
            </w:pPr>
          </w:p>
        </w:tc>
        <w:tc>
          <w:tcPr>
            <w:tcW w:w="9205" w:type="dxa"/>
            <w:tcBorders>
              <w:top w:val="nil"/>
              <w:left w:val="nil"/>
              <w:bottom w:val="single" w:sz="4" w:space="0" w:color="auto"/>
              <w:right w:val="single" w:sz="4" w:space="0" w:color="auto"/>
            </w:tcBorders>
            <w:shd w:val="clear" w:color="auto" w:fill="auto"/>
            <w:vAlign w:val="center"/>
            <w:hideMark/>
          </w:tcPr>
          <w:p w14:paraId="6AE290CE" w14:textId="77777777" w:rsidR="00043DD4" w:rsidRPr="00D20321" w:rsidRDefault="00043DD4" w:rsidP="00F147A0">
            <w:pPr>
              <w:pStyle w:val="Sinespaciado"/>
              <w:rPr>
                <w:rFonts w:ascii="Arial Narrow" w:hAnsi="Arial Narrow"/>
              </w:rPr>
            </w:pPr>
            <w:r w:rsidRPr="00D20321">
              <w:rPr>
                <w:rFonts w:ascii="Arial Narrow" w:hAnsi="Arial Narrow"/>
              </w:rPr>
              <w:t xml:space="preserve">Encuentro de socialización con la mesa departamental, de los avances, frente a la desaparición forzada en el Departamento de Nariño. </w:t>
            </w:r>
          </w:p>
        </w:tc>
      </w:tr>
      <w:tr w:rsidR="00043DD4" w:rsidRPr="00D20321" w14:paraId="56D4FEDD" w14:textId="77777777" w:rsidTr="00051142">
        <w:trPr>
          <w:trHeight w:val="20"/>
          <w:jc w:val="center"/>
        </w:trPr>
        <w:tc>
          <w:tcPr>
            <w:tcW w:w="359" w:type="dxa"/>
            <w:tcBorders>
              <w:top w:val="nil"/>
              <w:left w:val="single" w:sz="8" w:space="0" w:color="auto"/>
              <w:bottom w:val="single" w:sz="8" w:space="0" w:color="auto"/>
              <w:right w:val="nil"/>
            </w:tcBorders>
            <w:shd w:val="clear" w:color="auto" w:fill="auto"/>
            <w:vAlign w:val="bottom"/>
          </w:tcPr>
          <w:p w14:paraId="1A65C5C0" w14:textId="77777777" w:rsidR="00043DD4" w:rsidRPr="00D20321" w:rsidRDefault="00043DD4" w:rsidP="00F147A0">
            <w:pPr>
              <w:pStyle w:val="Sinespaciado"/>
              <w:rPr>
                <w:rFonts w:ascii="Arial Narrow" w:hAnsi="Arial Narrow"/>
              </w:rPr>
            </w:pPr>
            <w:r w:rsidRPr="00D20321">
              <w:rPr>
                <w:rFonts w:ascii="Arial Narrow" w:hAnsi="Arial Narrow"/>
              </w:rPr>
              <w:t>4</w:t>
            </w:r>
          </w:p>
        </w:tc>
        <w:tc>
          <w:tcPr>
            <w:tcW w:w="628" w:type="dxa"/>
            <w:vMerge/>
            <w:tcBorders>
              <w:top w:val="nil"/>
              <w:left w:val="single" w:sz="8" w:space="0" w:color="auto"/>
              <w:bottom w:val="single" w:sz="8" w:space="0" w:color="000000"/>
              <w:right w:val="single" w:sz="8" w:space="0" w:color="auto"/>
            </w:tcBorders>
            <w:vAlign w:val="center"/>
          </w:tcPr>
          <w:p w14:paraId="4D6005CE" w14:textId="77777777" w:rsidR="00043DD4" w:rsidRPr="00D20321" w:rsidRDefault="00043DD4" w:rsidP="00F147A0">
            <w:pPr>
              <w:pStyle w:val="Sinespaciado"/>
              <w:jc w:val="center"/>
              <w:rPr>
                <w:rFonts w:ascii="Arial Narrow" w:hAnsi="Arial Narrow"/>
              </w:rPr>
            </w:pPr>
          </w:p>
        </w:tc>
        <w:tc>
          <w:tcPr>
            <w:tcW w:w="9205" w:type="dxa"/>
            <w:tcBorders>
              <w:top w:val="nil"/>
              <w:left w:val="nil"/>
              <w:bottom w:val="single" w:sz="8" w:space="0" w:color="auto"/>
              <w:right w:val="single" w:sz="4" w:space="0" w:color="auto"/>
            </w:tcBorders>
            <w:shd w:val="clear" w:color="auto" w:fill="auto"/>
            <w:vAlign w:val="center"/>
          </w:tcPr>
          <w:p w14:paraId="77CB8C5F" w14:textId="77777777" w:rsidR="00043DD4" w:rsidRPr="00D20321" w:rsidRDefault="00043DD4" w:rsidP="00F147A0">
            <w:pPr>
              <w:pStyle w:val="Sinespaciado"/>
              <w:rPr>
                <w:rFonts w:ascii="Arial Narrow" w:hAnsi="Arial Narrow"/>
              </w:rPr>
            </w:pPr>
            <w:r w:rsidRPr="00D20321">
              <w:rPr>
                <w:rFonts w:ascii="Arial Narrow" w:hAnsi="Arial Narrow"/>
              </w:rPr>
              <w:t>Realización de actividades (2) con víctimas del conflicto armado, para el intercambio de saberes y de memoria histórica.</w:t>
            </w:r>
          </w:p>
        </w:tc>
      </w:tr>
      <w:tr w:rsidR="00043DD4" w:rsidRPr="00D20321" w14:paraId="73757F33" w14:textId="77777777" w:rsidTr="00051142">
        <w:trPr>
          <w:trHeight w:val="20"/>
          <w:jc w:val="center"/>
        </w:trPr>
        <w:tc>
          <w:tcPr>
            <w:tcW w:w="359" w:type="dxa"/>
            <w:tcBorders>
              <w:top w:val="nil"/>
              <w:left w:val="single" w:sz="8" w:space="0" w:color="auto"/>
              <w:bottom w:val="single" w:sz="8" w:space="0" w:color="auto"/>
              <w:right w:val="single" w:sz="8" w:space="0" w:color="auto"/>
            </w:tcBorders>
            <w:shd w:val="clear" w:color="auto" w:fill="auto"/>
            <w:vAlign w:val="bottom"/>
          </w:tcPr>
          <w:p w14:paraId="444242EB" w14:textId="77777777" w:rsidR="00043DD4" w:rsidRPr="00D20321" w:rsidRDefault="00043DD4" w:rsidP="00F147A0">
            <w:pPr>
              <w:pStyle w:val="Sinespaciado"/>
              <w:rPr>
                <w:rFonts w:ascii="Arial Narrow" w:hAnsi="Arial Narrow"/>
              </w:rPr>
            </w:pPr>
            <w:r w:rsidRPr="00D20321">
              <w:rPr>
                <w:rFonts w:ascii="Arial Narrow" w:hAnsi="Arial Narrow"/>
              </w:rPr>
              <w:t>5</w:t>
            </w:r>
          </w:p>
        </w:tc>
        <w:tc>
          <w:tcPr>
            <w:tcW w:w="62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3D0E1B05" w14:textId="77777777" w:rsidR="00043DD4" w:rsidRPr="00D20321" w:rsidRDefault="00043DD4" w:rsidP="00F147A0">
            <w:pPr>
              <w:pStyle w:val="Sinespaciado"/>
              <w:jc w:val="center"/>
              <w:rPr>
                <w:rFonts w:ascii="Arial Narrow" w:hAnsi="Arial Narrow"/>
              </w:rPr>
            </w:pPr>
            <w:r w:rsidRPr="00D20321">
              <w:rPr>
                <w:rFonts w:ascii="Arial Narrow" w:hAnsi="Arial Narrow"/>
              </w:rPr>
              <w:t>REPARACIÓN INTEGRAL</w:t>
            </w:r>
          </w:p>
        </w:tc>
        <w:tc>
          <w:tcPr>
            <w:tcW w:w="9205" w:type="dxa"/>
            <w:tcBorders>
              <w:top w:val="nil"/>
              <w:left w:val="nil"/>
              <w:bottom w:val="single" w:sz="4" w:space="0" w:color="auto"/>
              <w:right w:val="single" w:sz="4" w:space="0" w:color="auto"/>
            </w:tcBorders>
            <w:shd w:val="clear" w:color="auto" w:fill="auto"/>
            <w:vAlign w:val="center"/>
            <w:hideMark/>
          </w:tcPr>
          <w:p w14:paraId="612F6D00" w14:textId="77777777" w:rsidR="00043DD4" w:rsidRPr="00D20321" w:rsidRDefault="00043DD4" w:rsidP="00F147A0">
            <w:pPr>
              <w:pStyle w:val="Sinespaciado"/>
              <w:rPr>
                <w:rFonts w:ascii="Arial Narrow" w:hAnsi="Arial Narrow"/>
              </w:rPr>
            </w:pPr>
            <w:r w:rsidRPr="00D20321">
              <w:rPr>
                <w:rFonts w:ascii="Arial Narrow" w:hAnsi="Arial Narrow"/>
              </w:rPr>
              <w:t xml:space="preserve">Encuentro (1) de formación con la mesa departamental de víctimas sobre las barreras de acceso a la reparación integral individual y colectiva. </w:t>
            </w:r>
          </w:p>
        </w:tc>
      </w:tr>
      <w:tr w:rsidR="00043DD4" w:rsidRPr="00D20321" w14:paraId="46BFAADF" w14:textId="77777777" w:rsidTr="00051142">
        <w:trPr>
          <w:trHeight w:val="20"/>
          <w:jc w:val="center"/>
        </w:trPr>
        <w:tc>
          <w:tcPr>
            <w:tcW w:w="359" w:type="dxa"/>
            <w:tcBorders>
              <w:top w:val="single" w:sz="8" w:space="0" w:color="auto"/>
              <w:left w:val="single" w:sz="8" w:space="0" w:color="auto"/>
              <w:bottom w:val="single" w:sz="8" w:space="0" w:color="auto"/>
              <w:right w:val="single" w:sz="8" w:space="0" w:color="auto"/>
            </w:tcBorders>
            <w:shd w:val="clear" w:color="auto" w:fill="auto"/>
            <w:vAlign w:val="bottom"/>
          </w:tcPr>
          <w:p w14:paraId="7D9DBE6F" w14:textId="77777777" w:rsidR="00043DD4" w:rsidRPr="00D20321" w:rsidRDefault="00043DD4" w:rsidP="00F147A0">
            <w:pPr>
              <w:pStyle w:val="Sinespaciado"/>
              <w:rPr>
                <w:rFonts w:ascii="Arial Narrow" w:hAnsi="Arial Narrow"/>
              </w:rPr>
            </w:pPr>
            <w:r w:rsidRPr="00D20321">
              <w:rPr>
                <w:rFonts w:ascii="Arial Narrow" w:hAnsi="Arial Narrow"/>
              </w:rPr>
              <w:t>6</w:t>
            </w:r>
          </w:p>
        </w:tc>
        <w:tc>
          <w:tcPr>
            <w:tcW w:w="628" w:type="dxa"/>
            <w:vMerge/>
            <w:tcBorders>
              <w:top w:val="nil"/>
              <w:left w:val="single" w:sz="8" w:space="0" w:color="auto"/>
              <w:bottom w:val="single" w:sz="8" w:space="0" w:color="000000"/>
              <w:right w:val="single" w:sz="8" w:space="0" w:color="auto"/>
            </w:tcBorders>
            <w:vAlign w:val="center"/>
            <w:hideMark/>
          </w:tcPr>
          <w:p w14:paraId="279FB2B8" w14:textId="77777777" w:rsidR="00043DD4" w:rsidRPr="00D20321" w:rsidRDefault="00043DD4" w:rsidP="00F147A0">
            <w:pPr>
              <w:pStyle w:val="Sinespaciado"/>
              <w:jc w:val="center"/>
              <w:rPr>
                <w:rFonts w:ascii="Arial Narrow" w:hAnsi="Arial Narrow"/>
              </w:rPr>
            </w:pPr>
          </w:p>
        </w:tc>
        <w:tc>
          <w:tcPr>
            <w:tcW w:w="9205" w:type="dxa"/>
            <w:tcBorders>
              <w:top w:val="nil"/>
              <w:left w:val="nil"/>
              <w:bottom w:val="single" w:sz="4" w:space="0" w:color="auto"/>
              <w:right w:val="single" w:sz="4" w:space="0" w:color="auto"/>
            </w:tcBorders>
            <w:shd w:val="clear" w:color="auto" w:fill="auto"/>
            <w:vAlign w:val="center"/>
            <w:hideMark/>
          </w:tcPr>
          <w:p w14:paraId="34980334" w14:textId="77777777" w:rsidR="00043DD4" w:rsidRPr="00D20321" w:rsidRDefault="00043DD4" w:rsidP="00F147A0">
            <w:pPr>
              <w:pStyle w:val="Sinespaciado"/>
              <w:rPr>
                <w:rFonts w:ascii="Arial Narrow" w:hAnsi="Arial Narrow"/>
              </w:rPr>
            </w:pPr>
            <w:r w:rsidRPr="00D20321">
              <w:rPr>
                <w:rFonts w:ascii="Arial Narrow" w:hAnsi="Arial Narrow"/>
              </w:rPr>
              <w:t xml:space="preserve">Gestión de jornadas (3) subregionales de atención de reparación integral especialmente de los procesos de indemnización. </w:t>
            </w:r>
          </w:p>
        </w:tc>
      </w:tr>
      <w:tr w:rsidR="00043DD4" w:rsidRPr="00D20321" w14:paraId="10E78558" w14:textId="77777777" w:rsidTr="00051142">
        <w:trPr>
          <w:trHeight w:val="20"/>
          <w:jc w:val="center"/>
        </w:trPr>
        <w:tc>
          <w:tcPr>
            <w:tcW w:w="359" w:type="dxa"/>
            <w:tcBorders>
              <w:top w:val="nil"/>
              <w:left w:val="single" w:sz="8" w:space="0" w:color="auto"/>
              <w:bottom w:val="nil"/>
              <w:right w:val="nil"/>
            </w:tcBorders>
            <w:shd w:val="clear" w:color="auto" w:fill="auto"/>
            <w:vAlign w:val="bottom"/>
          </w:tcPr>
          <w:p w14:paraId="420B03B4" w14:textId="77777777" w:rsidR="00043DD4" w:rsidRPr="00D20321" w:rsidRDefault="00043DD4" w:rsidP="00F147A0">
            <w:pPr>
              <w:pStyle w:val="Sinespaciado"/>
              <w:rPr>
                <w:rFonts w:ascii="Arial Narrow" w:hAnsi="Arial Narrow"/>
              </w:rPr>
            </w:pPr>
            <w:r w:rsidRPr="00D20321">
              <w:rPr>
                <w:rFonts w:ascii="Arial Narrow" w:hAnsi="Arial Narrow"/>
              </w:rPr>
              <w:t>7</w:t>
            </w:r>
          </w:p>
        </w:tc>
        <w:tc>
          <w:tcPr>
            <w:tcW w:w="628" w:type="dxa"/>
            <w:vMerge/>
            <w:tcBorders>
              <w:top w:val="nil"/>
              <w:left w:val="single" w:sz="8" w:space="0" w:color="auto"/>
              <w:bottom w:val="single" w:sz="8" w:space="0" w:color="000000"/>
              <w:right w:val="single" w:sz="8" w:space="0" w:color="auto"/>
            </w:tcBorders>
            <w:vAlign w:val="center"/>
            <w:hideMark/>
          </w:tcPr>
          <w:p w14:paraId="3B99F04D" w14:textId="77777777" w:rsidR="00043DD4" w:rsidRPr="00D20321" w:rsidRDefault="00043DD4" w:rsidP="00F147A0">
            <w:pPr>
              <w:pStyle w:val="Sinespaciado"/>
              <w:jc w:val="center"/>
              <w:rPr>
                <w:rFonts w:ascii="Arial Narrow" w:hAnsi="Arial Narrow"/>
              </w:rPr>
            </w:pPr>
          </w:p>
        </w:tc>
        <w:tc>
          <w:tcPr>
            <w:tcW w:w="9205" w:type="dxa"/>
            <w:tcBorders>
              <w:top w:val="nil"/>
              <w:left w:val="nil"/>
              <w:bottom w:val="single" w:sz="4" w:space="0" w:color="auto"/>
              <w:right w:val="single" w:sz="4" w:space="0" w:color="auto"/>
            </w:tcBorders>
            <w:shd w:val="clear" w:color="auto" w:fill="auto"/>
            <w:vAlign w:val="center"/>
            <w:hideMark/>
          </w:tcPr>
          <w:p w14:paraId="1BA480A2" w14:textId="77777777" w:rsidR="00043DD4" w:rsidRPr="00D20321" w:rsidRDefault="00043DD4" w:rsidP="00F147A0">
            <w:pPr>
              <w:pStyle w:val="Sinespaciado"/>
              <w:rPr>
                <w:rFonts w:ascii="Arial Narrow" w:hAnsi="Arial Narrow"/>
              </w:rPr>
            </w:pPr>
            <w:r w:rsidRPr="00D20321">
              <w:rPr>
                <w:rFonts w:ascii="Arial Narrow" w:hAnsi="Arial Narrow"/>
              </w:rPr>
              <w:t>Encuentro de seguimiento (avances y dificultades desde un enfoque diferencial) de los procesos de retornos y reubicaciones en el Departamento.</w:t>
            </w:r>
          </w:p>
        </w:tc>
      </w:tr>
      <w:tr w:rsidR="00043DD4" w:rsidRPr="00D20321" w14:paraId="3262A485" w14:textId="77777777" w:rsidTr="00051142">
        <w:trPr>
          <w:trHeight w:val="541"/>
          <w:jc w:val="center"/>
        </w:trPr>
        <w:tc>
          <w:tcPr>
            <w:tcW w:w="359" w:type="dxa"/>
            <w:tcBorders>
              <w:top w:val="nil"/>
              <w:left w:val="single" w:sz="8" w:space="0" w:color="auto"/>
              <w:bottom w:val="nil"/>
              <w:right w:val="nil"/>
            </w:tcBorders>
            <w:shd w:val="clear" w:color="auto" w:fill="auto"/>
            <w:vAlign w:val="bottom"/>
          </w:tcPr>
          <w:p w14:paraId="1CF3472E" w14:textId="77777777" w:rsidR="00043DD4" w:rsidRPr="00D20321" w:rsidRDefault="00043DD4" w:rsidP="00F147A0">
            <w:pPr>
              <w:pStyle w:val="Sinespaciado"/>
              <w:rPr>
                <w:rFonts w:ascii="Arial Narrow" w:hAnsi="Arial Narrow"/>
              </w:rPr>
            </w:pPr>
            <w:r w:rsidRPr="00D20321">
              <w:rPr>
                <w:rFonts w:ascii="Arial Narrow" w:hAnsi="Arial Narrow"/>
              </w:rPr>
              <w:t>8</w:t>
            </w:r>
          </w:p>
        </w:tc>
        <w:tc>
          <w:tcPr>
            <w:tcW w:w="62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3BFE6AC1" w14:textId="77777777" w:rsidR="00043DD4" w:rsidRPr="00D20321" w:rsidRDefault="00043DD4" w:rsidP="00F147A0">
            <w:pPr>
              <w:pStyle w:val="Sinespaciado"/>
              <w:jc w:val="center"/>
              <w:rPr>
                <w:rFonts w:ascii="Arial Narrow" w:hAnsi="Arial Narrow"/>
              </w:rPr>
            </w:pPr>
            <w:r w:rsidRPr="00D20321">
              <w:rPr>
                <w:rFonts w:ascii="Arial Narrow" w:hAnsi="Arial Narrow"/>
              </w:rPr>
              <w:t>ENFOQUE DIFERENCIAL</w:t>
            </w:r>
          </w:p>
        </w:tc>
        <w:tc>
          <w:tcPr>
            <w:tcW w:w="9205" w:type="dxa"/>
            <w:tcBorders>
              <w:top w:val="nil"/>
              <w:left w:val="nil"/>
              <w:bottom w:val="single" w:sz="4" w:space="0" w:color="auto"/>
              <w:right w:val="single" w:sz="4" w:space="0" w:color="auto"/>
            </w:tcBorders>
            <w:shd w:val="clear" w:color="auto" w:fill="auto"/>
            <w:vAlign w:val="center"/>
            <w:hideMark/>
          </w:tcPr>
          <w:p w14:paraId="2A524D0D" w14:textId="77777777" w:rsidR="00043DD4" w:rsidRPr="00D20321" w:rsidRDefault="00043DD4" w:rsidP="00F147A0">
            <w:pPr>
              <w:pStyle w:val="Sinespaciado"/>
              <w:rPr>
                <w:rFonts w:ascii="Arial Narrow" w:hAnsi="Arial Narrow"/>
              </w:rPr>
            </w:pPr>
            <w:r w:rsidRPr="00D20321">
              <w:rPr>
                <w:rFonts w:ascii="Arial Narrow" w:hAnsi="Arial Narrow"/>
              </w:rPr>
              <w:t>Talleres (3) de formación con la mesa departamental de víctimas, sobre los decretos reglamentarios de la Ley de Víctimas 4633 (indígenas), 4634 (pueblo Rrom o Gitano), 4635 (Afro descendientes) y autos de la Corte.</w:t>
            </w:r>
          </w:p>
        </w:tc>
      </w:tr>
      <w:tr w:rsidR="00043DD4" w:rsidRPr="00D20321" w14:paraId="0F618789" w14:textId="77777777" w:rsidTr="00051142">
        <w:trPr>
          <w:trHeight w:val="690"/>
          <w:jc w:val="center"/>
        </w:trPr>
        <w:tc>
          <w:tcPr>
            <w:tcW w:w="359" w:type="dxa"/>
            <w:tcBorders>
              <w:top w:val="single" w:sz="8" w:space="0" w:color="auto"/>
              <w:left w:val="single" w:sz="8" w:space="0" w:color="auto"/>
              <w:bottom w:val="single" w:sz="8" w:space="0" w:color="auto"/>
              <w:right w:val="single" w:sz="8" w:space="0" w:color="auto"/>
            </w:tcBorders>
            <w:shd w:val="clear" w:color="auto" w:fill="auto"/>
            <w:vAlign w:val="bottom"/>
          </w:tcPr>
          <w:p w14:paraId="0D4E5005" w14:textId="77777777" w:rsidR="00043DD4" w:rsidRPr="00D20321" w:rsidRDefault="00043DD4" w:rsidP="00F147A0">
            <w:pPr>
              <w:pStyle w:val="Sinespaciado"/>
              <w:rPr>
                <w:rFonts w:ascii="Arial Narrow" w:hAnsi="Arial Narrow"/>
              </w:rPr>
            </w:pPr>
            <w:r w:rsidRPr="00D20321">
              <w:rPr>
                <w:rFonts w:ascii="Arial Narrow" w:hAnsi="Arial Narrow"/>
              </w:rPr>
              <w:t>9</w:t>
            </w:r>
          </w:p>
        </w:tc>
        <w:tc>
          <w:tcPr>
            <w:tcW w:w="628" w:type="dxa"/>
            <w:vMerge/>
            <w:tcBorders>
              <w:top w:val="nil"/>
              <w:left w:val="single" w:sz="8" w:space="0" w:color="auto"/>
              <w:bottom w:val="single" w:sz="8" w:space="0" w:color="000000"/>
              <w:right w:val="single" w:sz="8" w:space="0" w:color="auto"/>
            </w:tcBorders>
            <w:vAlign w:val="center"/>
            <w:hideMark/>
          </w:tcPr>
          <w:p w14:paraId="10609128" w14:textId="77777777" w:rsidR="00043DD4" w:rsidRPr="00D20321" w:rsidRDefault="00043DD4" w:rsidP="00F147A0">
            <w:pPr>
              <w:pStyle w:val="Sinespaciado"/>
              <w:jc w:val="center"/>
              <w:rPr>
                <w:rFonts w:ascii="Arial Narrow" w:hAnsi="Arial Narrow"/>
              </w:rPr>
            </w:pPr>
          </w:p>
        </w:tc>
        <w:tc>
          <w:tcPr>
            <w:tcW w:w="9205" w:type="dxa"/>
            <w:tcBorders>
              <w:top w:val="nil"/>
              <w:left w:val="nil"/>
              <w:bottom w:val="single" w:sz="4" w:space="0" w:color="auto"/>
              <w:right w:val="single" w:sz="4" w:space="0" w:color="auto"/>
            </w:tcBorders>
            <w:shd w:val="clear" w:color="auto" w:fill="auto"/>
            <w:vAlign w:val="center"/>
            <w:hideMark/>
          </w:tcPr>
          <w:p w14:paraId="63AD6DFE" w14:textId="77777777" w:rsidR="00043DD4" w:rsidRPr="00D20321" w:rsidRDefault="00043DD4" w:rsidP="00F147A0">
            <w:pPr>
              <w:pStyle w:val="Sinespaciado"/>
              <w:rPr>
                <w:rFonts w:ascii="Arial Narrow" w:hAnsi="Arial Narrow"/>
              </w:rPr>
            </w:pPr>
            <w:r w:rsidRPr="00D20321">
              <w:rPr>
                <w:rFonts w:ascii="Arial Narrow" w:hAnsi="Arial Narrow"/>
              </w:rPr>
              <w:t>Encuentro (1) de gestión para la construcción de ruta de respuesta inmediata de asistencia y atención, con enfoque étnico, de género, etario y discapacidad</w:t>
            </w:r>
          </w:p>
        </w:tc>
      </w:tr>
      <w:tr w:rsidR="00043DD4" w:rsidRPr="00D20321" w14:paraId="1BE2A726" w14:textId="77777777" w:rsidTr="00051142">
        <w:trPr>
          <w:trHeight w:val="20"/>
          <w:jc w:val="center"/>
        </w:trPr>
        <w:tc>
          <w:tcPr>
            <w:tcW w:w="359" w:type="dxa"/>
            <w:tcBorders>
              <w:top w:val="nil"/>
              <w:left w:val="single" w:sz="8" w:space="0" w:color="auto"/>
              <w:bottom w:val="single" w:sz="8" w:space="0" w:color="auto"/>
              <w:right w:val="single" w:sz="8" w:space="0" w:color="auto"/>
            </w:tcBorders>
            <w:shd w:val="clear" w:color="auto" w:fill="auto"/>
            <w:vAlign w:val="bottom"/>
          </w:tcPr>
          <w:p w14:paraId="2B995994" w14:textId="77777777" w:rsidR="00043DD4" w:rsidRPr="00D20321" w:rsidRDefault="00043DD4" w:rsidP="00F147A0">
            <w:pPr>
              <w:pStyle w:val="Sinespaciado"/>
              <w:rPr>
                <w:rFonts w:ascii="Arial Narrow" w:hAnsi="Arial Narrow"/>
              </w:rPr>
            </w:pPr>
            <w:r w:rsidRPr="00D20321">
              <w:rPr>
                <w:rFonts w:ascii="Arial Narrow" w:hAnsi="Arial Narrow"/>
              </w:rPr>
              <w:t>10</w:t>
            </w:r>
          </w:p>
        </w:tc>
        <w:tc>
          <w:tcPr>
            <w:tcW w:w="62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350E4F32" w14:textId="77777777" w:rsidR="00043DD4" w:rsidRPr="00D20321" w:rsidRDefault="00043DD4" w:rsidP="00F147A0">
            <w:pPr>
              <w:pStyle w:val="Sinespaciado"/>
              <w:jc w:val="center"/>
              <w:rPr>
                <w:rFonts w:ascii="Arial Narrow" w:hAnsi="Arial Narrow"/>
              </w:rPr>
            </w:pPr>
            <w:r w:rsidRPr="00D20321">
              <w:rPr>
                <w:rFonts w:ascii="Arial Narrow" w:hAnsi="Arial Narrow"/>
              </w:rPr>
              <w:t>PARTICIPACIÓN</w:t>
            </w:r>
          </w:p>
        </w:tc>
        <w:tc>
          <w:tcPr>
            <w:tcW w:w="9205" w:type="dxa"/>
            <w:tcBorders>
              <w:top w:val="nil"/>
              <w:left w:val="nil"/>
              <w:bottom w:val="single" w:sz="4" w:space="0" w:color="auto"/>
              <w:right w:val="single" w:sz="4" w:space="0" w:color="auto"/>
            </w:tcBorders>
            <w:shd w:val="clear" w:color="auto" w:fill="auto"/>
            <w:vAlign w:val="center"/>
            <w:hideMark/>
          </w:tcPr>
          <w:p w14:paraId="0100EF22" w14:textId="77777777" w:rsidR="00043DD4" w:rsidRPr="00D20321" w:rsidRDefault="00043DD4" w:rsidP="00F147A0">
            <w:pPr>
              <w:pStyle w:val="Sinespaciado"/>
              <w:rPr>
                <w:rFonts w:ascii="Arial Narrow" w:hAnsi="Arial Narrow"/>
              </w:rPr>
            </w:pPr>
            <w:r w:rsidRPr="00D20321">
              <w:rPr>
                <w:rFonts w:ascii="Arial Narrow" w:hAnsi="Arial Narrow"/>
              </w:rPr>
              <w:t xml:space="preserve">Encuentro (1) de seguimiento de la implementación de los decretos reglamentarios 4633 (indígenas), 4634 (pueblo Rrom o Gitano), 4635 (Afro descendientes). </w:t>
            </w:r>
          </w:p>
        </w:tc>
      </w:tr>
      <w:tr w:rsidR="00043DD4" w:rsidRPr="00D20321" w14:paraId="4A6053CE" w14:textId="77777777" w:rsidTr="00051142">
        <w:trPr>
          <w:trHeight w:val="20"/>
          <w:jc w:val="center"/>
        </w:trPr>
        <w:tc>
          <w:tcPr>
            <w:tcW w:w="359" w:type="dxa"/>
            <w:tcBorders>
              <w:top w:val="nil"/>
              <w:left w:val="single" w:sz="8" w:space="0" w:color="auto"/>
              <w:bottom w:val="nil"/>
              <w:right w:val="nil"/>
            </w:tcBorders>
            <w:shd w:val="clear" w:color="auto" w:fill="auto"/>
            <w:vAlign w:val="bottom"/>
          </w:tcPr>
          <w:p w14:paraId="61330E55" w14:textId="77777777" w:rsidR="00043DD4" w:rsidRPr="00D20321" w:rsidRDefault="00043DD4" w:rsidP="00F147A0">
            <w:pPr>
              <w:pStyle w:val="Sinespaciado"/>
              <w:rPr>
                <w:rFonts w:ascii="Arial Narrow" w:hAnsi="Arial Narrow"/>
              </w:rPr>
            </w:pPr>
            <w:r w:rsidRPr="00D20321">
              <w:rPr>
                <w:rFonts w:ascii="Arial Narrow" w:hAnsi="Arial Narrow"/>
              </w:rPr>
              <w:t>11</w:t>
            </w:r>
          </w:p>
        </w:tc>
        <w:tc>
          <w:tcPr>
            <w:tcW w:w="628" w:type="dxa"/>
            <w:vMerge/>
            <w:tcBorders>
              <w:top w:val="nil"/>
              <w:left w:val="single" w:sz="8" w:space="0" w:color="auto"/>
              <w:bottom w:val="single" w:sz="8" w:space="0" w:color="000000"/>
              <w:right w:val="single" w:sz="8" w:space="0" w:color="auto"/>
            </w:tcBorders>
            <w:vAlign w:val="center"/>
            <w:hideMark/>
          </w:tcPr>
          <w:p w14:paraId="7EB9BAB0" w14:textId="77777777" w:rsidR="00043DD4" w:rsidRPr="00D20321" w:rsidRDefault="00043DD4" w:rsidP="00F147A0">
            <w:pPr>
              <w:pStyle w:val="Sinespaciado"/>
              <w:jc w:val="center"/>
              <w:rPr>
                <w:rFonts w:ascii="Arial Narrow" w:hAnsi="Arial Narrow"/>
              </w:rPr>
            </w:pPr>
          </w:p>
        </w:tc>
        <w:tc>
          <w:tcPr>
            <w:tcW w:w="9205" w:type="dxa"/>
            <w:tcBorders>
              <w:top w:val="nil"/>
              <w:left w:val="nil"/>
              <w:bottom w:val="single" w:sz="4" w:space="0" w:color="auto"/>
              <w:right w:val="single" w:sz="4" w:space="0" w:color="auto"/>
            </w:tcBorders>
            <w:shd w:val="clear" w:color="auto" w:fill="auto"/>
            <w:vAlign w:val="center"/>
            <w:hideMark/>
          </w:tcPr>
          <w:p w14:paraId="363BF85C" w14:textId="77777777" w:rsidR="00043DD4" w:rsidRPr="00D20321" w:rsidRDefault="00043DD4" w:rsidP="00F147A0">
            <w:pPr>
              <w:pStyle w:val="Sinespaciado"/>
              <w:rPr>
                <w:rFonts w:ascii="Arial Narrow" w:hAnsi="Arial Narrow"/>
              </w:rPr>
            </w:pPr>
            <w:r w:rsidRPr="00D20321">
              <w:rPr>
                <w:rFonts w:ascii="Arial Narrow" w:hAnsi="Arial Narrow"/>
              </w:rPr>
              <w:t>1. Plenario de la mesa departamental de víctimas, temáticas tratadas:</w:t>
            </w:r>
          </w:p>
          <w:p w14:paraId="35B3B62B" w14:textId="77777777" w:rsidR="00043DD4" w:rsidRPr="00D20321" w:rsidRDefault="00043DD4" w:rsidP="00F147A0">
            <w:pPr>
              <w:pStyle w:val="Sinespaciado"/>
              <w:rPr>
                <w:rFonts w:ascii="Arial Narrow" w:hAnsi="Arial Narrow"/>
              </w:rPr>
            </w:pPr>
            <w:r w:rsidRPr="00D20321">
              <w:rPr>
                <w:rFonts w:ascii="Arial Narrow" w:hAnsi="Arial Narrow"/>
              </w:rPr>
              <w:t xml:space="preserve">Sensibilización de la importancia de la mesa departamental de víctimas. </w:t>
            </w:r>
            <w:r w:rsidRPr="00D20321">
              <w:rPr>
                <w:rFonts w:ascii="Arial Narrow" w:hAnsi="Arial Narrow"/>
              </w:rPr>
              <w:br/>
              <w:t xml:space="preserve">Responsabilidad de la gobernación frente a los recursos asignados en el PAT. </w:t>
            </w:r>
            <w:r w:rsidRPr="00D20321">
              <w:rPr>
                <w:rFonts w:ascii="Arial Narrow" w:hAnsi="Arial Narrow"/>
              </w:rPr>
              <w:br/>
              <w:t xml:space="preserve">Garantías de participación. </w:t>
            </w:r>
          </w:p>
        </w:tc>
      </w:tr>
      <w:tr w:rsidR="00043DD4" w:rsidRPr="00D20321" w14:paraId="6ED2B748" w14:textId="77777777" w:rsidTr="00051142">
        <w:trPr>
          <w:trHeight w:val="20"/>
          <w:jc w:val="center"/>
        </w:trPr>
        <w:tc>
          <w:tcPr>
            <w:tcW w:w="359" w:type="dxa"/>
            <w:tcBorders>
              <w:top w:val="single" w:sz="8" w:space="0" w:color="auto"/>
              <w:left w:val="single" w:sz="8" w:space="0" w:color="auto"/>
              <w:bottom w:val="single" w:sz="8" w:space="0" w:color="auto"/>
              <w:right w:val="single" w:sz="8" w:space="0" w:color="auto"/>
            </w:tcBorders>
            <w:shd w:val="clear" w:color="auto" w:fill="auto"/>
            <w:vAlign w:val="bottom"/>
          </w:tcPr>
          <w:p w14:paraId="6C7BEAE9" w14:textId="77777777" w:rsidR="00043DD4" w:rsidRPr="00D20321" w:rsidRDefault="00043DD4" w:rsidP="00F147A0">
            <w:pPr>
              <w:pStyle w:val="Sinespaciado"/>
              <w:rPr>
                <w:rFonts w:ascii="Arial Narrow" w:hAnsi="Arial Narrow"/>
              </w:rPr>
            </w:pPr>
            <w:r w:rsidRPr="00D20321">
              <w:rPr>
                <w:rFonts w:ascii="Arial Narrow" w:hAnsi="Arial Narrow"/>
              </w:rPr>
              <w:t>12</w:t>
            </w:r>
          </w:p>
        </w:tc>
        <w:tc>
          <w:tcPr>
            <w:tcW w:w="628" w:type="dxa"/>
            <w:vMerge/>
            <w:tcBorders>
              <w:top w:val="nil"/>
              <w:left w:val="single" w:sz="8" w:space="0" w:color="auto"/>
              <w:bottom w:val="single" w:sz="8" w:space="0" w:color="000000"/>
              <w:right w:val="single" w:sz="8" w:space="0" w:color="auto"/>
            </w:tcBorders>
            <w:vAlign w:val="center"/>
            <w:hideMark/>
          </w:tcPr>
          <w:p w14:paraId="68EFEE1E" w14:textId="77777777" w:rsidR="00043DD4" w:rsidRPr="00D20321" w:rsidRDefault="00043DD4" w:rsidP="00F147A0">
            <w:pPr>
              <w:pStyle w:val="Sinespaciado"/>
              <w:jc w:val="center"/>
              <w:rPr>
                <w:rFonts w:ascii="Arial Narrow" w:hAnsi="Arial Narrow"/>
              </w:rPr>
            </w:pPr>
          </w:p>
        </w:tc>
        <w:tc>
          <w:tcPr>
            <w:tcW w:w="9205" w:type="dxa"/>
            <w:tcBorders>
              <w:top w:val="nil"/>
              <w:left w:val="nil"/>
              <w:bottom w:val="single" w:sz="4" w:space="0" w:color="auto"/>
              <w:right w:val="single" w:sz="4" w:space="0" w:color="auto"/>
            </w:tcBorders>
            <w:shd w:val="clear" w:color="auto" w:fill="auto"/>
            <w:vAlign w:val="center"/>
            <w:hideMark/>
          </w:tcPr>
          <w:p w14:paraId="578EF04E" w14:textId="77777777" w:rsidR="00043DD4" w:rsidRPr="00D20321" w:rsidRDefault="00043DD4" w:rsidP="00F147A0">
            <w:pPr>
              <w:pStyle w:val="Sinespaciado"/>
              <w:rPr>
                <w:rFonts w:ascii="Arial Narrow" w:hAnsi="Arial Narrow"/>
              </w:rPr>
            </w:pPr>
            <w:r w:rsidRPr="00D20321">
              <w:rPr>
                <w:rFonts w:ascii="Arial Narrow" w:hAnsi="Arial Narrow"/>
              </w:rPr>
              <w:t>2. Plenario (1) de seguimiento y monitoreo de la mesa departamental de víctimas, temáticas tratadas:</w:t>
            </w:r>
          </w:p>
          <w:p w14:paraId="21A5C065" w14:textId="77777777" w:rsidR="00043DD4" w:rsidRPr="00D20321" w:rsidRDefault="00043DD4" w:rsidP="00F147A0">
            <w:pPr>
              <w:pStyle w:val="Sinespaciado"/>
              <w:rPr>
                <w:rFonts w:ascii="Arial Narrow" w:hAnsi="Arial Narrow"/>
              </w:rPr>
            </w:pPr>
            <w:r w:rsidRPr="00D20321">
              <w:rPr>
                <w:rFonts w:ascii="Arial Narrow" w:hAnsi="Arial Narrow"/>
              </w:rPr>
              <w:t>Implementación de la política pública sobre el acceso a la educación superior y técnica de las víctimas del conflicto armado.</w:t>
            </w:r>
            <w:r w:rsidRPr="00D20321">
              <w:rPr>
                <w:rFonts w:ascii="Arial Narrow" w:hAnsi="Arial Narrow"/>
              </w:rPr>
              <w:br/>
              <w:t>Implementación de la política pública sobre el acceso a vivienda y a la generación de ingresos víctimas del conflicto armado.</w:t>
            </w:r>
            <w:r w:rsidRPr="00D20321">
              <w:rPr>
                <w:rFonts w:ascii="Arial Narrow" w:hAnsi="Arial Narrow"/>
              </w:rPr>
              <w:br/>
              <w:t>Implementación de la política pública a la ejecución del Plan de Acción Territorial (PAT).</w:t>
            </w:r>
          </w:p>
        </w:tc>
      </w:tr>
      <w:tr w:rsidR="00043DD4" w:rsidRPr="00D20321" w14:paraId="1EF3E0FF" w14:textId="77777777" w:rsidTr="00051142">
        <w:trPr>
          <w:trHeight w:val="20"/>
          <w:jc w:val="center"/>
        </w:trPr>
        <w:tc>
          <w:tcPr>
            <w:tcW w:w="359" w:type="dxa"/>
            <w:tcBorders>
              <w:top w:val="nil"/>
              <w:left w:val="single" w:sz="8" w:space="0" w:color="auto"/>
              <w:bottom w:val="nil"/>
              <w:right w:val="nil"/>
            </w:tcBorders>
            <w:shd w:val="clear" w:color="auto" w:fill="auto"/>
            <w:vAlign w:val="bottom"/>
          </w:tcPr>
          <w:p w14:paraId="24CE4822" w14:textId="77777777" w:rsidR="00043DD4" w:rsidRPr="00D20321" w:rsidRDefault="00043DD4" w:rsidP="00F147A0">
            <w:pPr>
              <w:pStyle w:val="Sinespaciado"/>
              <w:rPr>
                <w:rFonts w:ascii="Arial Narrow" w:hAnsi="Arial Narrow"/>
              </w:rPr>
            </w:pPr>
            <w:r w:rsidRPr="00D20321">
              <w:rPr>
                <w:rFonts w:ascii="Arial Narrow" w:hAnsi="Arial Narrow"/>
              </w:rPr>
              <w:t>13</w:t>
            </w:r>
          </w:p>
        </w:tc>
        <w:tc>
          <w:tcPr>
            <w:tcW w:w="628" w:type="dxa"/>
            <w:vMerge/>
            <w:tcBorders>
              <w:top w:val="nil"/>
              <w:left w:val="single" w:sz="8" w:space="0" w:color="auto"/>
              <w:bottom w:val="single" w:sz="8" w:space="0" w:color="000000"/>
              <w:right w:val="single" w:sz="8" w:space="0" w:color="auto"/>
            </w:tcBorders>
            <w:vAlign w:val="center"/>
            <w:hideMark/>
          </w:tcPr>
          <w:p w14:paraId="18B20750" w14:textId="77777777" w:rsidR="00043DD4" w:rsidRPr="00D20321" w:rsidRDefault="00043DD4" w:rsidP="00F147A0">
            <w:pPr>
              <w:pStyle w:val="Sinespaciado"/>
              <w:jc w:val="center"/>
              <w:rPr>
                <w:rFonts w:ascii="Arial Narrow" w:hAnsi="Arial Narrow"/>
              </w:rPr>
            </w:pPr>
          </w:p>
        </w:tc>
        <w:tc>
          <w:tcPr>
            <w:tcW w:w="9205" w:type="dxa"/>
            <w:tcBorders>
              <w:top w:val="nil"/>
              <w:left w:val="nil"/>
              <w:bottom w:val="single" w:sz="4" w:space="0" w:color="auto"/>
              <w:right w:val="single" w:sz="4" w:space="0" w:color="auto"/>
            </w:tcBorders>
            <w:shd w:val="clear" w:color="auto" w:fill="auto"/>
            <w:vAlign w:val="center"/>
            <w:hideMark/>
          </w:tcPr>
          <w:p w14:paraId="00CF3C11" w14:textId="77777777" w:rsidR="00043DD4" w:rsidRPr="00D20321" w:rsidRDefault="00043DD4" w:rsidP="00F147A0">
            <w:pPr>
              <w:pStyle w:val="Sinespaciado"/>
              <w:rPr>
                <w:rFonts w:ascii="Arial Narrow" w:hAnsi="Arial Narrow"/>
              </w:rPr>
            </w:pPr>
            <w:r w:rsidRPr="00D20321">
              <w:rPr>
                <w:rFonts w:ascii="Arial Narrow" w:hAnsi="Arial Narrow"/>
              </w:rPr>
              <w:t xml:space="preserve">3. Plenario (1) de seguimiento y monitoreo de la mesa departamental de víctimas, temáticas a tratar: </w:t>
            </w:r>
          </w:p>
          <w:p w14:paraId="29400DE7" w14:textId="77777777" w:rsidR="00043DD4" w:rsidRPr="00D20321" w:rsidRDefault="00043DD4" w:rsidP="00F147A0">
            <w:pPr>
              <w:pStyle w:val="Sinespaciado"/>
              <w:rPr>
                <w:rFonts w:ascii="Arial Narrow" w:hAnsi="Arial Narrow"/>
              </w:rPr>
            </w:pPr>
            <w:r w:rsidRPr="00D20321">
              <w:rPr>
                <w:rFonts w:ascii="Arial Narrow" w:hAnsi="Arial Narrow"/>
              </w:rPr>
              <w:t>Oferta institucional de la educación técnica y profesional de las víctimas del conflicto armado.</w:t>
            </w:r>
          </w:p>
          <w:p w14:paraId="19621377" w14:textId="77777777" w:rsidR="00043DD4" w:rsidRPr="00D20321" w:rsidRDefault="00043DD4" w:rsidP="00F147A0">
            <w:pPr>
              <w:pStyle w:val="Sinespaciado"/>
              <w:rPr>
                <w:rFonts w:ascii="Arial Narrow" w:hAnsi="Arial Narrow"/>
              </w:rPr>
            </w:pPr>
            <w:r w:rsidRPr="00D20321">
              <w:rPr>
                <w:rFonts w:ascii="Arial Narrow" w:hAnsi="Arial Narrow"/>
              </w:rPr>
              <w:t>Consecución de información de caracterización de la población víctima del conflicto armado desde un enfoque diferencial.</w:t>
            </w:r>
          </w:p>
          <w:p w14:paraId="62917237" w14:textId="77777777" w:rsidR="00043DD4" w:rsidRPr="00D20321" w:rsidRDefault="00043DD4" w:rsidP="00F147A0">
            <w:pPr>
              <w:pStyle w:val="Sinespaciado"/>
              <w:rPr>
                <w:rFonts w:ascii="Arial Narrow" w:hAnsi="Arial Narrow"/>
              </w:rPr>
            </w:pPr>
            <w:r w:rsidRPr="00D20321">
              <w:rPr>
                <w:rFonts w:ascii="Arial Narrow" w:hAnsi="Arial Narrow"/>
              </w:rPr>
              <w:t>Mejoramiento del acompañamiento psicosocial a la población víctima del conflicto armado desde un enfoque diferencial.</w:t>
            </w:r>
          </w:p>
          <w:p w14:paraId="00D79019" w14:textId="77777777" w:rsidR="00043DD4" w:rsidRPr="00D20321" w:rsidRDefault="00043DD4" w:rsidP="00F147A0">
            <w:pPr>
              <w:pStyle w:val="Sinespaciado"/>
              <w:rPr>
                <w:rFonts w:ascii="Arial Narrow" w:hAnsi="Arial Narrow"/>
              </w:rPr>
            </w:pPr>
            <w:r w:rsidRPr="00D20321">
              <w:rPr>
                <w:rFonts w:ascii="Arial Narrow" w:hAnsi="Arial Narrow"/>
              </w:rPr>
              <w:t>Identificación de barreras de acceso a las rutas de atención a los niños, niñas y adolescentes, víctimas del conflicto armado en Nariño.</w:t>
            </w:r>
          </w:p>
          <w:p w14:paraId="68BFBE49" w14:textId="77777777" w:rsidR="00043DD4" w:rsidRPr="00D20321" w:rsidRDefault="00043DD4" w:rsidP="00F147A0">
            <w:pPr>
              <w:pStyle w:val="Sinespaciado"/>
              <w:rPr>
                <w:rFonts w:ascii="Arial Narrow" w:hAnsi="Arial Narrow"/>
              </w:rPr>
            </w:pPr>
            <w:r w:rsidRPr="00D20321">
              <w:rPr>
                <w:rFonts w:ascii="Arial Narrow" w:hAnsi="Arial Narrow"/>
              </w:rPr>
              <w:t>Acceso a las medidas de protección con pertinencia de acuerdo al contexto territorial y cultural.</w:t>
            </w:r>
          </w:p>
        </w:tc>
      </w:tr>
      <w:tr w:rsidR="00043DD4" w:rsidRPr="00D20321" w14:paraId="6BF65A34" w14:textId="77777777" w:rsidTr="00051142">
        <w:trPr>
          <w:trHeight w:val="20"/>
          <w:jc w:val="center"/>
        </w:trPr>
        <w:tc>
          <w:tcPr>
            <w:tcW w:w="359" w:type="dxa"/>
            <w:tcBorders>
              <w:top w:val="single" w:sz="8" w:space="0" w:color="auto"/>
              <w:left w:val="single" w:sz="8" w:space="0" w:color="auto"/>
              <w:bottom w:val="single" w:sz="8" w:space="0" w:color="auto"/>
              <w:right w:val="single" w:sz="8" w:space="0" w:color="auto"/>
            </w:tcBorders>
            <w:shd w:val="clear" w:color="auto" w:fill="auto"/>
            <w:vAlign w:val="bottom"/>
          </w:tcPr>
          <w:p w14:paraId="0D0B59DA" w14:textId="77777777" w:rsidR="00043DD4" w:rsidRPr="00D20321" w:rsidRDefault="00043DD4" w:rsidP="00F147A0">
            <w:pPr>
              <w:pStyle w:val="Sinespaciado"/>
              <w:rPr>
                <w:rFonts w:ascii="Arial Narrow" w:hAnsi="Arial Narrow"/>
              </w:rPr>
            </w:pPr>
            <w:r w:rsidRPr="00D20321">
              <w:rPr>
                <w:rFonts w:ascii="Arial Narrow" w:hAnsi="Arial Narrow"/>
              </w:rPr>
              <w:lastRenderedPageBreak/>
              <w:t>14</w:t>
            </w:r>
          </w:p>
        </w:tc>
        <w:tc>
          <w:tcPr>
            <w:tcW w:w="628" w:type="dxa"/>
            <w:vMerge/>
            <w:tcBorders>
              <w:top w:val="nil"/>
              <w:left w:val="single" w:sz="8" w:space="0" w:color="auto"/>
              <w:bottom w:val="single" w:sz="8" w:space="0" w:color="000000"/>
              <w:right w:val="single" w:sz="8" w:space="0" w:color="auto"/>
            </w:tcBorders>
            <w:vAlign w:val="center"/>
            <w:hideMark/>
          </w:tcPr>
          <w:p w14:paraId="0782B10D" w14:textId="77777777" w:rsidR="00043DD4" w:rsidRPr="00D20321" w:rsidRDefault="00043DD4" w:rsidP="00F147A0">
            <w:pPr>
              <w:pStyle w:val="Sinespaciado"/>
              <w:jc w:val="center"/>
              <w:rPr>
                <w:rFonts w:ascii="Arial Narrow" w:hAnsi="Arial Narrow"/>
              </w:rPr>
            </w:pPr>
          </w:p>
        </w:tc>
        <w:tc>
          <w:tcPr>
            <w:tcW w:w="9205" w:type="dxa"/>
            <w:tcBorders>
              <w:top w:val="nil"/>
              <w:left w:val="nil"/>
              <w:bottom w:val="single" w:sz="4" w:space="0" w:color="auto"/>
              <w:right w:val="single" w:sz="4" w:space="0" w:color="auto"/>
            </w:tcBorders>
            <w:shd w:val="clear" w:color="auto" w:fill="auto"/>
            <w:vAlign w:val="center"/>
            <w:hideMark/>
          </w:tcPr>
          <w:p w14:paraId="3BCF03AF" w14:textId="77777777" w:rsidR="00043DD4" w:rsidRPr="00D20321" w:rsidRDefault="00043DD4" w:rsidP="00F147A0">
            <w:pPr>
              <w:pStyle w:val="Sinespaciado"/>
              <w:rPr>
                <w:rFonts w:ascii="Arial Narrow" w:hAnsi="Arial Narrow"/>
              </w:rPr>
            </w:pPr>
            <w:r w:rsidRPr="00D20321">
              <w:rPr>
                <w:rFonts w:ascii="Arial Narrow" w:hAnsi="Arial Narrow"/>
              </w:rPr>
              <w:t>4. Plenario (1) de seguimiento y monitoreo de la mesa departamental de víctimas, temáticas a tratar:</w:t>
            </w:r>
          </w:p>
          <w:p w14:paraId="0FCD20C0" w14:textId="77777777" w:rsidR="00043DD4" w:rsidRPr="00D20321" w:rsidRDefault="00043DD4" w:rsidP="00F147A0">
            <w:pPr>
              <w:pStyle w:val="Sinespaciado"/>
              <w:rPr>
                <w:rFonts w:ascii="Arial Narrow" w:hAnsi="Arial Narrow"/>
              </w:rPr>
            </w:pPr>
            <w:r w:rsidRPr="00D20321">
              <w:rPr>
                <w:rFonts w:ascii="Arial Narrow" w:hAnsi="Arial Narrow"/>
              </w:rPr>
              <w:t>Seguimiento a los avances y dificultades desde un enfoque diferencial del PAPSIVI.</w:t>
            </w:r>
          </w:p>
          <w:p w14:paraId="4B6E26DD" w14:textId="77777777" w:rsidR="00043DD4" w:rsidRPr="00D20321" w:rsidRDefault="00043DD4" w:rsidP="00F147A0">
            <w:pPr>
              <w:pStyle w:val="Sinespaciado"/>
              <w:rPr>
                <w:rFonts w:ascii="Arial Narrow" w:hAnsi="Arial Narrow"/>
              </w:rPr>
            </w:pPr>
            <w:r w:rsidRPr="00D20321">
              <w:rPr>
                <w:rFonts w:ascii="Arial Narrow" w:hAnsi="Arial Narrow"/>
              </w:rPr>
              <w:t>Seguimiento de avances a los planes de reparación colectiva y los planes de retornos y reubicación étnicos.</w:t>
            </w:r>
          </w:p>
          <w:p w14:paraId="5BD5C034" w14:textId="77777777" w:rsidR="00043DD4" w:rsidRPr="00D20321" w:rsidRDefault="00043DD4" w:rsidP="00F147A0">
            <w:pPr>
              <w:pStyle w:val="Sinespaciado"/>
              <w:rPr>
                <w:rFonts w:ascii="Arial Narrow" w:hAnsi="Arial Narrow"/>
              </w:rPr>
            </w:pPr>
            <w:r w:rsidRPr="00D20321">
              <w:rPr>
                <w:rFonts w:ascii="Arial Narrow" w:hAnsi="Arial Narrow"/>
              </w:rPr>
              <w:t>Seguimiento sobre las acciones de protección realizadas por el comité de prevención y protección.</w:t>
            </w:r>
          </w:p>
          <w:p w14:paraId="323B7584" w14:textId="77777777" w:rsidR="00043DD4" w:rsidRPr="00D20321" w:rsidRDefault="00043DD4" w:rsidP="00F147A0">
            <w:pPr>
              <w:pStyle w:val="Sinespaciado"/>
              <w:rPr>
                <w:rFonts w:ascii="Arial Narrow" w:hAnsi="Arial Narrow"/>
              </w:rPr>
            </w:pPr>
            <w:r w:rsidRPr="00D20321">
              <w:rPr>
                <w:rFonts w:ascii="Arial Narrow" w:hAnsi="Arial Narrow"/>
              </w:rPr>
              <w:t>Seguimiento sobre la implementación de los planes de contingencia y atención en emergencia humanitaria.</w:t>
            </w:r>
          </w:p>
          <w:p w14:paraId="2E180EA3" w14:textId="77777777" w:rsidR="00043DD4" w:rsidRPr="00D20321" w:rsidRDefault="00043DD4" w:rsidP="00F147A0">
            <w:pPr>
              <w:pStyle w:val="Sinespaciado"/>
              <w:rPr>
                <w:rFonts w:ascii="Arial Narrow" w:hAnsi="Arial Narrow"/>
              </w:rPr>
            </w:pPr>
            <w:r w:rsidRPr="00D20321">
              <w:rPr>
                <w:rFonts w:ascii="Arial Narrow" w:hAnsi="Arial Narrow"/>
              </w:rPr>
              <w:t>Socialización y rendición de cuentas sobre el cumplimiento del plan de trabajo de la Mesa Departamental a los 64 Coordinadores de las Mesas Municipales y a la Asamblea Departamental.</w:t>
            </w:r>
          </w:p>
        </w:tc>
      </w:tr>
      <w:tr w:rsidR="00043DD4" w:rsidRPr="00D20321" w14:paraId="60C6F11B" w14:textId="77777777" w:rsidTr="00051142">
        <w:trPr>
          <w:trHeight w:val="20"/>
          <w:jc w:val="center"/>
        </w:trPr>
        <w:tc>
          <w:tcPr>
            <w:tcW w:w="359" w:type="dxa"/>
            <w:tcBorders>
              <w:top w:val="nil"/>
              <w:left w:val="single" w:sz="8" w:space="0" w:color="auto"/>
              <w:bottom w:val="nil"/>
              <w:right w:val="nil"/>
            </w:tcBorders>
            <w:shd w:val="clear" w:color="auto" w:fill="auto"/>
            <w:vAlign w:val="bottom"/>
          </w:tcPr>
          <w:p w14:paraId="64EF78AC" w14:textId="77777777" w:rsidR="00043DD4" w:rsidRPr="00D20321" w:rsidRDefault="00043DD4" w:rsidP="00F147A0">
            <w:pPr>
              <w:pStyle w:val="Sinespaciado"/>
              <w:rPr>
                <w:rFonts w:ascii="Arial Narrow" w:hAnsi="Arial Narrow"/>
              </w:rPr>
            </w:pPr>
            <w:r w:rsidRPr="00D20321">
              <w:rPr>
                <w:rFonts w:ascii="Arial Narrow" w:hAnsi="Arial Narrow"/>
              </w:rPr>
              <w:t>15</w:t>
            </w:r>
          </w:p>
        </w:tc>
        <w:tc>
          <w:tcPr>
            <w:tcW w:w="628" w:type="dxa"/>
            <w:vMerge/>
            <w:tcBorders>
              <w:top w:val="nil"/>
              <w:left w:val="single" w:sz="8" w:space="0" w:color="auto"/>
              <w:bottom w:val="single" w:sz="8" w:space="0" w:color="000000"/>
              <w:right w:val="single" w:sz="8" w:space="0" w:color="auto"/>
            </w:tcBorders>
            <w:vAlign w:val="center"/>
            <w:hideMark/>
          </w:tcPr>
          <w:p w14:paraId="51F53B05" w14:textId="77777777" w:rsidR="00043DD4" w:rsidRPr="00D20321" w:rsidRDefault="00043DD4" w:rsidP="00F147A0">
            <w:pPr>
              <w:pStyle w:val="Sinespaciado"/>
              <w:jc w:val="center"/>
              <w:rPr>
                <w:rFonts w:ascii="Arial Narrow" w:hAnsi="Arial Narrow"/>
              </w:rPr>
            </w:pPr>
          </w:p>
        </w:tc>
        <w:tc>
          <w:tcPr>
            <w:tcW w:w="9205" w:type="dxa"/>
            <w:tcBorders>
              <w:top w:val="nil"/>
              <w:left w:val="nil"/>
              <w:bottom w:val="single" w:sz="4" w:space="0" w:color="auto"/>
              <w:right w:val="single" w:sz="4" w:space="0" w:color="auto"/>
            </w:tcBorders>
            <w:shd w:val="clear" w:color="auto" w:fill="auto"/>
            <w:vAlign w:val="center"/>
            <w:hideMark/>
          </w:tcPr>
          <w:p w14:paraId="47E6152B" w14:textId="77777777" w:rsidR="00043DD4" w:rsidRPr="00D20321" w:rsidRDefault="00043DD4" w:rsidP="00F147A0">
            <w:pPr>
              <w:pStyle w:val="Sinespaciado"/>
              <w:rPr>
                <w:rFonts w:ascii="Arial Narrow" w:hAnsi="Arial Narrow"/>
              </w:rPr>
            </w:pPr>
            <w:r w:rsidRPr="00D20321">
              <w:rPr>
                <w:rFonts w:ascii="Arial Narrow" w:hAnsi="Arial Narrow"/>
              </w:rPr>
              <w:t xml:space="preserve">Comités Ejecutivos (4) </w:t>
            </w:r>
          </w:p>
        </w:tc>
      </w:tr>
      <w:tr w:rsidR="00043DD4" w:rsidRPr="00D20321" w14:paraId="2092FDEA" w14:textId="77777777" w:rsidTr="00051142">
        <w:trPr>
          <w:trHeight w:val="20"/>
          <w:jc w:val="center"/>
        </w:trPr>
        <w:tc>
          <w:tcPr>
            <w:tcW w:w="359" w:type="dxa"/>
            <w:tcBorders>
              <w:top w:val="single" w:sz="8" w:space="0" w:color="auto"/>
              <w:left w:val="single" w:sz="8" w:space="0" w:color="auto"/>
              <w:bottom w:val="single" w:sz="8" w:space="0" w:color="auto"/>
              <w:right w:val="single" w:sz="8" w:space="0" w:color="auto"/>
            </w:tcBorders>
            <w:shd w:val="clear" w:color="auto" w:fill="auto"/>
            <w:vAlign w:val="bottom"/>
          </w:tcPr>
          <w:p w14:paraId="4B1C7485" w14:textId="77777777" w:rsidR="00043DD4" w:rsidRPr="00D20321" w:rsidRDefault="00043DD4" w:rsidP="00F147A0">
            <w:pPr>
              <w:pStyle w:val="Sinespaciado"/>
              <w:rPr>
                <w:rFonts w:ascii="Arial Narrow" w:hAnsi="Arial Narrow"/>
              </w:rPr>
            </w:pPr>
            <w:r w:rsidRPr="00D20321">
              <w:rPr>
                <w:rFonts w:ascii="Arial Narrow" w:hAnsi="Arial Narrow"/>
              </w:rPr>
              <w:t>16</w:t>
            </w:r>
          </w:p>
        </w:tc>
        <w:tc>
          <w:tcPr>
            <w:tcW w:w="628" w:type="dxa"/>
            <w:vMerge/>
            <w:tcBorders>
              <w:top w:val="nil"/>
              <w:left w:val="single" w:sz="8" w:space="0" w:color="auto"/>
              <w:bottom w:val="single" w:sz="8" w:space="0" w:color="000000"/>
              <w:right w:val="single" w:sz="8" w:space="0" w:color="auto"/>
            </w:tcBorders>
            <w:vAlign w:val="center"/>
            <w:hideMark/>
          </w:tcPr>
          <w:p w14:paraId="1DAEF8BF" w14:textId="77777777" w:rsidR="00043DD4" w:rsidRPr="00D20321" w:rsidRDefault="00043DD4" w:rsidP="00F147A0">
            <w:pPr>
              <w:pStyle w:val="Sinespaciado"/>
              <w:jc w:val="center"/>
              <w:rPr>
                <w:rFonts w:ascii="Arial Narrow" w:hAnsi="Arial Narrow"/>
              </w:rPr>
            </w:pPr>
          </w:p>
        </w:tc>
        <w:tc>
          <w:tcPr>
            <w:tcW w:w="9205" w:type="dxa"/>
            <w:tcBorders>
              <w:top w:val="nil"/>
              <w:left w:val="nil"/>
              <w:bottom w:val="single" w:sz="4" w:space="0" w:color="auto"/>
              <w:right w:val="single" w:sz="4" w:space="0" w:color="auto"/>
            </w:tcBorders>
            <w:shd w:val="clear" w:color="auto" w:fill="auto"/>
            <w:vAlign w:val="center"/>
            <w:hideMark/>
          </w:tcPr>
          <w:p w14:paraId="5C89767A" w14:textId="77777777" w:rsidR="00043DD4" w:rsidRPr="00D20321" w:rsidRDefault="00043DD4" w:rsidP="00F147A0">
            <w:pPr>
              <w:pStyle w:val="Sinespaciado"/>
              <w:rPr>
                <w:rFonts w:ascii="Arial Narrow" w:hAnsi="Arial Narrow"/>
              </w:rPr>
            </w:pPr>
            <w:r w:rsidRPr="00D20321">
              <w:rPr>
                <w:rFonts w:ascii="Arial Narrow" w:hAnsi="Arial Narrow"/>
              </w:rPr>
              <w:t>Gestión para la garantía del funcionamiento de la oficina de la mesa departamental de víctimas.</w:t>
            </w:r>
          </w:p>
        </w:tc>
      </w:tr>
      <w:tr w:rsidR="00043DD4" w:rsidRPr="00D20321" w14:paraId="082EB241" w14:textId="77777777" w:rsidTr="00051142">
        <w:trPr>
          <w:trHeight w:val="20"/>
          <w:jc w:val="center"/>
        </w:trPr>
        <w:tc>
          <w:tcPr>
            <w:tcW w:w="359" w:type="dxa"/>
            <w:tcBorders>
              <w:top w:val="nil"/>
              <w:left w:val="single" w:sz="8" w:space="0" w:color="auto"/>
              <w:bottom w:val="nil"/>
              <w:right w:val="nil"/>
            </w:tcBorders>
            <w:shd w:val="clear" w:color="auto" w:fill="auto"/>
            <w:vAlign w:val="bottom"/>
          </w:tcPr>
          <w:p w14:paraId="4223BA72" w14:textId="77777777" w:rsidR="00043DD4" w:rsidRPr="00D20321" w:rsidRDefault="00043DD4" w:rsidP="00F147A0">
            <w:pPr>
              <w:pStyle w:val="Sinespaciado"/>
              <w:rPr>
                <w:rFonts w:ascii="Arial Narrow" w:hAnsi="Arial Narrow"/>
              </w:rPr>
            </w:pPr>
            <w:r w:rsidRPr="00D20321">
              <w:rPr>
                <w:rFonts w:ascii="Arial Narrow" w:hAnsi="Arial Narrow"/>
              </w:rPr>
              <w:t>17</w:t>
            </w:r>
          </w:p>
        </w:tc>
        <w:tc>
          <w:tcPr>
            <w:tcW w:w="628" w:type="dxa"/>
            <w:vMerge/>
            <w:tcBorders>
              <w:top w:val="nil"/>
              <w:left w:val="single" w:sz="8" w:space="0" w:color="auto"/>
              <w:bottom w:val="single" w:sz="8" w:space="0" w:color="000000"/>
              <w:right w:val="single" w:sz="8" w:space="0" w:color="auto"/>
            </w:tcBorders>
            <w:vAlign w:val="center"/>
            <w:hideMark/>
          </w:tcPr>
          <w:p w14:paraId="6FB48958" w14:textId="77777777" w:rsidR="00043DD4" w:rsidRPr="00D20321" w:rsidRDefault="00043DD4" w:rsidP="00F147A0">
            <w:pPr>
              <w:pStyle w:val="Sinespaciado"/>
              <w:jc w:val="center"/>
              <w:rPr>
                <w:rFonts w:ascii="Arial Narrow" w:hAnsi="Arial Narrow"/>
              </w:rPr>
            </w:pPr>
          </w:p>
        </w:tc>
        <w:tc>
          <w:tcPr>
            <w:tcW w:w="9205" w:type="dxa"/>
            <w:tcBorders>
              <w:top w:val="nil"/>
              <w:left w:val="nil"/>
              <w:bottom w:val="single" w:sz="4" w:space="0" w:color="auto"/>
              <w:right w:val="single" w:sz="4" w:space="0" w:color="auto"/>
            </w:tcBorders>
            <w:shd w:val="clear" w:color="auto" w:fill="auto"/>
            <w:vAlign w:val="center"/>
            <w:hideMark/>
          </w:tcPr>
          <w:p w14:paraId="7C05DE51" w14:textId="77777777" w:rsidR="00043DD4" w:rsidRPr="00D20321" w:rsidRDefault="00043DD4" w:rsidP="00F147A0">
            <w:pPr>
              <w:pStyle w:val="Sinespaciado"/>
              <w:rPr>
                <w:rFonts w:ascii="Arial Narrow" w:hAnsi="Arial Narrow"/>
              </w:rPr>
            </w:pPr>
            <w:r w:rsidRPr="00D20321">
              <w:rPr>
                <w:rFonts w:ascii="Arial Narrow" w:hAnsi="Arial Narrow"/>
              </w:rPr>
              <w:t>Gestión para la consecución de chalecos, agenda, carnet y elementos de bioseguridad para el funcionamiento de la mesa departamental de víctimas.</w:t>
            </w:r>
          </w:p>
        </w:tc>
      </w:tr>
      <w:tr w:rsidR="00043DD4" w:rsidRPr="00D20321" w14:paraId="2D8C9E38" w14:textId="77777777" w:rsidTr="00051142">
        <w:trPr>
          <w:trHeight w:val="20"/>
          <w:jc w:val="center"/>
        </w:trPr>
        <w:tc>
          <w:tcPr>
            <w:tcW w:w="359" w:type="dxa"/>
            <w:tcBorders>
              <w:top w:val="single" w:sz="8" w:space="0" w:color="auto"/>
              <w:left w:val="single" w:sz="8" w:space="0" w:color="auto"/>
              <w:bottom w:val="single" w:sz="8" w:space="0" w:color="auto"/>
              <w:right w:val="single" w:sz="8" w:space="0" w:color="auto"/>
            </w:tcBorders>
            <w:shd w:val="clear" w:color="auto" w:fill="auto"/>
            <w:vAlign w:val="bottom"/>
          </w:tcPr>
          <w:p w14:paraId="02791F97" w14:textId="77777777" w:rsidR="00043DD4" w:rsidRPr="00D20321" w:rsidRDefault="00043DD4" w:rsidP="00F147A0">
            <w:pPr>
              <w:pStyle w:val="Sinespaciado"/>
              <w:rPr>
                <w:rFonts w:ascii="Arial Narrow" w:hAnsi="Arial Narrow"/>
              </w:rPr>
            </w:pPr>
            <w:r w:rsidRPr="00D20321">
              <w:rPr>
                <w:rFonts w:ascii="Arial Narrow" w:hAnsi="Arial Narrow"/>
              </w:rPr>
              <w:t>18</w:t>
            </w:r>
          </w:p>
        </w:tc>
        <w:tc>
          <w:tcPr>
            <w:tcW w:w="628" w:type="dxa"/>
            <w:vMerge/>
            <w:tcBorders>
              <w:top w:val="nil"/>
              <w:left w:val="single" w:sz="8" w:space="0" w:color="auto"/>
              <w:bottom w:val="single" w:sz="8" w:space="0" w:color="000000"/>
              <w:right w:val="single" w:sz="8" w:space="0" w:color="auto"/>
            </w:tcBorders>
            <w:vAlign w:val="center"/>
            <w:hideMark/>
          </w:tcPr>
          <w:p w14:paraId="7BBD8B44" w14:textId="77777777" w:rsidR="00043DD4" w:rsidRPr="00D20321" w:rsidRDefault="00043DD4" w:rsidP="00F147A0">
            <w:pPr>
              <w:pStyle w:val="Sinespaciado"/>
              <w:jc w:val="center"/>
              <w:rPr>
                <w:rFonts w:ascii="Arial Narrow" w:hAnsi="Arial Narrow"/>
              </w:rPr>
            </w:pPr>
          </w:p>
        </w:tc>
        <w:tc>
          <w:tcPr>
            <w:tcW w:w="9205" w:type="dxa"/>
            <w:tcBorders>
              <w:top w:val="nil"/>
              <w:left w:val="nil"/>
              <w:bottom w:val="single" w:sz="4" w:space="0" w:color="auto"/>
              <w:right w:val="single" w:sz="4" w:space="0" w:color="auto"/>
            </w:tcBorders>
            <w:shd w:val="clear" w:color="auto" w:fill="auto"/>
            <w:vAlign w:val="center"/>
            <w:hideMark/>
          </w:tcPr>
          <w:p w14:paraId="31949E60" w14:textId="77777777" w:rsidR="00043DD4" w:rsidRPr="00D20321" w:rsidRDefault="00043DD4" w:rsidP="00F147A0">
            <w:pPr>
              <w:pStyle w:val="Sinespaciado"/>
              <w:rPr>
                <w:rFonts w:ascii="Arial Narrow" w:hAnsi="Arial Narrow"/>
              </w:rPr>
            </w:pPr>
            <w:r w:rsidRPr="00D20321">
              <w:rPr>
                <w:rFonts w:ascii="Arial Narrow" w:hAnsi="Arial Narrow"/>
              </w:rPr>
              <w:t xml:space="preserve">Gestión para la construcción y presentación de Proyecto de Escuela de formación de Líderes Víctimas. </w:t>
            </w:r>
          </w:p>
        </w:tc>
      </w:tr>
      <w:tr w:rsidR="00043DD4" w:rsidRPr="00D20321" w14:paraId="324A4CF6" w14:textId="77777777" w:rsidTr="00051142">
        <w:trPr>
          <w:trHeight w:val="20"/>
          <w:jc w:val="center"/>
        </w:trPr>
        <w:tc>
          <w:tcPr>
            <w:tcW w:w="359" w:type="dxa"/>
            <w:tcBorders>
              <w:top w:val="nil"/>
              <w:left w:val="single" w:sz="8" w:space="0" w:color="auto"/>
              <w:bottom w:val="nil"/>
              <w:right w:val="nil"/>
            </w:tcBorders>
            <w:shd w:val="clear" w:color="auto" w:fill="auto"/>
            <w:vAlign w:val="bottom"/>
          </w:tcPr>
          <w:p w14:paraId="069E9FEA" w14:textId="77777777" w:rsidR="00043DD4" w:rsidRPr="00D20321" w:rsidRDefault="00043DD4" w:rsidP="00F147A0">
            <w:pPr>
              <w:pStyle w:val="Sinespaciado"/>
              <w:rPr>
                <w:rFonts w:ascii="Arial Narrow" w:hAnsi="Arial Narrow"/>
              </w:rPr>
            </w:pPr>
            <w:r w:rsidRPr="00D20321">
              <w:rPr>
                <w:rFonts w:ascii="Arial Narrow" w:hAnsi="Arial Narrow"/>
              </w:rPr>
              <w:t>19</w:t>
            </w:r>
          </w:p>
        </w:tc>
        <w:tc>
          <w:tcPr>
            <w:tcW w:w="628" w:type="dxa"/>
            <w:vMerge/>
            <w:tcBorders>
              <w:top w:val="nil"/>
              <w:left w:val="single" w:sz="8" w:space="0" w:color="auto"/>
              <w:bottom w:val="single" w:sz="8" w:space="0" w:color="000000"/>
              <w:right w:val="single" w:sz="8" w:space="0" w:color="auto"/>
            </w:tcBorders>
            <w:vAlign w:val="center"/>
            <w:hideMark/>
          </w:tcPr>
          <w:p w14:paraId="0E69981F" w14:textId="77777777" w:rsidR="00043DD4" w:rsidRPr="00D20321" w:rsidRDefault="00043DD4" w:rsidP="00F147A0">
            <w:pPr>
              <w:pStyle w:val="Sinespaciado"/>
              <w:jc w:val="center"/>
              <w:rPr>
                <w:rFonts w:ascii="Arial Narrow" w:hAnsi="Arial Narrow"/>
              </w:rPr>
            </w:pPr>
          </w:p>
        </w:tc>
        <w:tc>
          <w:tcPr>
            <w:tcW w:w="9205" w:type="dxa"/>
            <w:tcBorders>
              <w:top w:val="nil"/>
              <w:left w:val="nil"/>
              <w:bottom w:val="single" w:sz="4" w:space="0" w:color="auto"/>
              <w:right w:val="single" w:sz="4" w:space="0" w:color="auto"/>
            </w:tcBorders>
            <w:shd w:val="clear" w:color="auto" w:fill="auto"/>
            <w:vAlign w:val="center"/>
            <w:hideMark/>
          </w:tcPr>
          <w:p w14:paraId="03FD9503" w14:textId="77777777" w:rsidR="00043DD4" w:rsidRPr="00D20321" w:rsidRDefault="00043DD4" w:rsidP="00F147A0">
            <w:pPr>
              <w:pStyle w:val="Sinespaciado"/>
              <w:rPr>
                <w:rFonts w:ascii="Arial Narrow" w:hAnsi="Arial Narrow"/>
              </w:rPr>
            </w:pPr>
            <w:r w:rsidRPr="00D20321">
              <w:rPr>
                <w:rFonts w:ascii="Arial Narrow" w:hAnsi="Arial Narrow"/>
              </w:rPr>
              <w:t>Encuentro (1) de intercambio de experiencias.</w:t>
            </w:r>
          </w:p>
        </w:tc>
      </w:tr>
      <w:tr w:rsidR="00043DD4" w:rsidRPr="00D20321" w14:paraId="41A0A5A5" w14:textId="77777777" w:rsidTr="00051142">
        <w:trPr>
          <w:trHeight w:val="20"/>
          <w:jc w:val="center"/>
        </w:trPr>
        <w:tc>
          <w:tcPr>
            <w:tcW w:w="359" w:type="dxa"/>
            <w:tcBorders>
              <w:top w:val="nil"/>
              <w:left w:val="single" w:sz="8" w:space="0" w:color="auto"/>
              <w:bottom w:val="nil"/>
              <w:right w:val="nil"/>
            </w:tcBorders>
            <w:shd w:val="clear" w:color="auto" w:fill="auto"/>
            <w:vAlign w:val="bottom"/>
          </w:tcPr>
          <w:p w14:paraId="67774E09" w14:textId="77777777" w:rsidR="00043DD4" w:rsidRPr="00D20321" w:rsidRDefault="00043DD4" w:rsidP="00F147A0">
            <w:pPr>
              <w:pStyle w:val="Sinespaciado"/>
              <w:rPr>
                <w:rFonts w:ascii="Arial Narrow" w:hAnsi="Arial Narrow"/>
              </w:rPr>
            </w:pPr>
            <w:r w:rsidRPr="00D20321">
              <w:rPr>
                <w:rFonts w:ascii="Arial Narrow" w:hAnsi="Arial Narrow"/>
              </w:rPr>
              <w:t>20</w:t>
            </w:r>
          </w:p>
        </w:tc>
        <w:tc>
          <w:tcPr>
            <w:tcW w:w="628" w:type="dxa"/>
            <w:vMerge/>
            <w:tcBorders>
              <w:top w:val="nil"/>
              <w:left w:val="single" w:sz="8" w:space="0" w:color="auto"/>
              <w:bottom w:val="single" w:sz="8" w:space="0" w:color="000000"/>
              <w:right w:val="single" w:sz="8" w:space="0" w:color="auto"/>
            </w:tcBorders>
            <w:vAlign w:val="center"/>
            <w:hideMark/>
          </w:tcPr>
          <w:p w14:paraId="66F992D9" w14:textId="77777777" w:rsidR="00043DD4" w:rsidRPr="00D20321" w:rsidRDefault="00043DD4" w:rsidP="00F147A0">
            <w:pPr>
              <w:pStyle w:val="Sinespaciado"/>
              <w:jc w:val="center"/>
              <w:rPr>
                <w:rFonts w:ascii="Arial Narrow" w:hAnsi="Arial Narrow"/>
              </w:rPr>
            </w:pPr>
          </w:p>
        </w:tc>
        <w:tc>
          <w:tcPr>
            <w:tcW w:w="9205" w:type="dxa"/>
            <w:tcBorders>
              <w:top w:val="nil"/>
              <w:left w:val="nil"/>
              <w:bottom w:val="single" w:sz="4" w:space="0" w:color="auto"/>
              <w:right w:val="single" w:sz="4" w:space="0" w:color="auto"/>
            </w:tcBorders>
            <w:shd w:val="clear" w:color="auto" w:fill="auto"/>
            <w:vAlign w:val="center"/>
            <w:hideMark/>
          </w:tcPr>
          <w:p w14:paraId="0F837809" w14:textId="77777777" w:rsidR="00043DD4" w:rsidRPr="00D20321" w:rsidRDefault="00043DD4" w:rsidP="00F147A0">
            <w:pPr>
              <w:pStyle w:val="Sinespaciado"/>
              <w:rPr>
                <w:rFonts w:ascii="Arial Narrow" w:hAnsi="Arial Narrow"/>
              </w:rPr>
            </w:pPr>
            <w:r w:rsidRPr="00D20321">
              <w:rPr>
                <w:rFonts w:ascii="Arial Narrow" w:hAnsi="Arial Narrow"/>
              </w:rPr>
              <w:t xml:space="preserve">Gestión para la consecución de diplomado en control social y veeduría ciudadana, en la implementación de la política pública de atención a víctimas. </w:t>
            </w:r>
          </w:p>
        </w:tc>
      </w:tr>
      <w:tr w:rsidR="00043DD4" w:rsidRPr="00D20321" w14:paraId="05ADC010" w14:textId="77777777" w:rsidTr="00051142">
        <w:trPr>
          <w:trHeight w:val="20"/>
          <w:jc w:val="center"/>
        </w:trPr>
        <w:tc>
          <w:tcPr>
            <w:tcW w:w="359" w:type="dxa"/>
            <w:tcBorders>
              <w:top w:val="single" w:sz="8" w:space="0" w:color="auto"/>
              <w:left w:val="single" w:sz="8" w:space="0" w:color="auto"/>
              <w:bottom w:val="single" w:sz="8" w:space="0" w:color="auto"/>
              <w:right w:val="single" w:sz="8" w:space="0" w:color="auto"/>
            </w:tcBorders>
            <w:shd w:val="clear" w:color="auto" w:fill="auto"/>
            <w:vAlign w:val="bottom"/>
          </w:tcPr>
          <w:p w14:paraId="4AFF8382" w14:textId="77777777" w:rsidR="00043DD4" w:rsidRPr="00D20321" w:rsidRDefault="00043DD4" w:rsidP="00F147A0">
            <w:pPr>
              <w:pStyle w:val="Sinespaciado"/>
              <w:rPr>
                <w:rFonts w:ascii="Arial Narrow" w:hAnsi="Arial Narrow"/>
              </w:rPr>
            </w:pPr>
            <w:r w:rsidRPr="00D20321">
              <w:rPr>
                <w:rFonts w:ascii="Arial Narrow" w:hAnsi="Arial Narrow"/>
              </w:rPr>
              <w:t>21</w:t>
            </w:r>
          </w:p>
        </w:tc>
        <w:tc>
          <w:tcPr>
            <w:tcW w:w="628" w:type="dxa"/>
            <w:vMerge/>
            <w:tcBorders>
              <w:top w:val="nil"/>
              <w:left w:val="single" w:sz="8" w:space="0" w:color="auto"/>
              <w:bottom w:val="single" w:sz="8" w:space="0" w:color="000000"/>
              <w:right w:val="single" w:sz="8" w:space="0" w:color="auto"/>
            </w:tcBorders>
            <w:vAlign w:val="center"/>
            <w:hideMark/>
          </w:tcPr>
          <w:p w14:paraId="4764E087" w14:textId="77777777" w:rsidR="00043DD4" w:rsidRPr="00D20321" w:rsidRDefault="00043DD4" w:rsidP="00F147A0">
            <w:pPr>
              <w:pStyle w:val="Sinespaciado"/>
              <w:jc w:val="center"/>
              <w:rPr>
                <w:rFonts w:ascii="Arial Narrow" w:hAnsi="Arial Narrow"/>
              </w:rPr>
            </w:pPr>
          </w:p>
        </w:tc>
        <w:tc>
          <w:tcPr>
            <w:tcW w:w="9205" w:type="dxa"/>
            <w:tcBorders>
              <w:top w:val="nil"/>
              <w:left w:val="nil"/>
              <w:bottom w:val="single" w:sz="8" w:space="0" w:color="auto"/>
              <w:right w:val="single" w:sz="4" w:space="0" w:color="auto"/>
            </w:tcBorders>
            <w:shd w:val="clear" w:color="auto" w:fill="auto"/>
            <w:vAlign w:val="center"/>
            <w:hideMark/>
          </w:tcPr>
          <w:p w14:paraId="04066DC5" w14:textId="77777777" w:rsidR="00043DD4" w:rsidRPr="00D20321" w:rsidRDefault="00043DD4" w:rsidP="00F147A0">
            <w:pPr>
              <w:pStyle w:val="Sinespaciado"/>
              <w:rPr>
                <w:rFonts w:ascii="Arial Narrow" w:hAnsi="Arial Narrow"/>
              </w:rPr>
            </w:pPr>
            <w:r w:rsidRPr="00D20321">
              <w:rPr>
                <w:rFonts w:ascii="Arial Narrow" w:hAnsi="Arial Narrow"/>
              </w:rPr>
              <w:t>Gestión para la consecución una estrategia de comunicación.</w:t>
            </w:r>
          </w:p>
        </w:tc>
      </w:tr>
      <w:tr w:rsidR="00043DD4" w:rsidRPr="00D20321" w14:paraId="4AD82DFD" w14:textId="77777777" w:rsidTr="00051142">
        <w:trPr>
          <w:trHeight w:val="615"/>
          <w:jc w:val="center"/>
        </w:trPr>
        <w:tc>
          <w:tcPr>
            <w:tcW w:w="359" w:type="dxa"/>
            <w:tcBorders>
              <w:top w:val="nil"/>
              <w:left w:val="single" w:sz="8" w:space="0" w:color="auto"/>
              <w:bottom w:val="nil"/>
              <w:right w:val="nil"/>
            </w:tcBorders>
            <w:shd w:val="clear" w:color="auto" w:fill="auto"/>
            <w:vAlign w:val="bottom"/>
          </w:tcPr>
          <w:p w14:paraId="75ADE0B4" w14:textId="77777777" w:rsidR="00043DD4" w:rsidRPr="00D20321" w:rsidRDefault="00043DD4" w:rsidP="00F147A0">
            <w:pPr>
              <w:pStyle w:val="Sinespaciado"/>
              <w:rPr>
                <w:rFonts w:ascii="Arial Narrow" w:hAnsi="Arial Narrow"/>
              </w:rPr>
            </w:pPr>
            <w:r w:rsidRPr="00D20321">
              <w:rPr>
                <w:rFonts w:ascii="Arial Narrow" w:hAnsi="Arial Narrow"/>
              </w:rPr>
              <w:t>22</w:t>
            </w:r>
          </w:p>
        </w:tc>
        <w:tc>
          <w:tcPr>
            <w:tcW w:w="62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2A9250C1" w14:textId="77777777" w:rsidR="00043DD4" w:rsidRPr="00D20321" w:rsidRDefault="00043DD4" w:rsidP="00F147A0">
            <w:pPr>
              <w:pStyle w:val="Sinespaciado"/>
              <w:jc w:val="center"/>
              <w:rPr>
                <w:rFonts w:ascii="Arial Narrow" w:hAnsi="Arial Narrow"/>
              </w:rPr>
            </w:pPr>
            <w:r w:rsidRPr="00D20321">
              <w:rPr>
                <w:rFonts w:ascii="Arial Narrow" w:hAnsi="Arial Narrow"/>
              </w:rPr>
              <w:t>PROTECCIÓN</w:t>
            </w:r>
          </w:p>
        </w:tc>
        <w:tc>
          <w:tcPr>
            <w:tcW w:w="9205" w:type="dxa"/>
            <w:tcBorders>
              <w:top w:val="nil"/>
              <w:left w:val="nil"/>
              <w:bottom w:val="single" w:sz="4" w:space="0" w:color="auto"/>
              <w:right w:val="single" w:sz="4" w:space="0" w:color="auto"/>
            </w:tcBorders>
            <w:shd w:val="clear" w:color="auto" w:fill="auto"/>
            <w:vAlign w:val="center"/>
            <w:hideMark/>
          </w:tcPr>
          <w:p w14:paraId="4A30BD3A" w14:textId="77777777" w:rsidR="00043DD4" w:rsidRPr="00D20321" w:rsidRDefault="00043DD4" w:rsidP="00F147A0">
            <w:pPr>
              <w:pStyle w:val="Sinespaciado"/>
              <w:rPr>
                <w:rFonts w:ascii="Arial Narrow" w:hAnsi="Arial Narrow"/>
              </w:rPr>
            </w:pPr>
            <w:r w:rsidRPr="00D20321">
              <w:rPr>
                <w:rFonts w:ascii="Arial Narrow" w:hAnsi="Arial Narrow"/>
              </w:rPr>
              <w:t>Gestionar la consecución de póliza de seguro de vida a los integrantes de la mesa departamental en ejercicio de sus funciones.</w:t>
            </w:r>
          </w:p>
        </w:tc>
      </w:tr>
      <w:tr w:rsidR="00043DD4" w:rsidRPr="00D20321" w14:paraId="75B6F8D7" w14:textId="77777777" w:rsidTr="00051142">
        <w:trPr>
          <w:trHeight w:val="565"/>
          <w:jc w:val="center"/>
        </w:trPr>
        <w:tc>
          <w:tcPr>
            <w:tcW w:w="359" w:type="dxa"/>
            <w:tcBorders>
              <w:top w:val="single" w:sz="8" w:space="0" w:color="auto"/>
              <w:left w:val="single" w:sz="8" w:space="0" w:color="auto"/>
              <w:bottom w:val="single" w:sz="8" w:space="0" w:color="auto"/>
              <w:right w:val="single" w:sz="8" w:space="0" w:color="auto"/>
            </w:tcBorders>
            <w:shd w:val="clear" w:color="auto" w:fill="auto"/>
            <w:vAlign w:val="bottom"/>
          </w:tcPr>
          <w:p w14:paraId="62692D88" w14:textId="77777777" w:rsidR="00043DD4" w:rsidRPr="00D20321" w:rsidRDefault="00043DD4" w:rsidP="00F147A0">
            <w:pPr>
              <w:pStyle w:val="Sinespaciado"/>
              <w:rPr>
                <w:rFonts w:ascii="Arial Narrow" w:hAnsi="Arial Narrow"/>
              </w:rPr>
            </w:pPr>
            <w:r w:rsidRPr="00D20321">
              <w:rPr>
                <w:rFonts w:ascii="Arial Narrow" w:hAnsi="Arial Narrow"/>
              </w:rPr>
              <w:t>23</w:t>
            </w:r>
          </w:p>
        </w:tc>
        <w:tc>
          <w:tcPr>
            <w:tcW w:w="628" w:type="dxa"/>
            <w:vMerge/>
            <w:tcBorders>
              <w:top w:val="nil"/>
              <w:left w:val="single" w:sz="8" w:space="0" w:color="auto"/>
              <w:bottom w:val="single" w:sz="8" w:space="0" w:color="000000"/>
              <w:right w:val="single" w:sz="8" w:space="0" w:color="auto"/>
            </w:tcBorders>
            <w:vAlign w:val="center"/>
            <w:hideMark/>
          </w:tcPr>
          <w:p w14:paraId="7804A673" w14:textId="77777777" w:rsidR="00043DD4" w:rsidRPr="00D20321" w:rsidRDefault="00043DD4" w:rsidP="00F147A0">
            <w:pPr>
              <w:pStyle w:val="Sinespaciado"/>
              <w:rPr>
                <w:rFonts w:ascii="Arial Narrow" w:hAnsi="Arial Narrow"/>
              </w:rPr>
            </w:pPr>
          </w:p>
        </w:tc>
        <w:tc>
          <w:tcPr>
            <w:tcW w:w="9205" w:type="dxa"/>
            <w:tcBorders>
              <w:top w:val="nil"/>
              <w:left w:val="nil"/>
              <w:bottom w:val="single" w:sz="4" w:space="0" w:color="auto"/>
              <w:right w:val="single" w:sz="4" w:space="0" w:color="auto"/>
            </w:tcBorders>
            <w:shd w:val="clear" w:color="auto" w:fill="auto"/>
            <w:vAlign w:val="center"/>
            <w:hideMark/>
          </w:tcPr>
          <w:p w14:paraId="65728721" w14:textId="77777777" w:rsidR="00043DD4" w:rsidRPr="00D20321" w:rsidRDefault="00043DD4" w:rsidP="00F147A0">
            <w:pPr>
              <w:pStyle w:val="Sinespaciado"/>
              <w:rPr>
                <w:rFonts w:ascii="Arial Narrow" w:hAnsi="Arial Narrow"/>
              </w:rPr>
            </w:pPr>
            <w:r w:rsidRPr="00D20321">
              <w:rPr>
                <w:rFonts w:ascii="Arial Narrow" w:hAnsi="Arial Narrow"/>
              </w:rPr>
              <w:t>Talleres (2) de formación en herramientas normativas y conceptuales en prevención y protección.</w:t>
            </w:r>
          </w:p>
        </w:tc>
      </w:tr>
    </w:tbl>
    <w:p w14:paraId="077559FA" w14:textId="77777777" w:rsidR="00043DD4" w:rsidRPr="00D20321" w:rsidRDefault="00043DD4" w:rsidP="00043DD4">
      <w:pPr>
        <w:spacing w:line="240" w:lineRule="auto"/>
        <w:jc w:val="both"/>
        <w:rPr>
          <w:rFonts w:ascii="Arial Narrow" w:hAnsi="Arial Narrow"/>
          <w:sz w:val="24"/>
          <w:szCs w:val="24"/>
        </w:rPr>
      </w:pPr>
    </w:p>
    <w:p w14:paraId="3C0987B0" w14:textId="77777777" w:rsidR="00043DD4" w:rsidRPr="00D20321" w:rsidRDefault="00043DD4" w:rsidP="00043DD4">
      <w:pPr>
        <w:spacing w:line="240" w:lineRule="auto"/>
        <w:jc w:val="both"/>
        <w:rPr>
          <w:rFonts w:ascii="Arial Narrow" w:hAnsi="Arial Narrow"/>
          <w:sz w:val="24"/>
          <w:szCs w:val="24"/>
        </w:rPr>
      </w:pPr>
    </w:p>
    <w:p w14:paraId="54A749CC" w14:textId="77777777" w:rsidR="007F3A3F" w:rsidRPr="00D20321" w:rsidRDefault="007F3A3F" w:rsidP="004536F5">
      <w:pPr>
        <w:spacing w:line="240" w:lineRule="auto"/>
        <w:jc w:val="both"/>
        <w:rPr>
          <w:rFonts w:ascii="Arial Narrow" w:hAnsi="Arial Narrow"/>
          <w:sz w:val="24"/>
          <w:szCs w:val="24"/>
        </w:rPr>
      </w:pPr>
    </w:p>
    <w:p w14:paraId="30C6EF4D" w14:textId="77777777" w:rsidR="007F3A3F" w:rsidRPr="00D20321" w:rsidRDefault="007F3A3F" w:rsidP="004536F5">
      <w:pPr>
        <w:spacing w:line="240" w:lineRule="auto"/>
        <w:jc w:val="both"/>
        <w:rPr>
          <w:rFonts w:ascii="Arial Narrow" w:hAnsi="Arial Narrow"/>
          <w:sz w:val="24"/>
          <w:szCs w:val="24"/>
        </w:rPr>
      </w:pPr>
    </w:p>
    <w:p w14:paraId="5AD72ECB" w14:textId="77777777" w:rsidR="007F3A3F" w:rsidRPr="00D20321" w:rsidRDefault="007F3A3F" w:rsidP="004536F5">
      <w:pPr>
        <w:spacing w:line="240" w:lineRule="auto"/>
        <w:jc w:val="both"/>
        <w:rPr>
          <w:rFonts w:ascii="Arial Narrow" w:hAnsi="Arial Narrow"/>
          <w:sz w:val="24"/>
          <w:szCs w:val="24"/>
        </w:rPr>
      </w:pPr>
    </w:p>
    <w:p w14:paraId="0C2B0913" w14:textId="77777777" w:rsidR="007F3A3F" w:rsidRPr="00D20321" w:rsidRDefault="007F3A3F" w:rsidP="004536F5">
      <w:pPr>
        <w:spacing w:line="240" w:lineRule="auto"/>
        <w:jc w:val="both"/>
        <w:rPr>
          <w:rFonts w:ascii="Arial Narrow" w:hAnsi="Arial Narrow"/>
          <w:sz w:val="24"/>
          <w:szCs w:val="24"/>
        </w:rPr>
      </w:pPr>
    </w:p>
    <w:p w14:paraId="6A07E3E2" w14:textId="77777777" w:rsidR="007F3A3F" w:rsidRPr="00D20321" w:rsidRDefault="007F3A3F" w:rsidP="004536F5">
      <w:pPr>
        <w:spacing w:line="240" w:lineRule="auto"/>
        <w:jc w:val="both"/>
        <w:rPr>
          <w:rFonts w:ascii="Arial Narrow" w:hAnsi="Arial Narrow"/>
          <w:sz w:val="24"/>
          <w:szCs w:val="24"/>
        </w:rPr>
      </w:pPr>
    </w:p>
    <w:p w14:paraId="4BBE47F7" w14:textId="77777777" w:rsidR="007F3A3F" w:rsidRPr="00D20321" w:rsidRDefault="007F3A3F" w:rsidP="004536F5">
      <w:pPr>
        <w:spacing w:line="240" w:lineRule="auto"/>
        <w:jc w:val="both"/>
        <w:rPr>
          <w:rFonts w:ascii="Arial Narrow" w:hAnsi="Arial Narrow"/>
          <w:sz w:val="24"/>
          <w:szCs w:val="24"/>
        </w:rPr>
      </w:pPr>
    </w:p>
    <w:p w14:paraId="5DDBBA07" w14:textId="77777777" w:rsidR="007F3A3F" w:rsidRDefault="007F3A3F" w:rsidP="004536F5">
      <w:pPr>
        <w:spacing w:line="240" w:lineRule="auto"/>
        <w:jc w:val="both"/>
        <w:rPr>
          <w:rFonts w:ascii="Arial Narrow" w:hAnsi="Arial Narrow"/>
          <w:sz w:val="24"/>
          <w:szCs w:val="24"/>
        </w:rPr>
      </w:pPr>
    </w:p>
    <w:p w14:paraId="50B031AD" w14:textId="77777777" w:rsidR="00E81862" w:rsidRDefault="00E81862" w:rsidP="004536F5">
      <w:pPr>
        <w:spacing w:line="240" w:lineRule="auto"/>
        <w:jc w:val="both"/>
        <w:rPr>
          <w:rFonts w:ascii="Arial Narrow" w:hAnsi="Arial Narrow"/>
          <w:sz w:val="24"/>
          <w:szCs w:val="24"/>
        </w:rPr>
      </w:pPr>
    </w:p>
    <w:p w14:paraId="126E8EDB" w14:textId="77777777" w:rsidR="00E81862" w:rsidRPr="00D20321" w:rsidRDefault="00E81862" w:rsidP="004536F5">
      <w:pPr>
        <w:spacing w:line="240" w:lineRule="auto"/>
        <w:jc w:val="both"/>
        <w:rPr>
          <w:rFonts w:ascii="Arial Narrow" w:hAnsi="Arial Narrow"/>
          <w:sz w:val="24"/>
          <w:szCs w:val="24"/>
        </w:rPr>
      </w:pPr>
    </w:p>
    <w:p w14:paraId="52DCC0C0" w14:textId="77777777" w:rsidR="00B84EDD" w:rsidRPr="00D20321" w:rsidRDefault="00B84EDD" w:rsidP="007101D3">
      <w:pPr>
        <w:spacing w:line="240" w:lineRule="auto"/>
        <w:jc w:val="both"/>
        <w:rPr>
          <w:rFonts w:ascii="Arial Narrow" w:hAnsi="Arial Narrow"/>
          <w:sz w:val="24"/>
          <w:szCs w:val="24"/>
        </w:rPr>
      </w:pPr>
    </w:p>
    <w:p w14:paraId="79DB631C" w14:textId="77777777" w:rsidR="00B84EDD" w:rsidRPr="00D20321" w:rsidRDefault="00B84EDD" w:rsidP="007101D3">
      <w:pPr>
        <w:spacing w:line="240" w:lineRule="auto"/>
        <w:jc w:val="both"/>
        <w:rPr>
          <w:rFonts w:ascii="Arial Narrow" w:hAnsi="Arial Narrow"/>
          <w:sz w:val="24"/>
          <w:szCs w:val="24"/>
        </w:rPr>
      </w:pPr>
    </w:p>
    <w:p w14:paraId="70760F72" w14:textId="77777777" w:rsidR="00B84EDD" w:rsidRPr="00D20321" w:rsidRDefault="00B84EDD" w:rsidP="007101D3">
      <w:pPr>
        <w:spacing w:line="240" w:lineRule="auto"/>
        <w:jc w:val="both"/>
        <w:rPr>
          <w:rFonts w:ascii="Arial Narrow" w:hAnsi="Arial Narrow"/>
          <w:sz w:val="24"/>
          <w:szCs w:val="24"/>
        </w:rPr>
      </w:pPr>
    </w:p>
    <w:p w14:paraId="7C3B865D" w14:textId="77777777" w:rsidR="00B84EDD" w:rsidRPr="00D20321" w:rsidRDefault="00B84EDD" w:rsidP="007101D3">
      <w:pPr>
        <w:spacing w:line="240" w:lineRule="auto"/>
        <w:jc w:val="both"/>
        <w:rPr>
          <w:rFonts w:ascii="Arial Narrow" w:hAnsi="Arial Narrow"/>
          <w:sz w:val="24"/>
          <w:szCs w:val="24"/>
        </w:rPr>
      </w:pPr>
    </w:p>
    <w:p w14:paraId="129EAB07" w14:textId="77777777" w:rsidR="00B84EDD" w:rsidRPr="00D20321" w:rsidRDefault="00B84EDD" w:rsidP="007101D3">
      <w:pPr>
        <w:spacing w:line="240" w:lineRule="auto"/>
        <w:jc w:val="both"/>
        <w:rPr>
          <w:rFonts w:ascii="Arial Narrow" w:hAnsi="Arial Narrow"/>
          <w:sz w:val="24"/>
          <w:szCs w:val="24"/>
        </w:rPr>
      </w:pPr>
    </w:p>
    <w:p w14:paraId="6C13EE27" w14:textId="77777777" w:rsidR="00B84EDD" w:rsidRPr="00D20321" w:rsidRDefault="00B84EDD" w:rsidP="007101D3">
      <w:pPr>
        <w:spacing w:line="240" w:lineRule="auto"/>
        <w:jc w:val="both"/>
        <w:rPr>
          <w:rFonts w:ascii="Arial Narrow" w:hAnsi="Arial Narrow"/>
          <w:sz w:val="24"/>
          <w:szCs w:val="24"/>
        </w:rPr>
      </w:pPr>
    </w:p>
    <w:p w14:paraId="08F48635" w14:textId="77777777" w:rsidR="00E81862" w:rsidRPr="00D20321" w:rsidRDefault="00E81862" w:rsidP="00E81862">
      <w:pPr>
        <w:spacing w:after="0" w:line="240" w:lineRule="auto"/>
        <w:jc w:val="center"/>
        <w:rPr>
          <w:rFonts w:ascii="Arial Narrow" w:eastAsia="Times New Roman" w:hAnsi="Arial Narrow" w:cs="Times New Roman"/>
          <w:sz w:val="24"/>
          <w:szCs w:val="24"/>
          <w:lang w:eastAsia="es-CO"/>
        </w:rPr>
      </w:pPr>
      <w:r w:rsidRPr="00D20321">
        <w:rPr>
          <w:rFonts w:ascii="Arial Narrow" w:eastAsia="Times New Roman" w:hAnsi="Arial Narrow" w:cs="Calibri"/>
          <w:b/>
          <w:bCs/>
          <w:color w:val="000000"/>
          <w:sz w:val="24"/>
          <w:szCs w:val="24"/>
          <w:lang w:eastAsia="es-CO"/>
        </w:rPr>
        <w:t xml:space="preserve">Resultados </w:t>
      </w:r>
      <w:r>
        <w:rPr>
          <w:rFonts w:ascii="Arial Narrow" w:eastAsia="Times New Roman" w:hAnsi="Arial Narrow" w:cs="Calibri"/>
          <w:b/>
          <w:bCs/>
          <w:color w:val="000000"/>
          <w:sz w:val="24"/>
          <w:szCs w:val="24"/>
          <w:lang w:eastAsia="es-CO"/>
        </w:rPr>
        <w:t xml:space="preserve">a </w:t>
      </w:r>
      <w:r w:rsidRPr="00D20321">
        <w:rPr>
          <w:rFonts w:ascii="Arial Narrow" w:eastAsia="Times New Roman" w:hAnsi="Arial Narrow" w:cs="Calibri"/>
          <w:b/>
          <w:bCs/>
          <w:color w:val="000000"/>
          <w:sz w:val="24"/>
          <w:szCs w:val="24"/>
          <w:lang w:eastAsia="es-CO"/>
        </w:rPr>
        <w:t xml:space="preserve">partir de la revisión del Plan de Acción de la Mesa Departamental de Participación Efectiva de Víctimas </w:t>
      </w:r>
    </w:p>
    <w:p w14:paraId="27CD4372" w14:textId="77777777" w:rsidR="00E81862" w:rsidRPr="00D20321" w:rsidRDefault="00E81862" w:rsidP="00E81862">
      <w:pPr>
        <w:spacing w:after="0" w:line="240" w:lineRule="auto"/>
        <w:rPr>
          <w:rFonts w:ascii="Arial Narrow" w:eastAsia="Times New Roman" w:hAnsi="Arial Narrow" w:cs="Times New Roman"/>
          <w:sz w:val="24"/>
          <w:szCs w:val="24"/>
          <w:lang w:eastAsia="es-CO"/>
        </w:rPr>
      </w:pPr>
    </w:p>
    <w:p w14:paraId="2FF27718" w14:textId="77777777" w:rsidR="00E81862" w:rsidRPr="00D20321" w:rsidRDefault="00E81862" w:rsidP="00E81862">
      <w:pPr>
        <w:spacing w:after="0" w:line="240" w:lineRule="auto"/>
        <w:jc w:val="both"/>
        <w:rPr>
          <w:rFonts w:ascii="Arial Narrow" w:eastAsia="Times New Roman" w:hAnsi="Arial Narrow" w:cs="Times New Roman"/>
          <w:sz w:val="24"/>
          <w:szCs w:val="24"/>
          <w:lang w:eastAsia="es-CO"/>
        </w:rPr>
      </w:pPr>
      <w:r w:rsidRPr="00D20321">
        <w:rPr>
          <w:rFonts w:ascii="Arial Narrow" w:eastAsia="Times New Roman" w:hAnsi="Arial Narrow" w:cs="Calibri"/>
          <w:color w:val="000000"/>
          <w:sz w:val="24"/>
          <w:szCs w:val="24"/>
          <w:lang w:eastAsia="es-CO"/>
        </w:rPr>
        <w:t xml:space="preserve">Los resultados del proyecto incluyen el fortalecimiento del proceso de revisión y evaluación por parte de los miembros de </w:t>
      </w:r>
      <w:r>
        <w:rPr>
          <w:rFonts w:ascii="Arial Narrow" w:eastAsia="Times New Roman" w:hAnsi="Arial Narrow" w:cs="Calibri"/>
          <w:color w:val="000000"/>
          <w:sz w:val="24"/>
          <w:szCs w:val="24"/>
          <w:lang w:eastAsia="es-CO"/>
        </w:rPr>
        <w:t>La MPEV</w:t>
      </w:r>
      <w:r w:rsidRPr="00D20321">
        <w:rPr>
          <w:rFonts w:ascii="Arial Narrow" w:eastAsia="Times New Roman" w:hAnsi="Arial Narrow" w:cs="Calibri"/>
          <w:color w:val="000000"/>
          <w:sz w:val="24"/>
          <w:szCs w:val="24"/>
          <w:lang w:eastAsia="es-CO"/>
        </w:rPr>
        <w:t xml:space="preserve"> del Plan de Acción, siendo la oportunidad de identificar fortalezas y debilidades, y las razones por que se han cumplido o no las actividades propuestas. </w:t>
      </w:r>
      <w:r>
        <w:rPr>
          <w:rFonts w:ascii="Arial Narrow" w:eastAsia="Times New Roman" w:hAnsi="Arial Narrow" w:cs="Calibri"/>
          <w:color w:val="000000"/>
          <w:sz w:val="24"/>
          <w:szCs w:val="24"/>
          <w:lang w:eastAsia="es-CO"/>
        </w:rPr>
        <w:t>La MPEV</w:t>
      </w:r>
      <w:r w:rsidRPr="00D20321">
        <w:rPr>
          <w:rFonts w:ascii="Arial Narrow" w:eastAsia="Times New Roman" w:hAnsi="Arial Narrow" w:cs="Calibri"/>
          <w:color w:val="000000"/>
          <w:sz w:val="24"/>
          <w:szCs w:val="24"/>
          <w:lang w:eastAsia="es-CO"/>
        </w:rPr>
        <w:t xml:space="preserve"> ha podido realizar un proceso de autocrítica de sus posibilidades y limitaciones, y hacer un balance de la capacidad de respuesta y articulación que tienen con la Institucionalidad. </w:t>
      </w:r>
    </w:p>
    <w:p w14:paraId="03CF8F37" w14:textId="77777777" w:rsidR="00E81862" w:rsidRPr="00D20321" w:rsidRDefault="00E81862" w:rsidP="00E81862">
      <w:pPr>
        <w:spacing w:after="0" w:line="240" w:lineRule="auto"/>
        <w:rPr>
          <w:rFonts w:ascii="Arial Narrow" w:eastAsia="Times New Roman" w:hAnsi="Arial Narrow" w:cs="Times New Roman"/>
          <w:sz w:val="24"/>
          <w:szCs w:val="24"/>
          <w:lang w:eastAsia="es-CO"/>
        </w:rPr>
      </w:pPr>
    </w:p>
    <w:p w14:paraId="4CB5ECFF" w14:textId="77777777" w:rsidR="00E81862" w:rsidRPr="00D20321" w:rsidRDefault="00E81862" w:rsidP="00E81862">
      <w:pPr>
        <w:spacing w:after="0" w:line="240" w:lineRule="auto"/>
        <w:jc w:val="both"/>
        <w:rPr>
          <w:rFonts w:ascii="Arial Narrow" w:eastAsia="Times New Roman" w:hAnsi="Arial Narrow" w:cs="Times New Roman"/>
          <w:sz w:val="24"/>
          <w:szCs w:val="24"/>
          <w:lang w:eastAsia="es-CO"/>
        </w:rPr>
      </w:pPr>
      <w:r w:rsidRPr="00D20321">
        <w:rPr>
          <w:rFonts w:ascii="Arial Narrow" w:eastAsia="Times New Roman" w:hAnsi="Arial Narrow" w:cs="Calibri"/>
          <w:color w:val="000000"/>
          <w:sz w:val="24"/>
          <w:szCs w:val="24"/>
          <w:lang w:eastAsia="es-CO"/>
        </w:rPr>
        <w:t xml:space="preserve">Ha habido una adecuada receptividad por parte de </w:t>
      </w:r>
      <w:r>
        <w:rPr>
          <w:rFonts w:ascii="Arial Narrow" w:eastAsia="Times New Roman" w:hAnsi="Arial Narrow" w:cs="Calibri"/>
          <w:color w:val="000000"/>
          <w:sz w:val="24"/>
          <w:szCs w:val="24"/>
          <w:lang w:eastAsia="es-CO"/>
        </w:rPr>
        <w:t>La MPEV</w:t>
      </w:r>
      <w:r w:rsidRPr="00D20321">
        <w:rPr>
          <w:rFonts w:ascii="Arial Narrow" w:eastAsia="Times New Roman" w:hAnsi="Arial Narrow" w:cs="Calibri"/>
          <w:color w:val="000000"/>
          <w:sz w:val="24"/>
          <w:szCs w:val="24"/>
          <w:lang w:eastAsia="es-CO"/>
        </w:rPr>
        <w:t xml:space="preserve"> y el proyecto constata que el acompañamiento permanente y continuo brinda seguridad, motivación y respaldo a las víctimas en sus procesos de reflexión, capacidad de agencia, exigibilidad de derechos y gestión. </w:t>
      </w:r>
      <w:r>
        <w:rPr>
          <w:rFonts w:ascii="Arial Narrow" w:eastAsia="Times New Roman" w:hAnsi="Arial Narrow" w:cs="Calibri"/>
          <w:color w:val="000000"/>
          <w:sz w:val="24"/>
          <w:szCs w:val="24"/>
          <w:lang w:eastAsia="es-CO"/>
        </w:rPr>
        <w:t>La MPEV</w:t>
      </w:r>
      <w:r w:rsidRPr="00D20321">
        <w:rPr>
          <w:rFonts w:ascii="Arial Narrow" w:eastAsia="Times New Roman" w:hAnsi="Arial Narrow" w:cs="Calibri"/>
          <w:color w:val="000000"/>
          <w:sz w:val="24"/>
          <w:szCs w:val="24"/>
          <w:lang w:eastAsia="es-CO"/>
        </w:rPr>
        <w:t xml:space="preserve"> ha recibido </w:t>
      </w:r>
      <w:r>
        <w:rPr>
          <w:rFonts w:ascii="Arial Narrow" w:eastAsia="Times New Roman" w:hAnsi="Arial Narrow" w:cs="Calibri"/>
          <w:color w:val="000000"/>
          <w:sz w:val="24"/>
          <w:szCs w:val="24"/>
          <w:lang w:eastAsia="es-CO"/>
        </w:rPr>
        <w:t xml:space="preserve">a bien </w:t>
      </w:r>
      <w:r w:rsidRPr="00D20321">
        <w:rPr>
          <w:rFonts w:ascii="Arial Narrow" w:eastAsia="Times New Roman" w:hAnsi="Arial Narrow" w:cs="Calibri"/>
          <w:color w:val="000000"/>
          <w:sz w:val="24"/>
          <w:szCs w:val="24"/>
          <w:lang w:eastAsia="es-CO"/>
        </w:rPr>
        <w:t>las sugerencias técnicas que se han recomendado</w:t>
      </w:r>
      <w:r>
        <w:rPr>
          <w:rFonts w:ascii="Arial Narrow" w:eastAsia="Times New Roman" w:hAnsi="Arial Narrow" w:cs="Calibri"/>
          <w:color w:val="000000"/>
          <w:sz w:val="24"/>
          <w:szCs w:val="24"/>
          <w:lang w:eastAsia="es-CO"/>
        </w:rPr>
        <w:t xml:space="preserve">, y que pueden ser herramientas de planeación estratégica para los siguientes procesos de planeación. En el proceso se </w:t>
      </w:r>
      <w:r w:rsidRPr="00D20321">
        <w:rPr>
          <w:rFonts w:ascii="Arial Narrow" w:eastAsia="Times New Roman" w:hAnsi="Arial Narrow" w:cs="Calibri"/>
          <w:color w:val="000000"/>
          <w:sz w:val="24"/>
          <w:szCs w:val="24"/>
          <w:lang w:eastAsia="es-CO"/>
        </w:rPr>
        <w:t>detect</w:t>
      </w:r>
      <w:r>
        <w:rPr>
          <w:rFonts w:ascii="Arial Narrow" w:eastAsia="Times New Roman" w:hAnsi="Arial Narrow" w:cs="Calibri"/>
          <w:color w:val="000000"/>
          <w:sz w:val="24"/>
          <w:szCs w:val="24"/>
          <w:lang w:eastAsia="es-CO"/>
        </w:rPr>
        <w:t xml:space="preserve">aron </w:t>
      </w:r>
      <w:r w:rsidRPr="00D20321">
        <w:rPr>
          <w:rFonts w:ascii="Arial Narrow" w:eastAsia="Times New Roman" w:hAnsi="Arial Narrow" w:cs="Calibri"/>
          <w:color w:val="000000"/>
          <w:sz w:val="24"/>
          <w:szCs w:val="24"/>
          <w:lang w:eastAsia="es-CO"/>
        </w:rPr>
        <w:t xml:space="preserve">vacíos técnicos del plan y las sugerencias realizadas </w:t>
      </w:r>
      <w:r>
        <w:rPr>
          <w:rFonts w:ascii="Arial Narrow" w:eastAsia="Times New Roman" w:hAnsi="Arial Narrow" w:cs="Calibri"/>
          <w:color w:val="000000"/>
          <w:sz w:val="24"/>
          <w:szCs w:val="24"/>
          <w:lang w:eastAsia="es-CO"/>
        </w:rPr>
        <w:t>por la consultoría</w:t>
      </w:r>
      <w:r w:rsidRPr="00D20321">
        <w:rPr>
          <w:rFonts w:ascii="Arial Narrow" w:eastAsia="Times New Roman" w:hAnsi="Arial Narrow" w:cs="Calibri"/>
          <w:color w:val="000000"/>
          <w:sz w:val="24"/>
          <w:szCs w:val="24"/>
          <w:lang w:eastAsia="es-CO"/>
        </w:rPr>
        <w:t>, les contribuye a mejorar sus capacidades de formulación. </w:t>
      </w:r>
    </w:p>
    <w:p w14:paraId="7A51DF6E" w14:textId="77777777" w:rsidR="00E81862" w:rsidRPr="00D20321" w:rsidRDefault="00E81862" w:rsidP="00E81862">
      <w:pPr>
        <w:spacing w:after="0" w:line="240" w:lineRule="auto"/>
        <w:rPr>
          <w:rFonts w:ascii="Arial Narrow" w:eastAsia="Times New Roman" w:hAnsi="Arial Narrow" w:cs="Times New Roman"/>
          <w:sz w:val="24"/>
          <w:szCs w:val="24"/>
          <w:lang w:eastAsia="es-CO"/>
        </w:rPr>
      </w:pPr>
    </w:p>
    <w:p w14:paraId="31F57546" w14:textId="77777777" w:rsidR="00E81862" w:rsidRPr="00D20321" w:rsidRDefault="00E81862" w:rsidP="00E81862">
      <w:pPr>
        <w:spacing w:after="0" w:line="240" w:lineRule="auto"/>
        <w:jc w:val="both"/>
        <w:rPr>
          <w:rFonts w:ascii="Arial Narrow" w:eastAsia="Times New Roman" w:hAnsi="Arial Narrow" w:cs="Times New Roman"/>
          <w:sz w:val="24"/>
          <w:szCs w:val="24"/>
          <w:lang w:eastAsia="es-CO"/>
        </w:rPr>
      </w:pPr>
      <w:r w:rsidRPr="00D20321">
        <w:rPr>
          <w:rFonts w:ascii="Arial Narrow" w:eastAsia="Times New Roman" w:hAnsi="Arial Narrow" w:cs="Calibri"/>
          <w:color w:val="000000"/>
          <w:sz w:val="24"/>
          <w:szCs w:val="24"/>
          <w:lang w:eastAsia="es-CO"/>
        </w:rPr>
        <w:t>Se ha abonado el terreno para la rendición de cuentas y la elaboración de los informes de gestión que deben presentar al cierre de su vigencia. Se ha brindado la posibilidad de priorizar algunas actividades con el fin de darles continuidad, incluso en el siguiente periodo de la MPEV. </w:t>
      </w:r>
    </w:p>
    <w:p w14:paraId="30A0D114" w14:textId="77777777" w:rsidR="00E81862" w:rsidRPr="00D20321" w:rsidRDefault="00E81862" w:rsidP="00E81862">
      <w:pPr>
        <w:spacing w:after="0" w:line="240" w:lineRule="auto"/>
        <w:rPr>
          <w:rFonts w:ascii="Arial Narrow" w:eastAsia="Times New Roman" w:hAnsi="Arial Narrow" w:cs="Times New Roman"/>
          <w:sz w:val="24"/>
          <w:szCs w:val="24"/>
          <w:lang w:eastAsia="es-CO"/>
        </w:rPr>
      </w:pPr>
    </w:p>
    <w:p w14:paraId="2481AD28" w14:textId="77777777" w:rsidR="00E81862" w:rsidRPr="00D20321" w:rsidRDefault="00E81862" w:rsidP="00E81862">
      <w:pPr>
        <w:spacing w:after="0" w:line="240" w:lineRule="auto"/>
        <w:jc w:val="both"/>
        <w:rPr>
          <w:rFonts w:ascii="Arial Narrow" w:eastAsia="Times New Roman" w:hAnsi="Arial Narrow" w:cs="Times New Roman"/>
          <w:sz w:val="24"/>
          <w:szCs w:val="24"/>
          <w:lang w:eastAsia="es-CO"/>
        </w:rPr>
      </w:pPr>
      <w:r w:rsidRPr="00D20321">
        <w:rPr>
          <w:rFonts w:ascii="Arial Narrow" w:eastAsia="Times New Roman" w:hAnsi="Arial Narrow" w:cs="Calibri"/>
          <w:color w:val="000000"/>
          <w:sz w:val="24"/>
          <w:szCs w:val="24"/>
          <w:lang w:eastAsia="es-CO"/>
        </w:rPr>
        <w:t xml:space="preserve">Una de las principales recomendaciones técnicas realizada a los Planes de Trabajo de </w:t>
      </w:r>
      <w:r>
        <w:rPr>
          <w:rFonts w:ascii="Arial Narrow" w:eastAsia="Times New Roman" w:hAnsi="Arial Narrow" w:cs="Calibri"/>
          <w:color w:val="000000"/>
          <w:sz w:val="24"/>
          <w:szCs w:val="24"/>
          <w:lang w:eastAsia="es-CO"/>
        </w:rPr>
        <w:t>La MPEV</w:t>
      </w:r>
      <w:r w:rsidRPr="00D20321">
        <w:rPr>
          <w:rFonts w:ascii="Arial Narrow" w:eastAsia="Times New Roman" w:hAnsi="Arial Narrow" w:cs="Calibri"/>
          <w:color w:val="000000"/>
          <w:sz w:val="24"/>
          <w:szCs w:val="24"/>
          <w:lang w:eastAsia="es-CO"/>
        </w:rPr>
        <w:t>, tiene que ver con su estructuración partiendo del hecho de que, como lo afirma la UARIV (</w:t>
      </w:r>
      <w:proofErr w:type="spellStart"/>
      <w:r w:rsidRPr="00D20321">
        <w:rPr>
          <w:rFonts w:ascii="Arial Narrow" w:eastAsia="Times New Roman" w:hAnsi="Arial Narrow" w:cs="Calibri"/>
          <w:color w:val="000000"/>
          <w:sz w:val="24"/>
          <w:szCs w:val="24"/>
          <w:lang w:eastAsia="es-CO"/>
        </w:rPr>
        <w:t>s.f</w:t>
      </w:r>
      <w:proofErr w:type="spellEnd"/>
      <w:r w:rsidRPr="00D20321">
        <w:rPr>
          <w:rFonts w:ascii="Arial Narrow" w:eastAsia="Times New Roman" w:hAnsi="Arial Narrow" w:cs="Calibri"/>
          <w:color w:val="000000"/>
          <w:sz w:val="24"/>
          <w:szCs w:val="24"/>
          <w:lang w:eastAsia="es-CO"/>
        </w:rPr>
        <w:t>), un Plan de Trabajo es un instrumento de incidencia que permite realizar los objetivos de la MPEV para alcanzar el goce efectivo de los derechos de las víctimas, por lo tanto, este debe ser un documento formulado y estructurado de forma clara y concreta. En tal sentido, desde PDT se ha sugerido contemplar la siguiente estructura:</w:t>
      </w:r>
    </w:p>
    <w:p w14:paraId="1DDC968C" w14:textId="366B30FD" w:rsidR="00E81862" w:rsidRPr="00D20321" w:rsidRDefault="00E81862" w:rsidP="00E81862">
      <w:pPr>
        <w:spacing w:after="0" w:line="240" w:lineRule="auto"/>
        <w:rPr>
          <w:rFonts w:ascii="Arial Narrow" w:eastAsia="Times New Roman" w:hAnsi="Arial Narrow" w:cs="Times New Roman"/>
          <w:sz w:val="24"/>
          <w:szCs w:val="24"/>
          <w:lang w:eastAsia="es-CO"/>
        </w:rPr>
      </w:pPr>
    </w:p>
    <w:p w14:paraId="3288497C" w14:textId="77777777" w:rsidR="00E81862" w:rsidRPr="00D20321" w:rsidRDefault="00E81862" w:rsidP="00E81862">
      <w:pPr>
        <w:numPr>
          <w:ilvl w:val="0"/>
          <w:numId w:val="1"/>
        </w:numPr>
        <w:spacing w:after="0" w:line="240" w:lineRule="auto"/>
        <w:jc w:val="both"/>
        <w:textAlignment w:val="baseline"/>
        <w:rPr>
          <w:rFonts w:ascii="Arial Narrow" w:eastAsia="Times New Roman" w:hAnsi="Arial Narrow" w:cs="Calibri"/>
          <w:color w:val="000000"/>
          <w:sz w:val="24"/>
          <w:szCs w:val="24"/>
          <w:lang w:eastAsia="es-CO"/>
        </w:rPr>
      </w:pPr>
      <w:r w:rsidRPr="00D20321">
        <w:rPr>
          <w:rFonts w:ascii="Arial Narrow" w:eastAsia="Times New Roman" w:hAnsi="Arial Narrow" w:cs="Calibri"/>
          <w:color w:val="000000"/>
          <w:sz w:val="24"/>
          <w:szCs w:val="24"/>
          <w:lang w:eastAsia="es-CO"/>
        </w:rPr>
        <w:t>¿Qué? Explicar la naturaleza del Plan de Trabajo.</w:t>
      </w:r>
    </w:p>
    <w:p w14:paraId="3177DE9C" w14:textId="77777777" w:rsidR="00E81862" w:rsidRPr="00D20321" w:rsidRDefault="00E81862" w:rsidP="00E81862">
      <w:pPr>
        <w:numPr>
          <w:ilvl w:val="0"/>
          <w:numId w:val="1"/>
        </w:numPr>
        <w:spacing w:after="0" w:line="240" w:lineRule="auto"/>
        <w:jc w:val="both"/>
        <w:textAlignment w:val="baseline"/>
        <w:rPr>
          <w:rFonts w:ascii="Arial Narrow" w:eastAsia="Times New Roman" w:hAnsi="Arial Narrow" w:cs="Calibri"/>
          <w:color w:val="000000"/>
          <w:sz w:val="24"/>
          <w:szCs w:val="24"/>
          <w:lang w:eastAsia="es-CO"/>
        </w:rPr>
      </w:pPr>
      <w:r w:rsidRPr="00D20321">
        <w:rPr>
          <w:rFonts w:ascii="Arial Narrow" w:eastAsia="Times New Roman" w:hAnsi="Arial Narrow" w:cs="Calibri"/>
          <w:color w:val="000000"/>
          <w:sz w:val="24"/>
          <w:szCs w:val="24"/>
          <w:lang w:eastAsia="es-CO"/>
        </w:rPr>
        <w:t>¿Por qué? Justifica la razón de ser del Plan, a partir de un diagnóstico e identificación de situaciones problema.</w:t>
      </w:r>
    </w:p>
    <w:p w14:paraId="5EA3C1DD" w14:textId="77777777" w:rsidR="00E81862" w:rsidRPr="00D20321" w:rsidRDefault="00E81862" w:rsidP="00E81862">
      <w:pPr>
        <w:numPr>
          <w:ilvl w:val="0"/>
          <w:numId w:val="1"/>
        </w:numPr>
        <w:spacing w:after="0" w:line="240" w:lineRule="auto"/>
        <w:jc w:val="both"/>
        <w:textAlignment w:val="baseline"/>
        <w:rPr>
          <w:rFonts w:ascii="Arial Narrow" w:eastAsia="Times New Roman" w:hAnsi="Arial Narrow" w:cs="Calibri"/>
          <w:color w:val="000000"/>
          <w:sz w:val="24"/>
          <w:szCs w:val="24"/>
          <w:lang w:eastAsia="es-CO"/>
        </w:rPr>
      </w:pPr>
      <w:r w:rsidRPr="00D20321">
        <w:rPr>
          <w:rFonts w:ascii="Arial Narrow" w:eastAsia="Times New Roman" w:hAnsi="Arial Narrow" w:cs="Calibri"/>
          <w:color w:val="000000"/>
          <w:sz w:val="24"/>
          <w:szCs w:val="24"/>
          <w:lang w:eastAsia="es-CO"/>
        </w:rPr>
        <w:t>¿Para qué? Establecer los objetivos que se quieren alcanzar.</w:t>
      </w:r>
    </w:p>
    <w:p w14:paraId="4B512828" w14:textId="77777777" w:rsidR="00E81862" w:rsidRPr="00D20321" w:rsidRDefault="00E81862" w:rsidP="00E81862">
      <w:pPr>
        <w:numPr>
          <w:ilvl w:val="0"/>
          <w:numId w:val="1"/>
        </w:numPr>
        <w:spacing w:after="0" w:line="240" w:lineRule="auto"/>
        <w:jc w:val="both"/>
        <w:textAlignment w:val="baseline"/>
        <w:rPr>
          <w:rFonts w:ascii="Arial Narrow" w:eastAsia="Times New Roman" w:hAnsi="Arial Narrow" w:cs="Calibri"/>
          <w:color w:val="000000"/>
          <w:sz w:val="24"/>
          <w:szCs w:val="24"/>
          <w:lang w:eastAsia="es-CO"/>
        </w:rPr>
      </w:pPr>
      <w:r w:rsidRPr="00D20321">
        <w:rPr>
          <w:rFonts w:ascii="Arial Narrow" w:eastAsia="Times New Roman" w:hAnsi="Arial Narrow" w:cs="Calibri"/>
          <w:color w:val="000000"/>
          <w:sz w:val="24"/>
          <w:szCs w:val="24"/>
          <w:lang w:eastAsia="es-CO"/>
        </w:rPr>
        <w:t>¿Cuánto? Metas e indicadores</w:t>
      </w:r>
    </w:p>
    <w:p w14:paraId="037E5D74" w14:textId="77777777" w:rsidR="00E81862" w:rsidRPr="00D20321" w:rsidRDefault="00E81862" w:rsidP="00E81862">
      <w:pPr>
        <w:numPr>
          <w:ilvl w:val="0"/>
          <w:numId w:val="1"/>
        </w:numPr>
        <w:spacing w:after="0" w:line="240" w:lineRule="auto"/>
        <w:jc w:val="both"/>
        <w:textAlignment w:val="baseline"/>
        <w:rPr>
          <w:rFonts w:ascii="Arial Narrow" w:eastAsia="Times New Roman" w:hAnsi="Arial Narrow" w:cs="Calibri"/>
          <w:color w:val="000000"/>
          <w:sz w:val="24"/>
          <w:szCs w:val="24"/>
          <w:lang w:eastAsia="es-CO"/>
        </w:rPr>
      </w:pPr>
      <w:r w:rsidRPr="00D20321">
        <w:rPr>
          <w:rFonts w:ascii="Arial Narrow" w:eastAsia="Times New Roman" w:hAnsi="Arial Narrow" w:cs="Calibri"/>
          <w:color w:val="000000"/>
          <w:sz w:val="24"/>
          <w:szCs w:val="24"/>
          <w:lang w:eastAsia="es-CO"/>
        </w:rPr>
        <w:t>¿Cuándo? Establecer las actividades a desarrollar y el tiempo de ejecución de las mismas. </w:t>
      </w:r>
    </w:p>
    <w:p w14:paraId="21D3D33B" w14:textId="77777777" w:rsidR="00E81862" w:rsidRPr="00D20321" w:rsidRDefault="00E81862" w:rsidP="00E81862">
      <w:pPr>
        <w:numPr>
          <w:ilvl w:val="0"/>
          <w:numId w:val="1"/>
        </w:numPr>
        <w:spacing w:after="0" w:line="240" w:lineRule="auto"/>
        <w:jc w:val="both"/>
        <w:textAlignment w:val="baseline"/>
        <w:rPr>
          <w:rFonts w:ascii="Arial Narrow" w:eastAsia="Times New Roman" w:hAnsi="Arial Narrow" w:cs="Calibri"/>
          <w:color w:val="000000"/>
          <w:sz w:val="24"/>
          <w:szCs w:val="24"/>
          <w:lang w:eastAsia="es-CO"/>
        </w:rPr>
      </w:pPr>
      <w:r w:rsidRPr="00D20321">
        <w:rPr>
          <w:rFonts w:ascii="Arial Narrow" w:eastAsia="Times New Roman" w:hAnsi="Arial Narrow" w:cs="Calibri"/>
          <w:color w:val="000000"/>
          <w:sz w:val="24"/>
          <w:szCs w:val="24"/>
          <w:lang w:eastAsia="es-CO"/>
        </w:rPr>
        <w:t>¿Dónde? Ubicación del lugar</w:t>
      </w:r>
    </w:p>
    <w:p w14:paraId="565B38BA" w14:textId="77777777" w:rsidR="00E81862" w:rsidRPr="00D20321" w:rsidRDefault="00E81862" w:rsidP="00E81862">
      <w:pPr>
        <w:numPr>
          <w:ilvl w:val="0"/>
          <w:numId w:val="1"/>
        </w:numPr>
        <w:spacing w:after="0" w:line="240" w:lineRule="auto"/>
        <w:jc w:val="both"/>
        <w:textAlignment w:val="baseline"/>
        <w:rPr>
          <w:rFonts w:ascii="Arial Narrow" w:eastAsia="Times New Roman" w:hAnsi="Arial Narrow" w:cs="Calibri"/>
          <w:color w:val="000000"/>
          <w:sz w:val="24"/>
          <w:szCs w:val="24"/>
          <w:lang w:eastAsia="es-CO"/>
        </w:rPr>
      </w:pPr>
      <w:r w:rsidRPr="00D20321">
        <w:rPr>
          <w:rFonts w:ascii="Arial Narrow" w:eastAsia="Times New Roman" w:hAnsi="Arial Narrow" w:cs="Calibri"/>
          <w:color w:val="000000"/>
          <w:sz w:val="24"/>
          <w:szCs w:val="24"/>
          <w:lang w:eastAsia="es-CO"/>
        </w:rPr>
        <w:t>¿Cómo? Establecer la ruta metodológica a seguir para alcanzar las actividades propuestas. </w:t>
      </w:r>
    </w:p>
    <w:p w14:paraId="049C1D8D" w14:textId="77777777" w:rsidR="00E81862" w:rsidRPr="00D20321" w:rsidRDefault="00E81862" w:rsidP="00E81862">
      <w:pPr>
        <w:numPr>
          <w:ilvl w:val="0"/>
          <w:numId w:val="1"/>
        </w:numPr>
        <w:spacing w:after="0" w:line="240" w:lineRule="auto"/>
        <w:jc w:val="both"/>
        <w:textAlignment w:val="baseline"/>
        <w:rPr>
          <w:rFonts w:ascii="Arial Narrow" w:eastAsia="Times New Roman" w:hAnsi="Arial Narrow" w:cs="Calibri"/>
          <w:color w:val="000000"/>
          <w:sz w:val="24"/>
          <w:szCs w:val="24"/>
          <w:lang w:eastAsia="es-CO"/>
        </w:rPr>
      </w:pPr>
      <w:r w:rsidRPr="00D20321">
        <w:rPr>
          <w:rFonts w:ascii="Arial Narrow" w:eastAsia="Times New Roman" w:hAnsi="Arial Narrow" w:cs="Calibri"/>
          <w:color w:val="000000"/>
          <w:sz w:val="24"/>
          <w:szCs w:val="24"/>
          <w:lang w:eastAsia="es-CO"/>
        </w:rPr>
        <w:t>¿Quiénes? Determinar a los actores los responsables de la gestión, ejecución y asignación de recursos presupuestales fundamentales para ello.</w:t>
      </w:r>
    </w:p>
    <w:p w14:paraId="742665DD" w14:textId="77777777" w:rsidR="00E81862" w:rsidRPr="00D20321" w:rsidRDefault="00E81862" w:rsidP="00E81862">
      <w:pPr>
        <w:spacing w:before="240" w:after="240" w:line="240" w:lineRule="auto"/>
        <w:jc w:val="both"/>
        <w:rPr>
          <w:rFonts w:ascii="Arial Narrow" w:eastAsia="Times New Roman" w:hAnsi="Arial Narrow" w:cs="Times New Roman"/>
          <w:sz w:val="24"/>
          <w:szCs w:val="24"/>
          <w:lang w:eastAsia="es-CO"/>
        </w:rPr>
      </w:pPr>
      <w:r w:rsidRPr="00D20321">
        <w:rPr>
          <w:rFonts w:ascii="Arial Narrow" w:eastAsia="Times New Roman" w:hAnsi="Arial Narrow" w:cs="Calibri"/>
          <w:color w:val="000000"/>
          <w:sz w:val="24"/>
          <w:szCs w:val="24"/>
          <w:lang w:eastAsia="es-CO"/>
        </w:rPr>
        <w:t>Los impactos que se visionan como aportes claves en el fortalecimiento de las Mesas de Víctimas acompañadas, se expresan en cinco dimensiones del proceso de participación efectiva de las en la planeación y en su interrelación con actores institucionales, sociales y cooperación internacional:</w:t>
      </w:r>
    </w:p>
    <w:p w14:paraId="001EBF9B" w14:textId="77777777" w:rsidR="00E81862" w:rsidRPr="00D20321" w:rsidRDefault="00E81862" w:rsidP="00E81862">
      <w:pPr>
        <w:spacing w:before="240" w:after="240" w:line="240" w:lineRule="auto"/>
        <w:jc w:val="both"/>
        <w:rPr>
          <w:rFonts w:ascii="Arial Narrow" w:eastAsia="Times New Roman" w:hAnsi="Arial Narrow" w:cs="Times New Roman"/>
          <w:sz w:val="24"/>
          <w:szCs w:val="24"/>
          <w:lang w:eastAsia="es-CO"/>
        </w:rPr>
      </w:pPr>
      <w:r w:rsidRPr="00D20321">
        <w:rPr>
          <w:rFonts w:ascii="Arial Narrow" w:eastAsia="Times New Roman" w:hAnsi="Arial Narrow" w:cs="Calibri"/>
          <w:b/>
          <w:bCs/>
          <w:color w:val="000000"/>
          <w:sz w:val="24"/>
          <w:szCs w:val="24"/>
          <w:lang w:eastAsia="es-CO"/>
        </w:rPr>
        <w:t>Primero:</w:t>
      </w:r>
      <w:r w:rsidRPr="00D20321">
        <w:rPr>
          <w:rFonts w:ascii="Arial Narrow" w:eastAsia="Times New Roman" w:hAnsi="Arial Narrow" w:cs="Calibri"/>
          <w:color w:val="000000"/>
          <w:sz w:val="24"/>
          <w:szCs w:val="24"/>
          <w:lang w:eastAsia="es-CO"/>
        </w:rPr>
        <w:t xml:space="preserve"> Construimos con los y las integrantes de las mesas, metodologías y dinámicas contextuales que ubican al plan de trabajo en relación directa con necesidades, pero también con la alineación y construcción de una interrelación entre el plan de Trabajo y otros instrumentos de planeación territorial en especial, </w:t>
      </w:r>
      <w:r>
        <w:rPr>
          <w:rFonts w:ascii="Arial Narrow" w:eastAsia="Times New Roman" w:hAnsi="Arial Narrow" w:cs="Calibri"/>
          <w:color w:val="000000"/>
          <w:sz w:val="24"/>
          <w:szCs w:val="24"/>
          <w:lang w:eastAsia="es-CO"/>
        </w:rPr>
        <w:t xml:space="preserve">el </w:t>
      </w:r>
      <w:r w:rsidRPr="00D20321">
        <w:rPr>
          <w:rFonts w:ascii="Arial Narrow" w:eastAsia="Times New Roman" w:hAnsi="Arial Narrow" w:cs="Calibri"/>
          <w:color w:val="000000"/>
          <w:sz w:val="24"/>
          <w:szCs w:val="24"/>
          <w:lang w:eastAsia="es-CO"/>
        </w:rPr>
        <w:t xml:space="preserve">Plan de Desarrollo </w:t>
      </w:r>
      <w:r>
        <w:rPr>
          <w:rFonts w:ascii="Arial Narrow" w:eastAsia="Times New Roman" w:hAnsi="Arial Narrow" w:cs="Calibri"/>
          <w:color w:val="000000"/>
          <w:sz w:val="24"/>
          <w:szCs w:val="24"/>
          <w:lang w:eastAsia="es-CO"/>
        </w:rPr>
        <w:t xml:space="preserve">Departamental y el </w:t>
      </w:r>
      <w:r w:rsidRPr="00D20321">
        <w:rPr>
          <w:rFonts w:ascii="Arial Narrow" w:eastAsia="Times New Roman" w:hAnsi="Arial Narrow" w:cs="Calibri"/>
          <w:color w:val="000000"/>
          <w:sz w:val="24"/>
          <w:szCs w:val="24"/>
          <w:lang w:eastAsia="es-CO"/>
        </w:rPr>
        <w:t>Plan de Acción Territorial de Atención a Víctimas.</w:t>
      </w:r>
    </w:p>
    <w:p w14:paraId="36A95B93" w14:textId="77777777" w:rsidR="00E81862" w:rsidRPr="00D20321" w:rsidRDefault="00E81862" w:rsidP="00E81862">
      <w:pPr>
        <w:spacing w:before="240" w:after="240" w:line="240" w:lineRule="auto"/>
        <w:jc w:val="both"/>
        <w:rPr>
          <w:rFonts w:ascii="Arial Narrow" w:eastAsia="Times New Roman" w:hAnsi="Arial Narrow" w:cs="Times New Roman"/>
          <w:sz w:val="24"/>
          <w:szCs w:val="24"/>
          <w:lang w:eastAsia="es-CO"/>
        </w:rPr>
      </w:pPr>
      <w:r w:rsidRPr="00D20321">
        <w:rPr>
          <w:rFonts w:ascii="Arial Narrow" w:eastAsia="Times New Roman" w:hAnsi="Arial Narrow" w:cs="Calibri"/>
          <w:b/>
          <w:bCs/>
          <w:color w:val="000000"/>
          <w:sz w:val="24"/>
          <w:szCs w:val="24"/>
          <w:lang w:eastAsia="es-CO"/>
        </w:rPr>
        <w:lastRenderedPageBreak/>
        <w:t>Segundo:</w:t>
      </w:r>
      <w:r w:rsidRPr="00D20321">
        <w:rPr>
          <w:rFonts w:ascii="Arial Narrow" w:eastAsia="Times New Roman" w:hAnsi="Arial Narrow" w:cs="Calibri"/>
          <w:color w:val="000000"/>
          <w:sz w:val="24"/>
          <w:szCs w:val="24"/>
          <w:lang w:eastAsia="es-CO"/>
        </w:rPr>
        <w:t xml:space="preserve"> Aportamos nuevos conocimientos de la planeación que sumados a las capacidades construidas en la práctica por las mismas víctimas conducirá a un proceso de planeación cualitativa, constante y transversal.</w:t>
      </w:r>
    </w:p>
    <w:p w14:paraId="1A2AEE13" w14:textId="77777777" w:rsidR="00E81862" w:rsidRPr="00D20321" w:rsidRDefault="00E81862" w:rsidP="00E81862">
      <w:pPr>
        <w:spacing w:before="240" w:after="240" w:line="240" w:lineRule="auto"/>
        <w:jc w:val="both"/>
        <w:rPr>
          <w:rFonts w:ascii="Arial Narrow" w:eastAsia="Times New Roman" w:hAnsi="Arial Narrow" w:cs="Times New Roman"/>
          <w:sz w:val="24"/>
          <w:szCs w:val="24"/>
          <w:lang w:eastAsia="es-CO"/>
        </w:rPr>
      </w:pPr>
      <w:r w:rsidRPr="00D20321">
        <w:rPr>
          <w:rFonts w:ascii="Arial Narrow" w:eastAsia="Times New Roman" w:hAnsi="Arial Narrow" w:cs="Calibri"/>
          <w:b/>
          <w:bCs/>
          <w:color w:val="000000"/>
          <w:sz w:val="24"/>
          <w:szCs w:val="24"/>
          <w:lang w:eastAsia="es-CO"/>
        </w:rPr>
        <w:t>Tercero:</w:t>
      </w:r>
      <w:r w:rsidRPr="00D20321">
        <w:rPr>
          <w:rFonts w:ascii="Arial Narrow" w:eastAsia="Times New Roman" w:hAnsi="Arial Narrow" w:cs="Calibri"/>
          <w:color w:val="000000"/>
          <w:sz w:val="24"/>
          <w:szCs w:val="24"/>
          <w:lang w:eastAsia="es-CO"/>
        </w:rPr>
        <w:t xml:space="preserve"> Aunque hay una práctica de planeación formal, aportamos elementos que fortalecen la sistematización de la experiencia y su traducción en lecciones y aprendizajes participativos y compartidos.</w:t>
      </w:r>
    </w:p>
    <w:p w14:paraId="7BFBFE54" w14:textId="77777777" w:rsidR="00E81862" w:rsidRPr="00D20321" w:rsidRDefault="00E81862" w:rsidP="00E81862">
      <w:pPr>
        <w:spacing w:before="240" w:after="240" w:line="240" w:lineRule="auto"/>
        <w:jc w:val="both"/>
        <w:rPr>
          <w:rFonts w:ascii="Arial Narrow" w:eastAsia="Times New Roman" w:hAnsi="Arial Narrow" w:cs="Times New Roman"/>
          <w:sz w:val="24"/>
          <w:szCs w:val="24"/>
          <w:lang w:eastAsia="es-CO"/>
        </w:rPr>
      </w:pPr>
      <w:r w:rsidRPr="00D20321">
        <w:rPr>
          <w:rFonts w:ascii="Arial Narrow" w:eastAsia="Times New Roman" w:hAnsi="Arial Narrow" w:cs="Calibri"/>
          <w:b/>
          <w:bCs/>
          <w:color w:val="000000"/>
          <w:sz w:val="24"/>
          <w:szCs w:val="24"/>
          <w:lang w:eastAsia="es-CO"/>
        </w:rPr>
        <w:t>Cuarto:</w:t>
      </w:r>
      <w:r w:rsidRPr="00D20321">
        <w:rPr>
          <w:rFonts w:ascii="Arial Narrow" w:eastAsia="Times New Roman" w:hAnsi="Arial Narrow" w:cs="Calibri"/>
          <w:color w:val="000000"/>
          <w:sz w:val="24"/>
          <w:szCs w:val="24"/>
          <w:lang w:eastAsia="es-CO"/>
        </w:rPr>
        <w:t xml:space="preserve"> Aportamos nuevas capacidades para la evaluación, medición de impactos y resultados de los planes de trabajo, punto de partida para la formulación de recomendaciones y ajustes en perspectiva de las nuevas mesas elegidas en cada periodo. </w:t>
      </w:r>
    </w:p>
    <w:p w14:paraId="0D58DBE6" w14:textId="77777777" w:rsidR="00E81862" w:rsidRPr="00D20321" w:rsidRDefault="00E81862" w:rsidP="00E81862">
      <w:pPr>
        <w:spacing w:before="240" w:after="240" w:line="240" w:lineRule="auto"/>
        <w:jc w:val="both"/>
        <w:rPr>
          <w:rFonts w:ascii="Arial Narrow" w:eastAsia="Times New Roman" w:hAnsi="Arial Narrow" w:cs="Calibri"/>
          <w:color w:val="000000"/>
          <w:sz w:val="24"/>
          <w:szCs w:val="24"/>
          <w:lang w:eastAsia="es-CO"/>
        </w:rPr>
      </w:pPr>
      <w:r w:rsidRPr="00D20321">
        <w:rPr>
          <w:rFonts w:ascii="Arial Narrow" w:eastAsia="Times New Roman" w:hAnsi="Arial Narrow" w:cs="Calibri"/>
          <w:b/>
          <w:bCs/>
          <w:color w:val="000000"/>
          <w:sz w:val="24"/>
          <w:szCs w:val="24"/>
          <w:lang w:eastAsia="es-CO"/>
        </w:rPr>
        <w:t>Quinta:</w:t>
      </w:r>
      <w:r w:rsidRPr="00D20321">
        <w:rPr>
          <w:rFonts w:ascii="Arial Narrow" w:eastAsia="Times New Roman" w:hAnsi="Arial Narrow" w:cs="Calibri"/>
          <w:color w:val="000000"/>
          <w:sz w:val="24"/>
          <w:szCs w:val="24"/>
          <w:lang w:eastAsia="es-CO"/>
        </w:rPr>
        <w:t xml:space="preserve"> A partir de una reflexión colectiva y participativa, se pudieron diagnosticar e identificar los roles de la Institucionalidad y de Cooperación Internacional, cada uno en su ámbito y de acuerdo a sus responsabilidades y mandatos, reconociendo vacíos y fortalezas y valorando los aportes que cada uno puede y hace a las mesas. </w:t>
      </w:r>
    </w:p>
    <w:p w14:paraId="24F8B1F1" w14:textId="77777777" w:rsidR="00E81862" w:rsidRPr="00D20321" w:rsidRDefault="00E81862" w:rsidP="00E81862">
      <w:pPr>
        <w:spacing w:after="0" w:line="240" w:lineRule="auto"/>
        <w:jc w:val="center"/>
        <w:rPr>
          <w:rFonts w:ascii="Arial Narrow" w:eastAsia="Times New Roman" w:hAnsi="Arial Narrow" w:cs="Times New Roman"/>
          <w:sz w:val="24"/>
          <w:szCs w:val="24"/>
          <w:lang w:eastAsia="es-CO"/>
        </w:rPr>
      </w:pPr>
      <w:r w:rsidRPr="00D20321">
        <w:rPr>
          <w:rFonts w:ascii="Arial Narrow" w:eastAsia="Times New Roman" w:hAnsi="Arial Narrow" w:cs="Calibri"/>
          <w:b/>
          <w:bCs/>
          <w:color w:val="000000"/>
          <w:sz w:val="24"/>
          <w:szCs w:val="24"/>
          <w:lang w:eastAsia="es-CO"/>
        </w:rPr>
        <w:t xml:space="preserve">Recomendaciones Técnicas a partir de la revisión del Plan de Acción de la Mesa Departamental de Participación Efectiva de Víctimas </w:t>
      </w:r>
    </w:p>
    <w:p w14:paraId="73CF248B" w14:textId="77777777" w:rsidR="00E81862" w:rsidRPr="00D20321" w:rsidRDefault="00E81862" w:rsidP="00E81862">
      <w:pPr>
        <w:spacing w:after="0" w:line="240" w:lineRule="auto"/>
        <w:rPr>
          <w:rFonts w:ascii="Arial Narrow" w:eastAsia="Times New Roman" w:hAnsi="Arial Narrow" w:cs="Times New Roman"/>
          <w:sz w:val="24"/>
          <w:szCs w:val="24"/>
          <w:lang w:eastAsia="es-CO"/>
        </w:rPr>
      </w:pPr>
    </w:p>
    <w:p w14:paraId="6CB9D8F6" w14:textId="77777777" w:rsidR="00E81862" w:rsidRPr="00D20321" w:rsidRDefault="00E81862" w:rsidP="00E81862">
      <w:pPr>
        <w:spacing w:after="0" w:line="240" w:lineRule="auto"/>
        <w:jc w:val="both"/>
        <w:rPr>
          <w:rFonts w:ascii="Arial Narrow" w:eastAsia="Times New Roman" w:hAnsi="Arial Narrow" w:cs="Times New Roman"/>
          <w:sz w:val="24"/>
          <w:szCs w:val="24"/>
          <w:lang w:eastAsia="es-CO"/>
        </w:rPr>
      </w:pPr>
      <w:r w:rsidRPr="00D20321">
        <w:rPr>
          <w:rFonts w:ascii="Arial Narrow" w:eastAsia="Times New Roman" w:hAnsi="Arial Narrow" w:cs="Calibri"/>
          <w:color w:val="000000"/>
          <w:sz w:val="24"/>
          <w:szCs w:val="24"/>
          <w:lang w:eastAsia="es-CO"/>
        </w:rPr>
        <w:t>La construcción de las recomendaciones se hace a partir del proceso de acompañamiento técnico a la MDPEV de Nariño y el proceso de sistematizació</w:t>
      </w:r>
      <w:r>
        <w:rPr>
          <w:rFonts w:ascii="Arial Narrow" w:eastAsia="Times New Roman" w:hAnsi="Arial Narrow" w:cs="Calibri"/>
          <w:color w:val="000000"/>
          <w:sz w:val="24"/>
          <w:szCs w:val="24"/>
          <w:lang w:eastAsia="es-CO"/>
        </w:rPr>
        <w:t>n de los principales hallazgos.</w:t>
      </w:r>
    </w:p>
    <w:p w14:paraId="30C547EF" w14:textId="77777777" w:rsidR="00E81862" w:rsidRPr="00D20321" w:rsidRDefault="00E81862" w:rsidP="00E81862">
      <w:pPr>
        <w:spacing w:after="0" w:line="240" w:lineRule="auto"/>
        <w:rPr>
          <w:rFonts w:ascii="Arial Narrow" w:eastAsia="Times New Roman" w:hAnsi="Arial Narrow" w:cs="Times New Roman"/>
          <w:sz w:val="24"/>
          <w:szCs w:val="24"/>
          <w:lang w:eastAsia="es-CO"/>
        </w:rPr>
      </w:pPr>
    </w:p>
    <w:p w14:paraId="1B656B53" w14:textId="77777777" w:rsidR="00E81862" w:rsidRPr="00D20321" w:rsidRDefault="00E81862" w:rsidP="00E81862">
      <w:pPr>
        <w:spacing w:after="0" w:line="240" w:lineRule="auto"/>
        <w:rPr>
          <w:rFonts w:ascii="Arial Narrow" w:eastAsia="Times New Roman" w:hAnsi="Arial Narrow" w:cs="Times New Roman"/>
          <w:sz w:val="24"/>
          <w:szCs w:val="24"/>
          <w:lang w:eastAsia="es-CO"/>
        </w:rPr>
      </w:pPr>
      <w:r w:rsidRPr="00D20321">
        <w:rPr>
          <w:rFonts w:ascii="Arial Narrow" w:eastAsia="Times New Roman" w:hAnsi="Arial Narrow" w:cs="Calibri"/>
          <w:color w:val="000000"/>
          <w:sz w:val="24"/>
          <w:szCs w:val="24"/>
          <w:lang w:eastAsia="es-CO"/>
        </w:rPr>
        <w:t xml:space="preserve">Las recomendaciones revisten utilidad en los siguientes aspectos: </w:t>
      </w:r>
    </w:p>
    <w:p w14:paraId="1CD31E47" w14:textId="77777777" w:rsidR="00E81862" w:rsidRPr="00D20321" w:rsidRDefault="00E81862" w:rsidP="00E81862">
      <w:pPr>
        <w:spacing w:after="0" w:line="240" w:lineRule="auto"/>
        <w:rPr>
          <w:rFonts w:ascii="Arial Narrow" w:eastAsia="Times New Roman" w:hAnsi="Arial Narrow" w:cs="Times New Roman"/>
          <w:sz w:val="24"/>
          <w:szCs w:val="24"/>
          <w:lang w:eastAsia="es-CO"/>
        </w:rPr>
      </w:pPr>
    </w:p>
    <w:p w14:paraId="6A3D5C70" w14:textId="77777777" w:rsidR="00E81862" w:rsidRPr="00D20321" w:rsidRDefault="00E81862" w:rsidP="00E81862">
      <w:pPr>
        <w:numPr>
          <w:ilvl w:val="0"/>
          <w:numId w:val="2"/>
        </w:numPr>
        <w:spacing w:after="0" w:line="240" w:lineRule="auto"/>
        <w:ind w:left="360"/>
        <w:jc w:val="both"/>
        <w:textAlignment w:val="baseline"/>
        <w:rPr>
          <w:rFonts w:ascii="Arial Narrow" w:eastAsia="Times New Roman" w:hAnsi="Arial Narrow" w:cs="Calibri"/>
          <w:color w:val="000000"/>
          <w:sz w:val="24"/>
          <w:szCs w:val="24"/>
          <w:lang w:eastAsia="es-CO"/>
        </w:rPr>
      </w:pPr>
      <w:r w:rsidRPr="00D20321">
        <w:rPr>
          <w:rFonts w:ascii="Arial Narrow" w:eastAsia="Times New Roman" w:hAnsi="Arial Narrow" w:cs="Calibri"/>
          <w:color w:val="000000"/>
          <w:sz w:val="24"/>
          <w:szCs w:val="24"/>
          <w:lang w:eastAsia="es-CO"/>
        </w:rPr>
        <w:t xml:space="preserve">Realizar al interior de la MDPEV diálogos, concertaciones y algunos ajustes operativos para un mejor hacer en lo que resta del periodo de gestión. </w:t>
      </w:r>
    </w:p>
    <w:p w14:paraId="4F101BF0" w14:textId="77777777" w:rsidR="00E81862" w:rsidRPr="00D20321" w:rsidRDefault="00E81862" w:rsidP="00E81862">
      <w:pPr>
        <w:numPr>
          <w:ilvl w:val="0"/>
          <w:numId w:val="2"/>
        </w:numPr>
        <w:spacing w:after="0" w:line="240" w:lineRule="auto"/>
        <w:ind w:left="360"/>
        <w:jc w:val="both"/>
        <w:textAlignment w:val="baseline"/>
        <w:rPr>
          <w:rFonts w:ascii="Arial Narrow" w:eastAsia="Times New Roman" w:hAnsi="Arial Narrow" w:cs="Calibri"/>
          <w:color w:val="000000"/>
          <w:sz w:val="24"/>
          <w:szCs w:val="24"/>
          <w:lang w:eastAsia="es-CO"/>
        </w:rPr>
      </w:pPr>
      <w:r w:rsidRPr="00D20321">
        <w:rPr>
          <w:rFonts w:ascii="Arial Narrow" w:eastAsia="Times New Roman" w:hAnsi="Arial Narrow" w:cs="Calibri"/>
          <w:color w:val="000000"/>
          <w:sz w:val="24"/>
          <w:szCs w:val="24"/>
          <w:lang w:eastAsia="es-CO"/>
        </w:rPr>
        <w:t xml:space="preserve">Encausar el informe de gestión que por ley deben presentar. </w:t>
      </w:r>
    </w:p>
    <w:p w14:paraId="380CAB91" w14:textId="77777777" w:rsidR="00E81862" w:rsidRPr="00D20321" w:rsidRDefault="00E81862" w:rsidP="00E81862">
      <w:pPr>
        <w:numPr>
          <w:ilvl w:val="0"/>
          <w:numId w:val="2"/>
        </w:numPr>
        <w:spacing w:after="0" w:line="240" w:lineRule="auto"/>
        <w:ind w:left="360"/>
        <w:jc w:val="both"/>
        <w:textAlignment w:val="baseline"/>
        <w:rPr>
          <w:rFonts w:ascii="Arial Narrow" w:eastAsia="Times New Roman" w:hAnsi="Arial Narrow" w:cs="Calibri"/>
          <w:color w:val="000000"/>
          <w:sz w:val="24"/>
          <w:szCs w:val="24"/>
          <w:lang w:eastAsia="es-CO"/>
        </w:rPr>
      </w:pPr>
      <w:r w:rsidRPr="00D20321">
        <w:rPr>
          <w:rFonts w:ascii="Arial Narrow" w:eastAsia="Times New Roman" w:hAnsi="Arial Narrow" w:cs="Calibri"/>
          <w:color w:val="000000"/>
          <w:sz w:val="24"/>
          <w:szCs w:val="24"/>
          <w:lang w:eastAsia="es-CO"/>
        </w:rPr>
        <w:t>Identificar algunos aprendizajes hacia un proceso de empalme o transición con los miembros de la siguiente Mesa. </w:t>
      </w:r>
    </w:p>
    <w:p w14:paraId="591EAA4C" w14:textId="77777777" w:rsidR="00E81862" w:rsidRPr="00D20321" w:rsidRDefault="00E81862" w:rsidP="00E81862">
      <w:pPr>
        <w:numPr>
          <w:ilvl w:val="0"/>
          <w:numId w:val="2"/>
        </w:numPr>
        <w:spacing w:after="0" w:line="240" w:lineRule="auto"/>
        <w:ind w:left="360"/>
        <w:jc w:val="both"/>
        <w:textAlignment w:val="baseline"/>
        <w:rPr>
          <w:rFonts w:ascii="Arial Narrow" w:eastAsia="Times New Roman" w:hAnsi="Arial Narrow" w:cs="Calibri"/>
          <w:color w:val="000000"/>
          <w:sz w:val="24"/>
          <w:szCs w:val="24"/>
          <w:lang w:eastAsia="es-CO"/>
        </w:rPr>
      </w:pPr>
      <w:r w:rsidRPr="00D20321">
        <w:rPr>
          <w:rFonts w:ascii="Arial Narrow" w:eastAsia="Times New Roman" w:hAnsi="Arial Narrow" w:cs="Calibri"/>
          <w:color w:val="000000"/>
          <w:sz w:val="24"/>
          <w:szCs w:val="24"/>
          <w:lang w:eastAsia="es-CO"/>
        </w:rPr>
        <w:t>Efectuar un proceso de rendición de cuentas desde la lógica horizontal, es decir, generar diálogos con las bases, las organizaciones de víctimas y las organizaciones defensoras de víctimas a quiénes representan. </w:t>
      </w:r>
    </w:p>
    <w:p w14:paraId="08781089" w14:textId="77777777" w:rsidR="00E81862" w:rsidRPr="00D20321" w:rsidRDefault="00E81862" w:rsidP="00E81862">
      <w:pPr>
        <w:numPr>
          <w:ilvl w:val="0"/>
          <w:numId w:val="2"/>
        </w:numPr>
        <w:spacing w:after="0" w:line="240" w:lineRule="auto"/>
        <w:ind w:left="360"/>
        <w:jc w:val="both"/>
        <w:textAlignment w:val="baseline"/>
        <w:rPr>
          <w:rFonts w:ascii="Arial Narrow" w:eastAsia="Times New Roman" w:hAnsi="Arial Narrow" w:cs="Calibri"/>
          <w:color w:val="000000"/>
          <w:sz w:val="24"/>
          <w:szCs w:val="24"/>
          <w:lang w:eastAsia="es-CO"/>
        </w:rPr>
      </w:pPr>
      <w:r w:rsidRPr="00D20321">
        <w:rPr>
          <w:rFonts w:ascii="Arial Narrow" w:eastAsia="Times New Roman" w:hAnsi="Arial Narrow" w:cs="Calibri"/>
          <w:color w:val="000000"/>
          <w:sz w:val="24"/>
          <w:szCs w:val="24"/>
          <w:lang w:eastAsia="es-CO"/>
        </w:rPr>
        <w:t xml:space="preserve">Encausar el proceso de empalme y brindar recomendaciones para la planificación de la siguiente Mesa, bajo el criterio de mantenerse algunos liderazgos y representaciones de la Mesa actual. </w:t>
      </w:r>
    </w:p>
    <w:p w14:paraId="011F12F8" w14:textId="77777777" w:rsidR="00E81862" w:rsidRPr="00D20321" w:rsidRDefault="00E81862" w:rsidP="00E81862">
      <w:pPr>
        <w:spacing w:after="0" w:line="240" w:lineRule="auto"/>
        <w:rPr>
          <w:rFonts w:ascii="Arial Narrow" w:eastAsia="Times New Roman" w:hAnsi="Arial Narrow" w:cs="Times New Roman"/>
          <w:sz w:val="24"/>
          <w:szCs w:val="24"/>
          <w:lang w:eastAsia="es-CO"/>
        </w:rPr>
      </w:pPr>
    </w:p>
    <w:p w14:paraId="2027543E" w14:textId="77777777" w:rsidR="00E81862" w:rsidRPr="00D20321" w:rsidRDefault="00E81862" w:rsidP="00E81862">
      <w:pPr>
        <w:spacing w:after="0" w:line="240" w:lineRule="auto"/>
        <w:jc w:val="both"/>
        <w:rPr>
          <w:rFonts w:ascii="Arial Narrow" w:eastAsia="Times New Roman" w:hAnsi="Arial Narrow" w:cs="Times New Roman"/>
          <w:sz w:val="24"/>
          <w:szCs w:val="24"/>
          <w:lang w:eastAsia="es-CO"/>
        </w:rPr>
      </w:pPr>
      <w:r w:rsidRPr="00D20321">
        <w:rPr>
          <w:rFonts w:ascii="Arial Narrow" w:eastAsia="Times New Roman" w:hAnsi="Arial Narrow" w:cs="Calibri"/>
          <w:color w:val="000000"/>
          <w:sz w:val="24"/>
          <w:szCs w:val="24"/>
          <w:lang w:eastAsia="es-CO"/>
        </w:rPr>
        <w:t>A continuación se presentan las recomendaciones en cuatro (4) dimensiones: </w:t>
      </w:r>
    </w:p>
    <w:p w14:paraId="1FD77F15" w14:textId="77777777" w:rsidR="00E81862" w:rsidRPr="00D20321" w:rsidRDefault="00E81862" w:rsidP="00E81862">
      <w:pPr>
        <w:spacing w:after="0" w:line="240" w:lineRule="auto"/>
        <w:rPr>
          <w:rFonts w:ascii="Arial Narrow" w:eastAsia="Times New Roman" w:hAnsi="Arial Narrow" w:cs="Times New Roman"/>
          <w:sz w:val="24"/>
          <w:szCs w:val="24"/>
          <w:lang w:eastAsia="es-CO"/>
        </w:rPr>
      </w:pPr>
    </w:p>
    <w:p w14:paraId="2932FC38" w14:textId="77777777" w:rsidR="00E81862" w:rsidRPr="00D20321" w:rsidRDefault="00E81862" w:rsidP="00E81862">
      <w:pPr>
        <w:numPr>
          <w:ilvl w:val="0"/>
          <w:numId w:val="3"/>
        </w:numPr>
        <w:spacing w:after="0" w:line="240" w:lineRule="auto"/>
        <w:ind w:left="360"/>
        <w:textAlignment w:val="baseline"/>
        <w:rPr>
          <w:rFonts w:ascii="Arial Narrow" w:eastAsia="Times New Roman" w:hAnsi="Arial Narrow" w:cs="Calibri"/>
          <w:color w:val="000000"/>
          <w:sz w:val="24"/>
          <w:szCs w:val="24"/>
          <w:lang w:eastAsia="es-CO"/>
        </w:rPr>
      </w:pPr>
      <w:r w:rsidRPr="00D20321">
        <w:rPr>
          <w:rFonts w:ascii="Arial Narrow" w:eastAsia="Times New Roman" w:hAnsi="Arial Narrow" w:cs="Calibri"/>
          <w:color w:val="000000"/>
          <w:sz w:val="24"/>
          <w:szCs w:val="24"/>
          <w:lang w:eastAsia="es-CO"/>
        </w:rPr>
        <w:t>Recomendaciones a la organización interna de la MDPEV de Nariño</w:t>
      </w:r>
    </w:p>
    <w:p w14:paraId="2402B94A" w14:textId="77777777" w:rsidR="00E81862" w:rsidRPr="00D20321" w:rsidRDefault="00E81862" w:rsidP="00E81862">
      <w:pPr>
        <w:numPr>
          <w:ilvl w:val="0"/>
          <w:numId w:val="3"/>
        </w:numPr>
        <w:spacing w:after="0" w:line="240" w:lineRule="auto"/>
        <w:ind w:left="360"/>
        <w:textAlignment w:val="baseline"/>
        <w:rPr>
          <w:rFonts w:ascii="Arial Narrow" w:eastAsia="Times New Roman" w:hAnsi="Arial Narrow" w:cs="Calibri"/>
          <w:color w:val="000000"/>
          <w:sz w:val="24"/>
          <w:szCs w:val="24"/>
          <w:lang w:eastAsia="es-CO"/>
        </w:rPr>
      </w:pPr>
      <w:r w:rsidRPr="00D20321">
        <w:rPr>
          <w:rFonts w:ascii="Arial Narrow" w:eastAsia="Times New Roman" w:hAnsi="Arial Narrow" w:cs="Calibri"/>
          <w:color w:val="000000"/>
          <w:sz w:val="24"/>
          <w:szCs w:val="24"/>
          <w:lang w:eastAsia="es-CO"/>
        </w:rPr>
        <w:t>Recomendaciones Técnicas al Plan de Trabajo de la MDPEV de Nariño.</w:t>
      </w:r>
    </w:p>
    <w:p w14:paraId="178B0BE9" w14:textId="77777777" w:rsidR="00E81862" w:rsidRPr="00D20321" w:rsidRDefault="00E81862" w:rsidP="00E81862">
      <w:pPr>
        <w:numPr>
          <w:ilvl w:val="0"/>
          <w:numId w:val="3"/>
        </w:numPr>
        <w:spacing w:after="0" w:line="240" w:lineRule="auto"/>
        <w:ind w:left="360"/>
        <w:textAlignment w:val="baseline"/>
        <w:rPr>
          <w:rFonts w:ascii="Arial Narrow" w:eastAsia="Times New Roman" w:hAnsi="Arial Narrow" w:cs="Calibri"/>
          <w:color w:val="000000"/>
          <w:sz w:val="24"/>
          <w:szCs w:val="24"/>
          <w:lang w:eastAsia="es-CO"/>
        </w:rPr>
      </w:pPr>
      <w:r w:rsidRPr="00D20321">
        <w:rPr>
          <w:rFonts w:ascii="Arial Narrow" w:eastAsia="Times New Roman" w:hAnsi="Arial Narrow" w:cs="Calibri"/>
          <w:color w:val="000000"/>
          <w:sz w:val="24"/>
          <w:szCs w:val="24"/>
          <w:lang w:eastAsia="es-CO"/>
        </w:rPr>
        <w:t>Recomendaciones para fortalecer la articulación con instituciones aliadas.</w:t>
      </w:r>
    </w:p>
    <w:p w14:paraId="4C54B86E" w14:textId="77777777" w:rsidR="00E81862" w:rsidRPr="00D20321" w:rsidRDefault="00E81862" w:rsidP="00E81862">
      <w:pPr>
        <w:numPr>
          <w:ilvl w:val="0"/>
          <w:numId w:val="3"/>
        </w:numPr>
        <w:spacing w:after="0" w:line="240" w:lineRule="auto"/>
        <w:ind w:left="360"/>
        <w:textAlignment w:val="baseline"/>
        <w:rPr>
          <w:rFonts w:ascii="Arial Narrow" w:eastAsia="Times New Roman" w:hAnsi="Arial Narrow" w:cs="Calibri"/>
          <w:color w:val="000000"/>
          <w:sz w:val="24"/>
          <w:szCs w:val="24"/>
          <w:lang w:eastAsia="es-CO"/>
        </w:rPr>
      </w:pPr>
      <w:r w:rsidRPr="00D20321">
        <w:rPr>
          <w:rFonts w:ascii="Arial Narrow" w:eastAsia="Times New Roman" w:hAnsi="Arial Narrow" w:cs="Calibri"/>
          <w:color w:val="000000"/>
          <w:sz w:val="24"/>
          <w:szCs w:val="24"/>
          <w:lang w:eastAsia="es-CO"/>
        </w:rPr>
        <w:t>Recomendaciones hacia la sostenibilidad de los procesos de la MDPEV.</w:t>
      </w:r>
    </w:p>
    <w:p w14:paraId="693440CB" w14:textId="77777777" w:rsidR="00E81862" w:rsidRDefault="00E81862" w:rsidP="00E81862">
      <w:pPr>
        <w:spacing w:after="0" w:line="240" w:lineRule="auto"/>
        <w:rPr>
          <w:rFonts w:ascii="Arial Narrow" w:eastAsia="Times New Roman" w:hAnsi="Arial Narrow" w:cs="Times New Roman"/>
          <w:sz w:val="24"/>
          <w:szCs w:val="24"/>
          <w:lang w:eastAsia="es-CO"/>
        </w:rPr>
      </w:pPr>
    </w:p>
    <w:p w14:paraId="14A69267" w14:textId="77777777" w:rsidR="00E81862" w:rsidRDefault="00E81862" w:rsidP="00E81862">
      <w:pPr>
        <w:spacing w:after="0" w:line="240" w:lineRule="auto"/>
        <w:rPr>
          <w:rFonts w:ascii="Arial Narrow" w:eastAsia="Times New Roman" w:hAnsi="Arial Narrow" w:cs="Times New Roman"/>
          <w:sz w:val="24"/>
          <w:szCs w:val="24"/>
          <w:lang w:eastAsia="es-CO"/>
        </w:rPr>
      </w:pPr>
    </w:p>
    <w:p w14:paraId="554B270C" w14:textId="77777777" w:rsidR="00E81862" w:rsidRDefault="00E81862" w:rsidP="00E81862">
      <w:pPr>
        <w:spacing w:after="0" w:line="240" w:lineRule="auto"/>
        <w:rPr>
          <w:rFonts w:ascii="Arial Narrow" w:eastAsia="Times New Roman" w:hAnsi="Arial Narrow" w:cs="Times New Roman"/>
          <w:sz w:val="24"/>
          <w:szCs w:val="24"/>
          <w:lang w:eastAsia="es-CO"/>
        </w:rPr>
      </w:pPr>
    </w:p>
    <w:p w14:paraId="3F25E8F3" w14:textId="77777777" w:rsidR="00E81862" w:rsidRDefault="00E81862" w:rsidP="00E81862">
      <w:pPr>
        <w:spacing w:after="0" w:line="240" w:lineRule="auto"/>
        <w:rPr>
          <w:rFonts w:ascii="Arial Narrow" w:eastAsia="Times New Roman" w:hAnsi="Arial Narrow" w:cs="Times New Roman"/>
          <w:sz w:val="24"/>
          <w:szCs w:val="24"/>
          <w:lang w:eastAsia="es-CO"/>
        </w:rPr>
      </w:pPr>
    </w:p>
    <w:p w14:paraId="4943340C" w14:textId="77777777" w:rsidR="00E81862" w:rsidRDefault="00E81862" w:rsidP="00E81862">
      <w:pPr>
        <w:spacing w:after="0" w:line="240" w:lineRule="auto"/>
        <w:rPr>
          <w:rFonts w:ascii="Arial Narrow" w:eastAsia="Times New Roman" w:hAnsi="Arial Narrow" w:cs="Times New Roman"/>
          <w:sz w:val="24"/>
          <w:szCs w:val="24"/>
          <w:lang w:eastAsia="es-CO"/>
        </w:rPr>
      </w:pPr>
    </w:p>
    <w:p w14:paraId="32309DE8" w14:textId="77777777" w:rsidR="00E81862" w:rsidRDefault="00E81862" w:rsidP="00E81862">
      <w:pPr>
        <w:spacing w:after="0" w:line="240" w:lineRule="auto"/>
        <w:rPr>
          <w:rFonts w:ascii="Arial Narrow" w:eastAsia="Times New Roman" w:hAnsi="Arial Narrow" w:cs="Times New Roman"/>
          <w:sz w:val="24"/>
          <w:szCs w:val="24"/>
          <w:lang w:eastAsia="es-CO"/>
        </w:rPr>
      </w:pPr>
    </w:p>
    <w:p w14:paraId="0E269631" w14:textId="77777777" w:rsidR="00E81862" w:rsidRDefault="00E81862" w:rsidP="00E81862">
      <w:pPr>
        <w:spacing w:after="0" w:line="240" w:lineRule="auto"/>
        <w:rPr>
          <w:rFonts w:ascii="Arial Narrow" w:eastAsia="Times New Roman" w:hAnsi="Arial Narrow" w:cs="Times New Roman"/>
          <w:sz w:val="24"/>
          <w:szCs w:val="24"/>
          <w:lang w:eastAsia="es-CO"/>
        </w:rPr>
      </w:pPr>
    </w:p>
    <w:p w14:paraId="2C669A34" w14:textId="77777777" w:rsidR="00E81862" w:rsidRDefault="00E81862" w:rsidP="00E81862">
      <w:pPr>
        <w:spacing w:after="0" w:line="240" w:lineRule="auto"/>
        <w:rPr>
          <w:rFonts w:ascii="Arial Narrow" w:eastAsia="Times New Roman" w:hAnsi="Arial Narrow" w:cs="Times New Roman"/>
          <w:sz w:val="24"/>
          <w:szCs w:val="24"/>
          <w:lang w:eastAsia="es-CO"/>
        </w:rPr>
      </w:pPr>
    </w:p>
    <w:p w14:paraId="77369441" w14:textId="77777777" w:rsidR="00E81862" w:rsidRPr="001A0D3F" w:rsidRDefault="00E81862" w:rsidP="00E81862">
      <w:pPr>
        <w:spacing w:after="0" w:line="240" w:lineRule="auto"/>
        <w:rPr>
          <w:rFonts w:ascii="Arial Narrow" w:eastAsia="Times New Roman" w:hAnsi="Arial Narrow" w:cs="Times New Roman"/>
          <w:sz w:val="24"/>
          <w:szCs w:val="24"/>
          <w:lang w:eastAsia="es-CO"/>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9395"/>
      </w:tblGrid>
      <w:tr w:rsidR="00E81862" w:rsidRPr="001A0D3F" w14:paraId="226A4E62" w14:textId="77777777" w:rsidTr="004970C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E279E1" w14:textId="77777777" w:rsidR="00E81862" w:rsidRPr="001A0D3F" w:rsidRDefault="00E81862" w:rsidP="004970C9">
            <w:pPr>
              <w:numPr>
                <w:ilvl w:val="0"/>
                <w:numId w:val="4"/>
              </w:numPr>
              <w:spacing w:after="0" w:line="240" w:lineRule="auto"/>
              <w:ind w:left="677"/>
              <w:textAlignment w:val="baseline"/>
              <w:rPr>
                <w:rFonts w:ascii="Arial Narrow" w:eastAsia="Times New Roman" w:hAnsi="Arial Narrow" w:cs="Times New Roman"/>
                <w:sz w:val="24"/>
                <w:szCs w:val="24"/>
                <w:lang w:eastAsia="es-CO"/>
              </w:rPr>
            </w:pPr>
            <w:r w:rsidRPr="001A0D3F">
              <w:rPr>
                <w:rFonts w:ascii="Arial Narrow" w:eastAsia="Times New Roman" w:hAnsi="Arial Narrow" w:cs="Calibri"/>
                <w:b/>
                <w:bCs/>
                <w:color w:val="000000"/>
                <w:sz w:val="24"/>
                <w:szCs w:val="24"/>
                <w:lang w:eastAsia="es-CO"/>
              </w:rPr>
              <w:t>Recomendaciones a la organización interna de la MDPEV de Nariño</w:t>
            </w:r>
          </w:p>
        </w:tc>
      </w:tr>
      <w:tr w:rsidR="00E81862" w:rsidRPr="001A0D3F" w14:paraId="59AE58BA" w14:textId="77777777" w:rsidTr="004970C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DCE6E" w14:textId="77777777" w:rsidR="00E81862" w:rsidRPr="001A0D3F" w:rsidRDefault="00E81862" w:rsidP="004970C9">
            <w:pPr>
              <w:numPr>
                <w:ilvl w:val="0"/>
                <w:numId w:val="5"/>
              </w:numPr>
              <w:spacing w:after="0" w:line="240" w:lineRule="auto"/>
              <w:ind w:left="393"/>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shd w:val="clear" w:color="auto" w:fill="FFFFFF"/>
                <w:lang w:eastAsia="es-CO"/>
              </w:rPr>
              <w:t>Corresponde hacer un balance de la capacidad de gestión de la Mesa y para ello, es prioritario mejorar los canales internos de comunicación. </w:t>
            </w:r>
          </w:p>
          <w:p w14:paraId="3AF54115" w14:textId="77777777" w:rsidR="00E81862" w:rsidRPr="001A0D3F" w:rsidRDefault="00E81862" w:rsidP="004970C9">
            <w:pPr>
              <w:numPr>
                <w:ilvl w:val="0"/>
                <w:numId w:val="6"/>
              </w:numPr>
              <w:spacing w:after="0" w:line="240" w:lineRule="auto"/>
              <w:ind w:left="393"/>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 xml:space="preserve">Lograr la conformación, activación y seguimiento continuo de las comisiones de trabajo, al tiempo de lograr una colaboración y cooperación entre los integrantes de la Mesa a partir de reconocerse en las diferencias y en los procesos </w:t>
            </w:r>
            <w:proofErr w:type="spellStart"/>
            <w:r w:rsidRPr="001A0D3F">
              <w:rPr>
                <w:rFonts w:ascii="Arial Narrow" w:eastAsia="Times New Roman" w:hAnsi="Arial Narrow" w:cs="Calibri"/>
                <w:color w:val="000000"/>
                <w:sz w:val="24"/>
                <w:szCs w:val="24"/>
                <w:lang w:eastAsia="es-CO"/>
              </w:rPr>
              <w:t>identitarios</w:t>
            </w:r>
            <w:proofErr w:type="spellEnd"/>
            <w:r w:rsidRPr="001A0D3F">
              <w:rPr>
                <w:rFonts w:ascii="Arial Narrow" w:eastAsia="Times New Roman" w:hAnsi="Arial Narrow" w:cs="Calibri"/>
                <w:color w:val="000000"/>
                <w:sz w:val="24"/>
                <w:szCs w:val="24"/>
                <w:lang w:eastAsia="es-CO"/>
              </w:rPr>
              <w:t xml:space="preserve"> comunes. </w:t>
            </w:r>
          </w:p>
          <w:p w14:paraId="6DCE846A" w14:textId="77777777" w:rsidR="00E81862" w:rsidRPr="001A0D3F" w:rsidRDefault="00E81862" w:rsidP="004970C9">
            <w:pPr>
              <w:numPr>
                <w:ilvl w:val="0"/>
                <w:numId w:val="7"/>
              </w:numPr>
              <w:spacing w:after="0" w:line="240" w:lineRule="auto"/>
              <w:ind w:left="393"/>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shd w:val="clear" w:color="auto" w:fill="FFFFFF"/>
                <w:lang w:eastAsia="es-CO"/>
              </w:rPr>
              <w:t>Si bien algunos avances de la MDPEV se han realizado como organizaciones de víctimas independientes, se recomienda que estos procesos sumen a la MDPEV con el propósito de avanzar hacia un trabajo articulado y coordinado.</w:t>
            </w:r>
          </w:p>
          <w:p w14:paraId="26BAC2C8" w14:textId="77777777" w:rsidR="00E81862" w:rsidRPr="001A0D3F" w:rsidRDefault="00E81862" w:rsidP="004970C9">
            <w:pPr>
              <w:numPr>
                <w:ilvl w:val="0"/>
                <w:numId w:val="8"/>
              </w:numPr>
              <w:spacing w:after="0" w:line="240" w:lineRule="auto"/>
              <w:ind w:left="393"/>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shd w:val="clear" w:color="auto" w:fill="FFFFFF"/>
                <w:lang w:eastAsia="es-CO"/>
              </w:rPr>
              <w:t>Reconocer que en la Mesa hay distintos niveles formativos en cuanto a la preparación experiencial y de escuela de vida así como de estudios formales, lo cual, se convierte en un valor y punto de partida para fomentar estrategias de aprendizaje colaborativo e integración a partir de claridades conceptuales, metodológicas y formas de trabajo. </w:t>
            </w:r>
          </w:p>
          <w:p w14:paraId="65CF3843" w14:textId="77777777" w:rsidR="00E81862" w:rsidRPr="001A0D3F" w:rsidRDefault="00E81862" w:rsidP="004970C9">
            <w:pPr>
              <w:numPr>
                <w:ilvl w:val="0"/>
                <w:numId w:val="9"/>
              </w:numPr>
              <w:spacing w:after="0" w:line="240" w:lineRule="auto"/>
              <w:ind w:left="393"/>
              <w:jc w:val="both"/>
              <w:textAlignment w:val="baseline"/>
              <w:rPr>
                <w:rFonts w:ascii="Arial Narrow" w:eastAsia="Times New Roman" w:hAnsi="Arial Narrow" w:cs="Times New Roman"/>
                <w:sz w:val="24"/>
                <w:szCs w:val="24"/>
                <w:lang w:eastAsia="es-CO"/>
              </w:rPr>
            </w:pPr>
            <w:r w:rsidRPr="001A0D3F">
              <w:rPr>
                <w:rFonts w:ascii="Arial Narrow" w:eastAsia="Times New Roman" w:hAnsi="Arial Narrow" w:cs="Calibri"/>
                <w:color w:val="000000"/>
                <w:sz w:val="24"/>
                <w:szCs w:val="24"/>
                <w:shd w:val="clear" w:color="auto" w:fill="FFFFFF"/>
                <w:lang w:eastAsia="es-CO"/>
              </w:rPr>
              <w:t xml:space="preserve">El escenario de la Pandemia </w:t>
            </w:r>
            <w:proofErr w:type="spellStart"/>
            <w:r w:rsidRPr="001A0D3F">
              <w:rPr>
                <w:rFonts w:ascii="Arial Narrow" w:eastAsia="Times New Roman" w:hAnsi="Arial Narrow" w:cs="Calibri"/>
                <w:color w:val="000000"/>
                <w:sz w:val="24"/>
                <w:szCs w:val="24"/>
                <w:shd w:val="clear" w:color="auto" w:fill="FFFFFF"/>
                <w:lang w:eastAsia="es-CO"/>
              </w:rPr>
              <w:t>Covid</w:t>
            </w:r>
            <w:proofErr w:type="spellEnd"/>
            <w:r w:rsidRPr="001A0D3F">
              <w:rPr>
                <w:rFonts w:ascii="Arial Narrow" w:eastAsia="Times New Roman" w:hAnsi="Arial Narrow" w:cs="Calibri"/>
                <w:color w:val="000000"/>
                <w:sz w:val="24"/>
                <w:szCs w:val="24"/>
                <w:shd w:val="clear" w:color="auto" w:fill="FFFFFF"/>
                <w:lang w:eastAsia="es-CO"/>
              </w:rPr>
              <w:t>-19 afectó y sigue influyendo en la realización de las actividades. Sin embargo, mientras duren los picos de Pandemia, tomar a favor la virtualidad y exigir las debidas garantías de conectividad y compensatorios tal como lo exige la ley, como medida de prevención y protección individual, familiar y colectiva. </w:t>
            </w:r>
          </w:p>
        </w:tc>
      </w:tr>
      <w:tr w:rsidR="00E81862" w:rsidRPr="001A0D3F" w14:paraId="4D2D5B55" w14:textId="77777777" w:rsidTr="004970C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EB11D" w14:textId="77777777" w:rsidR="00E81862" w:rsidRPr="001A0D3F" w:rsidRDefault="00E81862" w:rsidP="004970C9">
            <w:pPr>
              <w:numPr>
                <w:ilvl w:val="0"/>
                <w:numId w:val="10"/>
              </w:numPr>
              <w:spacing w:after="0" w:line="240" w:lineRule="auto"/>
              <w:ind w:left="677"/>
              <w:textAlignment w:val="baseline"/>
              <w:rPr>
                <w:rFonts w:ascii="Arial Narrow" w:eastAsia="Times New Roman" w:hAnsi="Arial Narrow" w:cs="Times New Roman"/>
                <w:sz w:val="24"/>
                <w:szCs w:val="24"/>
                <w:lang w:eastAsia="es-CO"/>
              </w:rPr>
            </w:pPr>
            <w:r w:rsidRPr="001A0D3F">
              <w:rPr>
                <w:rFonts w:ascii="Arial Narrow" w:eastAsia="Times New Roman" w:hAnsi="Arial Narrow" w:cs="Calibri"/>
                <w:b/>
                <w:bCs/>
                <w:color w:val="000000"/>
                <w:sz w:val="24"/>
                <w:szCs w:val="24"/>
                <w:lang w:eastAsia="es-CO"/>
              </w:rPr>
              <w:t>Recomendaciones Técnicas al Plan de Trabajo de la MDPEV de Nariño.</w:t>
            </w:r>
          </w:p>
        </w:tc>
      </w:tr>
      <w:tr w:rsidR="00E81862" w:rsidRPr="001A0D3F" w14:paraId="7A243C16" w14:textId="77777777" w:rsidTr="004970C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5B5C0" w14:textId="77777777" w:rsidR="00E81862" w:rsidRPr="001A0D3F" w:rsidRDefault="00E81862" w:rsidP="004970C9">
            <w:pPr>
              <w:numPr>
                <w:ilvl w:val="0"/>
                <w:numId w:val="11"/>
              </w:numPr>
              <w:spacing w:after="0" w:line="240" w:lineRule="auto"/>
              <w:ind w:left="360"/>
              <w:jc w:val="both"/>
              <w:textAlignment w:val="baseline"/>
              <w:rPr>
                <w:rFonts w:ascii="Arial Narrow" w:eastAsia="Times New Roman" w:hAnsi="Arial Narrow" w:cs="Times New Roman"/>
                <w:sz w:val="24"/>
                <w:szCs w:val="24"/>
                <w:lang w:eastAsia="es-CO"/>
              </w:rPr>
            </w:pPr>
            <w:r w:rsidRPr="001A0D3F">
              <w:rPr>
                <w:rFonts w:ascii="Arial Narrow" w:eastAsia="Times New Roman" w:hAnsi="Arial Narrow" w:cs="Calibri"/>
                <w:b/>
                <w:bCs/>
                <w:color w:val="000000"/>
                <w:sz w:val="24"/>
                <w:szCs w:val="24"/>
                <w:lang w:eastAsia="es-CO"/>
              </w:rPr>
              <w:t xml:space="preserve">Diseño y </w:t>
            </w:r>
            <w:proofErr w:type="spellStart"/>
            <w:r w:rsidRPr="001A0D3F">
              <w:rPr>
                <w:rFonts w:ascii="Arial Narrow" w:eastAsia="Times New Roman" w:hAnsi="Arial Narrow" w:cs="Calibri"/>
                <w:b/>
                <w:bCs/>
                <w:color w:val="000000"/>
                <w:sz w:val="24"/>
                <w:szCs w:val="24"/>
                <w:lang w:eastAsia="es-CO"/>
              </w:rPr>
              <w:t>operativización</w:t>
            </w:r>
            <w:proofErr w:type="spellEnd"/>
            <w:r w:rsidRPr="001A0D3F">
              <w:rPr>
                <w:rFonts w:ascii="Arial Narrow" w:eastAsia="Times New Roman" w:hAnsi="Arial Narrow" w:cs="Calibri"/>
                <w:b/>
                <w:bCs/>
                <w:color w:val="000000"/>
                <w:sz w:val="24"/>
                <w:szCs w:val="24"/>
                <w:lang w:eastAsia="es-CO"/>
              </w:rPr>
              <w:t xml:space="preserve"> del Plan:</w:t>
            </w:r>
            <w:r w:rsidRPr="001A0D3F">
              <w:rPr>
                <w:rFonts w:ascii="Arial Narrow" w:eastAsia="Times New Roman" w:hAnsi="Arial Narrow" w:cs="Calibri"/>
                <w:color w:val="000000"/>
                <w:sz w:val="24"/>
                <w:szCs w:val="24"/>
                <w:lang w:eastAsia="es-CO"/>
              </w:rPr>
              <w:t xml:space="preserve"> procurar reuniones permanentes por comisiones para la </w:t>
            </w:r>
            <w:proofErr w:type="spellStart"/>
            <w:r w:rsidRPr="001A0D3F">
              <w:rPr>
                <w:rFonts w:ascii="Arial Narrow" w:eastAsia="Times New Roman" w:hAnsi="Arial Narrow" w:cs="Calibri"/>
                <w:color w:val="000000"/>
                <w:sz w:val="24"/>
                <w:szCs w:val="24"/>
                <w:lang w:eastAsia="es-CO"/>
              </w:rPr>
              <w:t>operativización</w:t>
            </w:r>
            <w:proofErr w:type="spellEnd"/>
            <w:r w:rsidRPr="001A0D3F">
              <w:rPr>
                <w:rFonts w:ascii="Arial Narrow" w:eastAsia="Times New Roman" w:hAnsi="Arial Narrow" w:cs="Calibri"/>
                <w:color w:val="000000"/>
                <w:sz w:val="24"/>
                <w:szCs w:val="24"/>
                <w:lang w:eastAsia="es-CO"/>
              </w:rPr>
              <w:t xml:space="preserve"> del plan de trabajo con el apoyo de la secretaria técnica de la MDPEV, contando con la debida implicación directa de cada uno de los miembros con el fin de fortalecer la apropiación de las víctimas, una mirada integral de proceso, que supere el abordaje de actividades puntuales y aisladas. </w:t>
            </w:r>
          </w:p>
          <w:p w14:paraId="3BEA79D7" w14:textId="77777777" w:rsidR="00E81862" w:rsidRPr="001A0D3F" w:rsidRDefault="00E81862" w:rsidP="004970C9">
            <w:pPr>
              <w:numPr>
                <w:ilvl w:val="0"/>
                <w:numId w:val="12"/>
              </w:numPr>
              <w:spacing w:after="0" w:line="240" w:lineRule="auto"/>
              <w:ind w:left="360"/>
              <w:jc w:val="both"/>
              <w:textAlignment w:val="baseline"/>
              <w:rPr>
                <w:rFonts w:ascii="Arial Narrow" w:eastAsia="Times New Roman" w:hAnsi="Arial Narrow" w:cs="Times New Roman"/>
                <w:sz w:val="24"/>
                <w:szCs w:val="24"/>
                <w:lang w:eastAsia="es-CO"/>
              </w:rPr>
            </w:pPr>
            <w:r w:rsidRPr="001A0D3F">
              <w:rPr>
                <w:rFonts w:ascii="Arial Narrow" w:eastAsia="Times New Roman" w:hAnsi="Arial Narrow" w:cs="Calibri"/>
                <w:color w:val="000000"/>
                <w:sz w:val="24"/>
                <w:szCs w:val="24"/>
                <w:lang w:eastAsia="es-CO"/>
              </w:rPr>
              <w:t>La elaboración del Plan de Trabajo no basta para fortalecer la capacidad de incidencia de la MDPEV, en su lugar, es fundamental contar con el diseño y la concertación de una ruta metodológica que integre los cómos, y apoye por un lado, la elaboración del plan de trabajo y por otro, la ejecución del mismo, estas metodologías posibilitan que los miembros de la mesa gestionen sus propuestas e incidan en las decisiones de política pública.</w:t>
            </w:r>
          </w:p>
          <w:p w14:paraId="2D5106F2" w14:textId="77777777" w:rsidR="00E81862" w:rsidRPr="001A0D3F" w:rsidRDefault="00E81862" w:rsidP="004970C9">
            <w:pPr>
              <w:numPr>
                <w:ilvl w:val="0"/>
                <w:numId w:val="13"/>
              </w:numPr>
              <w:spacing w:after="0" w:line="240" w:lineRule="auto"/>
              <w:ind w:left="360"/>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b/>
                <w:bCs/>
                <w:color w:val="000000"/>
                <w:sz w:val="24"/>
                <w:szCs w:val="24"/>
                <w:lang w:eastAsia="es-CO"/>
              </w:rPr>
              <w:t>Enfoques:</w:t>
            </w:r>
            <w:r w:rsidRPr="001A0D3F">
              <w:rPr>
                <w:rFonts w:ascii="Arial Narrow" w:eastAsia="Times New Roman" w:hAnsi="Arial Narrow" w:cs="Calibri"/>
                <w:color w:val="000000"/>
                <w:sz w:val="24"/>
                <w:szCs w:val="24"/>
                <w:lang w:eastAsia="es-CO"/>
              </w:rPr>
              <w:t xml:space="preserve"> Cualificar y plasmar de forma transversal los distintos enfoques:</w:t>
            </w:r>
          </w:p>
          <w:p w14:paraId="18844397" w14:textId="77777777" w:rsidR="00E81862" w:rsidRPr="001A0D3F" w:rsidRDefault="00E81862" w:rsidP="004970C9">
            <w:pPr>
              <w:spacing w:after="0" w:line="240" w:lineRule="auto"/>
              <w:ind w:left="360"/>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Enfoque de d</w:t>
            </w:r>
            <w:r w:rsidRPr="001A0D3F">
              <w:rPr>
                <w:rFonts w:ascii="Arial Narrow" w:eastAsia="Times New Roman" w:hAnsi="Arial Narrow" w:cs="Calibri"/>
                <w:b/>
                <w:bCs/>
                <w:color w:val="000000"/>
                <w:sz w:val="24"/>
                <w:szCs w:val="24"/>
                <w:lang w:eastAsia="es-CO"/>
              </w:rPr>
              <w:t>erechos humanos</w:t>
            </w:r>
            <w:r w:rsidRPr="001A0D3F">
              <w:rPr>
                <w:rFonts w:ascii="Arial Narrow" w:eastAsia="Times New Roman" w:hAnsi="Arial Narrow" w:cs="Calibri"/>
                <w:color w:val="000000"/>
                <w:sz w:val="24"/>
                <w:szCs w:val="24"/>
                <w:lang w:eastAsia="es-CO"/>
              </w:rPr>
              <w:t xml:space="preserve"> direccionado a su promoción, protección y cumplimiento por parte de las instituciones. </w:t>
            </w:r>
          </w:p>
          <w:p w14:paraId="2521AAE2" w14:textId="77777777" w:rsidR="00E81862" w:rsidRPr="001A0D3F" w:rsidRDefault="00E81862" w:rsidP="004970C9">
            <w:pPr>
              <w:spacing w:after="0" w:line="240" w:lineRule="auto"/>
              <w:ind w:left="360"/>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 xml:space="preserve">Enfoque de </w:t>
            </w:r>
            <w:r w:rsidRPr="001A0D3F">
              <w:rPr>
                <w:rFonts w:ascii="Arial Narrow" w:eastAsia="Times New Roman" w:hAnsi="Arial Narrow" w:cs="Calibri"/>
                <w:b/>
                <w:bCs/>
                <w:color w:val="000000"/>
                <w:sz w:val="24"/>
                <w:szCs w:val="24"/>
                <w:lang w:eastAsia="es-CO"/>
              </w:rPr>
              <w:t>género</w:t>
            </w:r>
            <w:r w:rsidRPr="001A0D3F">
              <w:rPr>
                <w:rFonts w:ascii="Arial Narrow" w:eastAsia="Times New Roman" w:hAnsi="Arial Narrow" w:cs="Calibri"/>
                <w:color w:val="000000"/>
                <w:sz w:val="24"/>
                <w:szCs w:val="24"/>
                <w:lang w:eastAsia="es-CO"/>
              </w:rPr>
              <w:t xml:space="preserve"> que propende por la igualdad de oportunidades especialmente de mujeres, niñas, identidades y orientaciones sexuales diversas. </w:t>
            </w:r>
          </w:p>
          <w:p w14:paraId="17A56E54" w14:textId="77777777" w:rsidR="00E81862" w:rsidRPr="001A0D3F" w:rsidRDefault="00E81862" w:rsidP="004970C9">
            <w:pPr>
              <w:spacing w:after="0" w:line="240" w:lineRule="auto"/>
              <w:ind w:left="360"/>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 xml:space="preserve">Enfoque </w:t>
            </w:r>
            <w:r w:rsidRPr="001A0D3F">
              <w:rPr>
                <w:rFonts w:ascii="Arial Narrow" w:eastAsia="Times New Roman" w:hAnsi="Arial Narrow" w:cs="Calibri"/>
                <w:b/>
                <w:bCs/>
                <w:color w:val="000000"/>
                <w:sz w:val="24"/>
                <w:szCs w:val="24"/>
                <w:lang w:eastAsia="es-CO"/>
              </w:rPr>
              <w:t>intercultural</w:t>
            </w:r>
            <w:r w:rsidRPr="001A0D3F">
              <w:rPr>
                <w:rFonts w:ascii="Arial Narrow" w:eastAsia="Times New Roman" w:hAnsi="Arial Narrow" w:cs="Calibri"/>
                <w:color w:val="000000"/>
                <w:sz w:val="24"/>
                <w:szCs w:val="24"/>
                <w:lang w:eastAsia="es-CO"/>
              </w:rPr>
              <w:t xml:space="preserve"> que reconoce la coexistencia de diversidades culturales al interior de la MDPEV y en los territorios. </w:t>
            </w:r>
          </w:p>
          <w:p w14:paraId="40865845" w14:textId="77777777" w:rsidR="00E81862" w:rsidRPr="001A0D3F" w:rsidRDefault="00E81862" w:rsidP="004970C9">
            <w:pPr>
              <w:spacing w:after="0" w:line="240" w:lineRule="auto"/>
              <w:ind w:left="360"/>
              <w:jc w:val="both"/>
              <w:textAlignment w:val="baseline"/>
              <w:rPr>
                <w:rFonts w:ascii="Arial Narrow" w:eastAsia="Times New Roman" w:hAnsi="Arial Narrow" w:cs="Times New Roman"/>
                <w:sz w:val="24"/>
                <w:szCs w:val="24"/>
                <w:lang w:eastAsia="es-CO"/>
              </w:rPr>
            </w:pPr>
            <w:r w:rsidRPr="001A0D3F">
              <w:rPr>
                <w:rFonts w:ascii="Arial Narrow" w:eastAsia="Times New Roman" w:hAnsi="Arial Narrow" w:cs="Calibri"/>
                <w:color w:val="000000"/>
                <w:sz w:val="24"/>
                <w:szCs w:val="24"/>
                <w:lang w:eastAsia="es-CO"/>
              </w:rPr>
              <w:t>Enfoque d</w:t>
            </w:r>
            <w:r w:rsidRPr="001A0D3F">
              <w:rPr>
                <w:rFonts w:ascii="Arial Narrow" w:eastAsia="Times New Roman" w:hAnsi="Arial Narrow" w:cs="Calibri"/>
                <w:b/>
                <w:bCs/>
                <w:color w:val="000000"/>
                <w:sz w:val="24"/>
                <w:szCs w:val="24"/>
                <w:lang w:eastAsia="es-CO"/>
              </w:rPr>
              <w:t>iferencial</w:t>
            </w:r>
            <w:r w:rsidRPr="001A0D3F">
              <w:rPr>
                <w:rFonts w:ascii="Arial Narrow" w:eastAsia="Times New Roman" w:hAnsi="Arial Narrow" w:cs="Calibri"/>
                <w:color w:val="000000"/>
                <w:sz w:val="24"/>
                <w:szCs w:val="24"/>
                <w:lang w:eastAsia="es-CO"/>
              </w:rPr>
              <w:t xml:space="preserve"> que incluye el ciclo de vida especialmente niños y niñas, adultos mayores, mujeres; situación de vulnerabilidad, características étnicas, geográficas, lugar de origen y/o procedencia, entre otros.</w:t>
            </w:r>
          </w:p>
          <w:p w14:paraId="7CF51B0A" w14:textId="77777777" w:rsidR="00E81862" w:rsidRPr="001A0D3F" w:rsidRDefault="00E81862" w:rsidP="00E81862">
            <w:pPr>
              <w:numPr>
                <w:ilvl w:val="0"/>
                <w:numId w:val="15"/>
              </w:numPr>
              <w:spacing w:after="0" w:line="240" w:lineRule="auto"/>
              <w:ind w:left="393"/>
              <w:jc w:val="both"/>
              <w:textAlignment w:val="baseline"/>
              <w:rPr>
                <w:rFonts w:ascii="Arial Narrow" w:eastAsia="Times New Roman" w:hAnsi="Arial Narrow" w:cs="Times New Roman"/>
                <w:sz w:val="24"/>
                <w:szCs w:val="24"/>
                <w:lang w:eastAsia="es-CO"/>
              </w:rPr>
            </w:pPr>
            <w:r w:rsidRPr="001A0D3F">
              <w:rPr>
                <w:rFonts w:ascii="Arial Narrow" w:eastAsia="Times New Roman" w:hAnsi="Arial Narrow" w:cs="Calibri"/>
                <w:b/>
                <w:bCs/>
                <w:color w:val="000000"/>
                <w:sz w:val="24"/>
                <w:szCs w:val="24"/>
                <w:lang w:eastAsia="es-CO"/>
              </w:rPr>
              <w:t>Diagnóstico:</w:t>
            </w:r>
            <w:r w:rsidRPr="001A0D3F">
              <w:rPr>
                <w:rFonts w:ascii="Arial Narrow" w:eastAsia="Times New Roman" w:hAnsi="Arial Narrow" w:cs="Calibri"/>
                <w:color w:val="000000"/>
                <w:sz w:val="24"/>
                <w:szCs w:val="24"/>
                <w:lang w:eastAsia="es-CO"/>
              </w:rPr>
              <w:t xml:space="preserve"> se recomienda hacer una lectura y diagnóstico situacional de las circunstancias actuales de las víctimas y su contexto, contar con un documento que integre experiencias, datos, relatos, narrativas y retos. </w:t>
            </w:r>
          </w:p>
          <w:p w14:paraId="621B55E0" w14:textId="77777777" w:rsidR="00E81862" w:rsidRPr="001A0D3F" w:rsidRDefault="00E81862" w:rsidP="00E81862">
            <w:pPr>
              <w:numPr>
                <w:ilvl w:val="0"/>
                <w:numId w:val="16"/>
              </w:numPr>
              <w:spacing w:after="0" w:line="240" w:lineRule="auto"/>
              <w:ind w:left="393"/>
              <w:jc w:val="both"/>
              <w:textAlignment w:val="baseline"/>
              <w:rPr>
                <w:rFonts w:ascii="Arial Narrow" w:eastAsia="Times New Roman" w:hAnsi="Arial Narrow" w:cs="Times New Roman"/>
                <w:sz w:val="24"/>
                <w:szCs w:val="24"/>
                <w:lang w:eastAsia="es-CO"/>
              </w:rPr>
            </w:pPr>
            <w:r w:rsidRPr="001A0D3F">
              <w:rPr>
                <w:rFonts w:ascii="Arial Narrow" w:eastAsia="Times New Roman" w:hAnsi="Arial Narrow" w:cs="Calibri"/>
                <w:b/>
                <w:bCs/>
                <w:color w:val="000000"/>
                <w:sz w:val="24"/>
                <w:szCs w:val="24"/>
                <w:lang w:eastAsia="es-CO"/>
              </w:rPr>
              <w:t>Objetivos:</w:t>
            </w:r>
            <w:r w:rsidRPr="001A0D3F">
              <w:rPr>
                <w:rFonts w:ascii="Arial Narrow" w:eastAsia="Times New Roman" w:hAnsi="Arial Narrow" w:cs="Calibri"/>
                <w:color w:val="000000"/>
                <w:sz w:val="24"/>
                <w:szCs w:val="24"/>
                <w:lang w:eastAsia="es-CO"/>
              </w:rPr>
              <w:t xml:space="preserve"> es oportuno considerar el planteamiento de los objetivos específicos que ayudarían a desagregar actividades dentro de un mismo componente, se recomienda no ampliar los objetivos específicos a máximo tres (3) dependiendo del alcance del componente, debido a que las actividades se ampliarían en igual sentido.</w:t>
            </w:r>
          </w:p>
          <w:p w14:paraId="4DBA6D55" w14:textId="77777777" w:rsidR="00E81862" w:rsidRPr="001A0D3F" w:rsidRDefault="00E81862" w:rsidP="00E81862">
            <w:pPr>
              <w:numPr>
                <w:ilvl w:val="0"/>
                <w:numId w:val="17"/>
              </w:numPr>
              <w:spacing w:after="0" w:line="240" w:lineRule="auto"/>
              <w:ind w:left="393"/>
              <w:jc w:val="both"/>
              <w:textAlignment w:val="baseline"/>
              <w:rPr>
                <w:rFonts w:ascii="Arial Narrow" w:eastAsia="Times New Roman" w:hAnsi="Arial Narrow" w:cs="Times New Roman"/>
                <w:sz w:val="24"/>
                <w:szCs w:val="24"/>
                <w:lang w:eastAsia="es-CO"/>
              </w:rPr>
            </w:pPr>
            <w:r w:rsidRPr="001A0D3F">
              <w:rPr>
                <w:rFonts w:ascii="Arial Narrow" w:eastAsia="Times New Roman" w:hAnsi="Arial Narrow" w:cs="Calibri"/>
                <w:b/>
                <w:bCs/>
                <w:color w:val="000000"/>
                <w:sz w:val="24"/>
                <w:szCs w:val="24"/>
                <w:lang w:eastAsia="es-CO"/>
              </w:rPr>
              <w:t>Actividades:</w:t>
            </w:r>
            <w:r w:rsidRPr="001A0D3F">
              <w:rPr>
                <w:rFonts w:ascii="Arial Narrow" w:eastAsia="Times New Roman" w:hAnsi="Arial Narrow" w:cs="Calibri"/>
                <w:color w:val="000000"/>
                <w:sz w:val="24"/>
                <w:szCs w:val="24"/>
                <w:lang w:eastAsia="es-CO"/>
              </w:rPr>
              <w:t xml:space="preserve"> el plan puede contener varias actividades, pero es necesario observar el alcance de cumplimiento de cada una de ellas. Una de las opciones puede ser fusionar actividades dentro de un </w:t>
            </w:r>
            <w:r w:rsidRPr="001A0D3F">
              <w:rPr>
                <w:rFonts w:ascii="Arial Narrow" w:eastAsia="Times New Roman" w:hAnsi="Arial Narrow" w:cs="Calibri"/>
                <w:color w:val="000000"/>
                <w:sz w:val="24"/>
                <w:szCs w:val="24"/>
                <w:lang w:eastAsia="es-CO"/>
              </w:rPr>
              <w:lastRenderedPageBreak/>
              <w:t>mismo componente. Por ejemplo: las actividades de incentivos de participación pueden incluirse en las actividades de participación.</w:t>
            </w:r>
          </w:p>
          <w:p w14:paraId="0401327F" w14:textId="77777777" w:rsidR="00E81862" w:rsidRPr="001A0D3F" w:rsidRDefault="00E81862" w:rsidP="00E81862">
            <w:pPr>
              <w:numPr>
                <w:ilvl w:val="0"/>
                <w:numId w:val="18"/>
              </w:numPr>
              <w:spacing w:after="0" w:line="240" w:lineRule="auto"/>
              <w:ind w:left="393"/>
              <w:jc w:val="both"/>
              <w:textAlignment w:val="baseline"/>
              <w:rPr>
                <w:rFonts w:ascii="Arial Narrow" w:eastAsia="Times New Roman" w:hAnsi="Arial Narrow" w:cs="Times New Roman"/>
                <w:sz w:val="24"/>
                <w:szCs w:val="24"/>
                <w:lang w:eastAsia="es-CO"/>
              </w:rPr>
            </w:pPr>
            <w:r w:rsidRPr="001A0D3F">
              <w:rPr>
                <w:rFonts w:ascii="Arial Narrow" w:eastAsia="Times New Roman" w:hAnsi="Arial Narrow" w:cs="Calibri"/>
                <w:b/>
                <w:bCs/>
                <w:color w:val="000000"/>
                <w:sz w:val="24"/>
                <w:szCs w:val="24"/>
                <w:lang w:eastAsia="es-CO"/>
              </w:rPr>
              <w:t>Metas:</w:t>
            </w:r>
            <w:r w:rsidRPr="001A0D3F">
              <w:rPr>
                <w:rFonts w:ascii="Arial Narrow" w:eastAsia="Times New Roman" w:hAnsi="Arial Narrow" w:cs="Calibri"/>
                <w:color w:val="000000"/>
                <w:sz w:val="24"/>
                <w:szCs w:val="24"/>
                <w:lang w:eastAsia="es-CO"/>
              </w:rPr>
              <w:t xml:space="preserve"> si bien las metas del plan de trabajo tienen un tiempo, este corresponde a la vigencia bianual para todas las actividades, se recomienda detallar el </w:t>
            </w:r>
            <w:r w:rsidRPr="001A0D3F">
              <w:rPr>
                <w:rFonts w:ascii="Arial Narrow" w:eastAsia="Times New Roman" w:hAnsi="Arial Narrow" w:cs="Calibri"/>
                <w:b/>
                <w:bCs/>
                <w:color w:val="000000"/>
                <w:sz w:val="24"/>
                <w:szCs w:val="24"/>
                <w:lang w:eastAsia="es-CO"/>
              </w:rPr>
              <w:t xml:space="preserve">tiempo específico de cumplimiento </w:t>
            </w:r>
            <w:r w:rsidRPr="001A0D3F">
              <w:rPr>
                <w:rFonts w:ascii="Arial Narrow" w:eastAsia="Times New Roman" w:hAnsi="Arial Narrow" w:cs="Calibri"/>
                <w:color w:val="000000"/>
                <w:sz w:val="24"/>
                <w:szCs w:val="24"/>
                <w:lang w:eastAsia="es-CO"/>
              </w:rPr>
              <w:t>por</w:t>
            </w:r>
            <w:r w:rsidRPr="001A0D3F">
              <w:rPr>
                <w:rFonts w:ascii="Arial Narrow" w:eastAsia="Times New Roman" w:hAnsi="Arial Narrow" w:cs="Calibri"/>
                <w:b/>
                <w:bCs/>
                <w:color w:val="000000"/>
                <w:sz w:val="24"/>
                <w:szCs w:val="24"/>
                <w:lang w:eastAsia="es-CO"/>
              </w:rPr>
              <w:t xml:space="preserve"> </w:t>
            </w:r>
            <w:r w:rsidRPr="001A0D3F">
              <w:rPr>
                <w:rFonts w:ascii="Arial Narrow" w:eastAsia="Times New Roman" w:hAnsi="Arial Narrow" w:cs="Calibri"/>
                <w:color w:val="000000"/>
                <w:sz w:val="24"/>
                <w:szCs w:val="24"/>
                <w:lang w:eastAsia="es-CO"/>
              </w:rPr>
              <w:t xml:space="preserve">cada actividad, lo que permitiría elaborar el cronograma de actividades. Las metas tienen la expresión de </w:t>
            </w:r>
            <w:r w:rsidRPr="001A0D3F">
              <w:rPr>
                <w:rFonts w:ascii="Arial Narrow" w:eastAsia="Times New Roman" w:hAnsi="Arial Narrow" w:cs="Calibri"/>
                <w:b/>
                <w:bCs/>
                <w:color w:val="000000"/>
                <w:sz w:val="24"/>
                <w:szCs w:val="24"/>
                <w:lang w:eastAsia="es-CO"/>
              </w:rPr>
              <w:t xml:space="preserve">cantidad </w:t>
            </w:r>
            <w:r w:rsidRPr="001A0D3F">
              <w:rPr>
                <w:rFonts w:ascii="Arial Narrow" w:eastAsia="Times New Roman" w:hAnsi="Arial Narrow" w:cs="Calibri"/>
                <w:color w:val="000000"/>
                <w:sz w:val="24"/>
                <w:szCs w:val="24"/>
                <w:lang w:eastAsia="es-CO"/>
              </w:rPr>
              <w:t xml:space="preserve">y producto, este último debe revisarse en la mayoría de actividades porque está plasmado como medio de verificación (listado de asistencia o acta), y no como </w:t>
            </w:r>
            <w:r w:rsidRPr="001A0D3F">
              <w:rPr>
                <w:rFonts w:ascii="Arial Narrow" w:eastAsia="Times New Roman" w:hAnsi="Arial Narrow" w:cs="Calibri"/>
                <w:b/>
                <w:bCs/>
                <w:color w:val="000000"/>
                <w:sz w:val="24"/>
                <w:szCs w:val="24"/>
                <w:lang w:eastAsia="es-CO"/>
              </w:rPr>
              <w:t>resultado o producto</w:t>
            </w:r>
            <w:r w:rsidRPr="001A0D3F">
              <w:rPr>
                <w:rFonts w:ascii="Arial Narrow" w:eastAsia="Times New Roman" w:hAnsi="Arial Narrow" w:cs="Calibri"/>
                <w:color w:val="000000"/>
                <w:sz w:val="24"/>
                <w:szCs w:val="24"/>
                <w:lang w:eastAsia="es-CO"/>
              </w:rPr>
              <w:t xml:space="preserve"> que permite constatar la profundidad, el aprendizaje y la generación de capacidades en las víctimas. Se recomienda además, incluir el ítem de </w:t>
            </w:r>
            <w:r w:rsidRPr="001A0D3F">
              <w:rPr>
                <w:rFonts w:ascii="Arial Narrow" w:eastAsia="Times New Roman" w:hAnsi="Arial Narrow" w:cs="Calibri"/>
                <w:b/>
                <w:bCs/>
                <w:color w:val="000000"/>
                <w:sz w:val="24"/>
                <w:szCs w:val="24"/>
                <w:lang w:eastAsia="es-CO"/>
              </w:rPr>
              <w:t>proceso</w:t>
            </w:r>
            <w:r w:rsidRPr="001A0D3F">
              <w:rPr>
                <w:rFonts w:ascii="Arial Narrow" w:eastAsia="Times New Roman" w:hAnsi="Arial Narrow" w:cs="Calibri"/>
                <w:color w:val="000000"/>
                <w:sz w:val="24"/>
                <w:szCs w:val="24"/>
                <w:lang w:eastAsia="es-CO"/>
              </w:rPr>
              <w:t xml:space="preserve"> de la actividad</w:t>
            </w:r>
            <w:r w:rsidRPr="001A0D3F">
              <w:rPr>
                <w:rFonts w:ascii="Arial Narrow" w:eastAsia="Times New Roman" w:hAnsi="Arial Narrow" w:cs="Calibri"/>
                <w:b/>
                <w:bCs/>
                <w:color w:val="000000"/>
                <w:sz w:val="24"/>
                <w:szCs w:val="24"/>
                <w:lang w:eastAsia="es-CO"/>
              </w:rPr>
              <w:t xml:space="preserve"> </w:t>
            </w:r>
            <w:r w:rsidRPr="001A0D3F">
              <w:rPr>
                <w:rFonts w:ascii="Arial Narrow" w:eastAsia="Times New Roman" w:hAnsi="Arial Narrow" w:cs="Calibri"/>
                <w:color w:val="000000"/>
                <w:sz w:val="24"/>
                <w:szCs w:val="24"/>
                <w:lang w:eastAsia="es-CO"/>
              </w:rPr>
              <w:t>como un</w:t>
            </w:r>
            <w:r w:rsidRPr="001A0D3F">
              <w:rPr>
                <w:rFonts w:ascii="Arial Narrow" w:eastAsia="Times New Roman" w:hAnsi="Arial Narrow" w:cs="Calibri"/>
                <w:b/>
                <w:bCs/>
                <w:color w:val="000000"/>
                <w:sz w:val="24"/>
                <w:szCs w:val="24"/>
                <w:lang w:eastAsia="es-CO"/>
              </w:rPr>
              <w:t xml:space="preserve"> breve indicativo</w:t>
            </w:r>
            <w:r w:rsidRPr="001A0D3F">
              <w:rPr>
                <w:rFonts w:ascii="Arial Narrow" w:eastAsia="Times New Roman" w:hAnsi="Arial Narrow" w:cs="Calibri"/>
                <w:color w:val="000000"/>
                <w:sz w:val="24"/>
                <w:szCs w:val="24"/>
                <w:lang w:eastAsia="es-CO"/>
              </w:rPr>
              <w:t xml:space="preserve"> para el logro de la meta.</w:t>
            </w:r>
          </w:p>
          <w:p w14:paraId="3CFAD2BB" w14:textId="77777777" w:rsidR="00E81862" w:rsidRPr="001A0D3F" w:rsidRDefault="00E81862" w:rsidP="00E81862">
            <w:pPr>
              <w:numPr>
                <w:ilvl w:val="0"/>
                <w:numId w:val="19"/>
              </w:numPr>
              <w:spacing w:after="0" w:line="240" w:lineRule="auto"/>
              <w:ind w:left="393"/>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b/>
                <w:bCs/>
                <w:color w:val="000000"/>
                <w:sz w:val="24"/>
                <w:szCs w:val="24"/>
                <w:lang w:eastAsia="es-CO"/>
              </w:rPr>
              <w:t>Indicadores: l</w:t>
            </w:r>
            <w:r w:rsidRPr="001A0D3F">
              <w:rPr>
                <w:rFonts w:ascii="Arial Narrow" w:eastAsia="Times New Roman" w:hAnsi="Arial Narrow" w:cs="Calibri"/>
                <w:color w:val="000000"/>
                <w:sz w:val="24"/>
                <w:szCs w:val="24"/>
                <w:lang w:eastAsia="es-CO"/>
              </w:rPr>
              <w:t>os indicadores del Plan de trabajo de la MDPEV están muy acotados, la mayoría incluye número de actividades y/o insumos programados y realizados</w:t>
            </w:r>
            <w:r w:rsidRPr="001A0D3F">
              <w:rPr>
                <w:rFonts w:ascii="Arial Narrow" w:eastAsia="Times New Roman" w:hAnsi="Arial Narrow" w:cs="Calibri"/>
                <w:b/>
                <w:bCs/>
                <w:color w:val="000000"/>
                <w:sz w:val="24"/>
                <w:szCs w:val="24"/>
                <w:lang w:eastAsia="es-CO"/>
              </w:rPr>
              <w:t xml:space="preserve">, </w:t>
            </w:r>
            <w:r w:rsidRPr="001A0D3F">
              <w:rPr>
                <w:rFonts w:ascii="Arial Narrow" w:eastAsia="Times New Roman" w:hAnsi="Arial Narrow" w:cs="Calibri"/>
                <w:color w:val="000000"/>
                <w:sz w:val="24"/>
                <w:szCs w:val="24"/>
                <w:lang w:eastAsia="es-CO"/>
              </w:rPr>
              <w:t>se recomienda que los indicadores estén construidos de acuerdo a los objetivos. Hay varias tipologías o clasificaciones de indicadores, una de ellas es la tipología SMART (en sus siglas en inglés) tanto para objetivos como para indicadores, y busca que éstos sean específicos, medibles, alcanzables, reales y ajustados a un tiempo</w:t>
            </w:r>
            <w:r w:rsidRPr="001A0D3F">
              <w:rPr>
                <w:rFonts w:ascii="Arial Narrow" w:eastAsia="Times New Roman" w:hAnsi="Arial Narrow" w:cs="Calibri"/>
                <w:b/>
                <w:bCs/>
                <w:color w:val="000000"/>
                <w:sz w:val="24"/>
                <w:szCs w:val="24"/>
                <w:lang w:eastAsia="es-CO"/>
              </w:rPr>
              <w:t>. </w:t>
            </w:r>
          </w:p>
          <w:p w14:paraId="7D732A4B" w14:textId="77777777" w:rsidR="00E81862" w:rsidRPr="001A0D3F" w:rsidRDefault="00E81862" w:rsidP="004970C9">
            <w:pPr>
              <w:spacing w:after="0" w:line="240" w:lineRule="auto"/>
              <w:rPr>
                <w:rFonts w:ascii="Arial Narrow" w:eastAsia="Times New Roman" w:hAnsi="Arial Narrow" w:cs="Times New Roman"/>
                <w:sz w:val="24"/>
                <w:szCs w:val="24"/>
                <w:lang w:eastAsia="es-CO"/>
              </w:rPr>
            </w:pPr>
          </w:p>
          <w:p w14:paraId="462A81B2" w14:textId="77777777" w:rsidR="00E81862" w:rsidRPr="001A0D3F" w:rsidRDefault="00E81862" w:rsidP="004970C9">
            <w:pPr>
              <w:spacing w:after="0" w:line="240" w:lineRule="auto"/>
              <w:ind w:left="33" w:hanging="284"/>
              <w:jc w:val="center"/>
              <w:rPr>
                <w:rFonts w:ascii="Arial Narrow" w:eastAsia="Times New Roman" w:hAnsi="Arial Narrow" w:cs="Times New Roman"/>
                <w:sz w:val="24"/>
                <w:szCs w:val="24"/>
                <w:lang w:eastAsia="es-CO"/>
              </w:rPr>
            </w:pPr>
            <w:r w:rsidRPr="001A0D3F">
              <w:rPr>
                <w:rFonts w:ascii="Arial Narrow" w:eastAsia="Times New Roman" w:hAnsi="Arial Narrow" w:cs="Calibri"/>
                <w:noProof/>
                <w:color w:val="000000"/>
                <w:sz w:val="24"/>
                <w:szCs w:val="24"/>
                <w:bdr w:val="none" w:sz="0" w:space="0" w:color="auto" w:frame="1"/>
                <w:lang w:eastAsia="es-CO"/>
              </w:rPr>
              <w:drawing>
                <wp:inline distT="0" distB="0" distL="0" distR="0" wp14:anchorId="0ACE410B" wp14:editId="25A1F13B">
                  <wp:extent cx="3533775" cy="1466850"/>
                  <wp:effectExtent l="0" t="0" r="9525" b="0"/>
                  <wp:docPr id="2" name="Imagen 2" descr="Objetivos eficaces, a través de la metodología SMART - Monge Guer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jetivos eficaces, a través de la metodología SMART - Monge Guerrer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3775" cy="1466850"/>
                          </a:xfrm>
                          <a:prstGeom prst="rect">
                            <a:avLst/>
                          </a:prstGeom>
                          <a:noFill/>
                          <a:ln>
                            <a:noFill/>
                          </a:ln>
                        </pic:spPr>
                      </pic:pic>
                    </a:graphicData>
                  </a:graphic>
                </wp:inline>
              </w:drawing>
            </w:r>
          </w:p>
          <w:p w14:paraId="67BE6CA4" w14:textId="77777777" w:rsidR="00E81862" w:rsidRPr="001A0D3F" w:rsidRDefault="00E81862" w:rsidP="004970C9">
            <w:pPr>
              <w:spacing w:after="0" w:line="240" w:lineRule="auto"/>
              <w:jc w:val="both"/>
              <w:rPr>
                <w:rFonts w:ascii="Arial Narrow" w:eastAsia="Times New Roman" w:hAnsi="Arial Narrow" w:cs="Times New Roman"/>
                <w:sz w:val="24"/>
                <w:szCs w:val="24"/>
                <w:lang w:eastAsia="es-CO"/>
              </w:rPr>
            </w:pPr>
            <w:r w:rsidRPr="001A0D3F">
              <w:rPr>
                <w:rFonts w:ascii="Arial Narrow" w:eastAsia="Times New Roman" w:hAnsi="Arial Narrow" w:cs="Calibri"/>
                <w:color w:val="000000"/>
                <w:sz w:val="24"/>
                <w:szCs w:val="24"/>
                <w:lang w:eastAsia="es-CO"/>
              </w:rPr>
              <w:t>Adicionalmente que sean confiables o creíbles, y sensibles porque deben estar aterrizados al entorno y a las circunstancias de seguridad, riesgo y conflictividad a las que están expuestas las víctimas; accesibles especialmente contando con la compilación efectiva de la información. </w:t>
            </w:r>
          </w:p>
          <w:p w14:paraId="0F5ACDC3" w14:textId="77777777" w:rsidR="00E81862" w:rsidRPr="001A0D3F" w:rsidRDefault="00E81862" w:rsidP="004970C9">
            <w:pPr>
              <w:spacing w:after="0" w:line="240" w:lineRule="auto"/>
              <w:rPr>
                <w:rFonts w:ascii="Arial Narrow" w:eastAsia="Times New Roman" w:hAnsi="Arial Narrow" w:cs="Times New Roman"/>
                <w:sz w:val="24"/>
                <w:szCs w:val="24"/>
                <w:lang w:eastAsia="es-CO"/>
              </w:rPr>
            </w:pPr>
          </w:p>
          <w:p w14:paraId="299460D2" w14:textId="77777777" w:rsidR="00E81862" w:rsidRPr="001A0D3F" w:rsidRDefault="00E81862" w:rsidP="004970C9">
            <w:pPr>
              <w:spacing w:after="0" w:line="240" w:lineRule="auto"/>
              <w:jc w:val="both"/>
              <w:rPr>
                <w:rFonts w:ascii="Arial Narrow" w:eastAsia="Times New Roman" w:hAnsi="Arial Narrow" w:cs="Times New Roman"/>
                <w:sz w:val="24"/>
                <w:szCs w:val="24"/>
                <w:lang w:eastAsia="es-CO"/>
              </w:rPr>
            </w:pPr>
            <w:r w:rsidRPr="001A0D3F">
              <w:rPr>
                <w:rFonts w:ascii="Arial Narrow" w:eastAsia="Times New Roman" w:hAnsi="Arial Narrow" w:cs="Calibri"/>
                <w:color w:val="000000"/>
                <w:sz w:val="24"/>
                <w:szCs w:val="24"/>
                <w:lang w:eastAsia="es-CO"/>
              </w:rPr>
              <w:t>Los indicadores pueden distinguirse dependiendo del alcance de la actividad y pueden ser de cuatro tipos: </w:t>
            </w:r>
          </w:p>
          <w:p w14:paraId="3C532DDC" w14:textId="77777777" w:rsidR="00E81862" w:rsidRPr="001A0D3F" w:rsidRDefault="00E81862" w:rsidP="00E81862">
            <w:pPr>
              <w:numPr>
                <w:ilvl w:val="0"/>
                <w:numId w:val="20"/>
              </w:numPr>
              <w:spacing w:after="0" w:line="240" w:lineRule="auto"/>
              <w:ind w:left="1037"/>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 xml:space="preserve">De </w:t>
            </w:r>
            <w:r w:rsidRPr="001A0D3F">
              <w:rPr>
                <w:rFonts w:ascii="Arial Narrow" w:eastAsia="Times New Roman" w:hAnsi="Arial Narrow" w:cs="Calibri"/>
                <w:b/>
                <w:bCs/>
                <w:color w:val="000000"/>
                <w:sz w:val="24"/>
                <w:szCs w:val="24"/>
                <w:lang w:eastAsia="es-CO"/>
              </w:rPr>
              <w:t>insumo</w:t>
            </w:r>
            <w:r w:rsidRPr="001A0D3F">
              <w:rPr>
                <w:rFonts w:ascii="Arial Narrow" w:eastAsia="Times New Roman" w:hAnsi="Arial Narrow" w:cs="Calibri"/>
                <w:color w:val="000000"/>
                <w:sz w:val="24"/>
                <w:szCs w:val="24"/>
                <w:lang w:eastAsia="es-CO"/>
              </w:rPr>
              <w:t>: el producto concreto o número de acciones realizadas.</w:t>
            </w:r>
          </w:p>
          <w:p w14:paraId="5E131508" w14:textId="77777777" w:rsidR="00E81862" w:rsidRPr="001A0D3F" w:rsidRDefault="00E81862" w:rsidP="00E81862">
            <w:pPr>
              <w:numPr>
                <w:ilvl w:val="0"/>
                <w:numId w:val="20"/>
              </w:numPr>
              <w:spacing w:after="0" w:line="240" w:lineRule="auto"/>
              <w:ind w:left="1037"/>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 xml:space="preserve">De </w:t>
            </w:r>
            <w:r w:rsidRPr="001A0D3F">
              <w:rPr>
                <w:rFonts w:ascii="Arial Narrow" w:eastAsia="Times New Roman" w:hAnsi="Arial Narrow" w:cs="Calibri"/>
                <w:b/>
                <w:bCs/>
                <w:color w:val="000000"/>
                <w:sz w:val="24"/>
                <w:szCs w:val="24"/>
                <w:lang w:eastAsia="es-CO"/>
              </w:rPr>
              <w:t>proceso</w:t>
            </w:r>
            <w:r w:rsidRPr="001A0D3F">
              <w:rPr>
                <w:rFonts w:ascii="Arial Narrow" w:eastAsia="Times New Roman" w:hAnsi="Arial Narrow" w:cs="Calibri"/>
                <w:color w:val="000000"/>
                <w:sz w:val="24"/>
                <w:szCs w:val="24"/>
                <w:lang w:eastAsia="es-CO"/>
              </w:rPr>
              <w:t>: incluye las trayectorias y dinámicas de la actividad.</w:t>
            </w:r>
          </w:p>
          <w:p w14:paraId="1D1AB205" w14:textId="77777777" w:rsidR="00E81862" w:rsidRPr="001A0D3F" w:rsidRDefault="00E81862" w:rsidP="00E81862">
            <w:pPr>
              <w:numPr>
                <w:ilvl w:val="0"/>
                <w:numId w:val="20"/>
              </w:numPr>
              <w:spacing w:after="0" w:line="240" w:lineRule="auto"/>
              <w:ind w:left="1037"/>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 xml:space="preserve">De </w:t>
            </w:r>
            <w:r w:rsidRPr="001A0D3F">
              <w:rPr>
                <w:rFonts w:ascii="Arial Narrow" w:eastAsia="Times New Roman" w:hAnsi="Arial Narrow" w:cs="Calibri"/>
                <w:b/>
                <w:bCs/>
                <w:color w:val="000000"/>
                <w:sz w:val="24"/>
                <w:szCs w:val="24"/>
                <w:lang w:eastAsia="es-CO"/>
              </w:rPr>
              <w:t>resultado</w:t>
            </w:r>
            <w:r w:rsidRPr="001A0D3F">
              <w:rPr>
                <w:rFonts w:ascii="Arial Narrow" w:eastAsia="Times New Roman" w:hAnsi="Arial Narrow" w:cs="Calibri"/>
                <w:color w:val="000000"/>
                <w:sz w:val="24"/>
                <w:szCs w:val="24"/>
                <w:lang w:eastAsia="es-CO"/>
              </w:rPr>
              <w:t>: lo que se obtiene respondiendo a un efecto esperado. </w:t>
            </w:r>
          </w:p>
          <w:p w14:paraId="242C22B0" w14:textId="77777777" w:rsidR="00E81862" w:rsidRPr="001A0D3F" w:rsidRDefault="00E81862" w:rsidP="00E81862">
            <w:pPr>
              <w:numPr>
                <w:ilvl w:val="0"/>
                <w:numId w:val="20"/>
              </w:numPr>
              <w:spacing w:after="0" w:line="240" w:lineRule="auto"/>
              <w:ind w:left="1037"/>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 xml:space="preserve">De </w:t>
            </w:r>
            <w:r w:rsidRPr="001A0D3F">
              <w:rPr>
                <w:rFonts w:ascii="Arial Narrow" w:eastAsia="Times New Roman" w:hAnsi="Arial Narrow" w:cs="Calibri"/>
                <w:b/>
                <w:bCs/>
                <w:color w:val="000000"/>
                <w:sz w:val="24"/>
                <w:szCs w:val="24"/>
                <w:lang w:eastAsia="es-CO"/>
              </w:rPr>
              <w:t>impacto</w:t>
            </w:r>
            <w:r w:rsidRPr="001A0D3F">
              <w:rPr>
                <w:rFonts w:ascii="Arial Narrow" w:eastAsia="Times New Roman" w:hAnsi="Arial Narrow" w:cs="Calibri"/>
                <w:color w:val="000000"/>
                <w:sz w:val="24"/>
                <w:szCs w:val="24"/>
                <w:lang w:eastAsia="es-CO"/>
              </w:rPr>
              <w:t>: la transformación provocada en las circunstancias y la calidad de vida de las víctimas, sus familias, organizaciones y procesos. </w:t>
            </w:r>
          </w:p>
          <w:p w14:paraId="4C3B8E9B" w14:textId="77777777" w:rsidR="00E81862" w:rsidRPr="001A0D3F" w:rsidRDefault="00E81862" w:rsidP="00E81862">
            <w:pPr>
              <w:numPr>
                <w:ilvl w:val="0"/>
                <w:numId w:val="20"/>
              </w:numPr>
              <w:spacing w:after="0" w:line="240" w:lineRule="auto"/>
              <w:ind w:left="1037"/>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 xml:space="preserve">Pueden ser tanto </w:t>
            </w:r>
            <w:r w:rsidRPr="001A0D3F">
              <w:rPr>
                <w:rFonts w:ascii="Arial Narrow" w:eastAsia="Times New Roman" w:hAnsi="Arial Narrow" w:cs="Calibri"/>
                <w:b/>
                <w:bCs/>
                <w:color w:val="000000"/>
                <w:sz w:val="24"/>
                <w:szCs w:val="24"/>
                <w:lang w:eastAsia="es-CO"/>
              </w:rPr>
              <w:t>cuantitativos</w:t>
            </w:r>
            <w:r w:rsidRPr="001A0D3F">
              <w:rPr>
                <w:rFonts w:ascii="Arial Narrow" w:eastAsia="Times New Roman" w:hAnsi="Arial Narrow" w:cs="Calibri"/>
                <w:color w:val="000000"/>
                <w:sz w:val="24"/>
                <w:szCs w:val="24"/>
                <w:lang w:eastAsia="es-CO"/>
              </w:rPr>
              <w:t xml:space="preserve"> como </w:t>
            </w:r>
            <w:r w:rsidRPr="001A0D3F">
              <w:rPr>
                <w:rFonts w:ascii="Arial Narrow" w:eastAsia="Times New Roman" w:hAnsi="Arial Narrow" w:cs="Calibri"/>
                <w:b/>
                <w:bCs/>
                <w:color w:val="000000"/>
                <w:sz w:val="24"/>
                <w:szCs w:val="24"/>
                <w:lang w:eastAsia="es-CO"/>
              </w:rPr>
              <w:t>cualitativos</w:t>
            </w:r>
            <w:r w:rsidRPr="001A0D3F">
              <w:rPr>
                <w:rFonts w:ascii="Arial Narrow" w:eastAsia="Times New Roman" w:hAnsi="Arial Narrow" w:cs="Calibri"/>
                <w:color w:val="000000"/>
                <w:sz w:val="24"/>
                <w:szCs w:val="24"/>
                <w:lang w:eastAsia="es-CO"/>
              </w:rPr>
              <w:t>. </w:t>
            </w:r>
          </w:p>
          <w:p w14:paraId="23DAB3E4" w14:textId="77777777" w:rsidR="00E81862" w:rsidRPr="001A0D3F" w:rsidRDefault="00E81862" w:rsidP="004970C9">
            <w:pPr>
              <w:spacing w:after="0" w:line="240" w:lineRule="auto"/>
              <w:rPr>
                <w:rFonts w:ascii="Arial Narrow" w:eastAsia="Times New Roman" w:hAnsi="Arial Narrow" w:cs="Times New Roman"/>
                <w:sz w:val="24"/>
                <w:szCs w:val="24"/>
                <w:lang w:eastAsia="es-CO"/>
              </w:rPr>
            </w:pPr>
          </w:p>
          <w:p w14:paraId="1833F4AB" w14:textId="77777777" w:rsidR="00E81862" w:rsidRPr="001A0D3F" w:rsidRDefault="00E81862" w:rsidP="00E81862">
            <w:pPr>
              <w:numPr>
                <w:ilvl w:val="0"/>
                <w:numId w:val="21"/>
              </w:numPr>
              <w:spacing w:after="0" w:line="240" w:lineRule="auto"/>
              <w:ind w:left="393"/>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b/>
                <w:bCs/>
                <w:color w:val="000000"/>
                <w:sz w:val="24"/>
                <w:szCs w:val="24"/>
                <w:lang w:eastAsia="es-CO"/>
              </w:rPr>
              <w:t>Responsables:</w:t>
            </w:r>
            <w:r w:rsidRPr="001A0D3F">
              <w:rPr>
                <w:rFonts w:ascii="Arial Narrow" w:eastAsia="Times New Roman" w:hAnsi="Arial Narrow" w:cs="Calibri"/>
                <w:color w:val="000000"/>
                <w:sz w:val="24"/>
                <w:szCs w:val="24"/>
                <w:lang w:eastAsia="es-CO"/>
              </w:rPr>
              <w:t xml:space="preserve"> si bien en el plan de trabajo están establecidos los responsables institucionales y organizacionales, es oportuno que por cada miembro o comisión creada al interior de la MDPEV se distribuyan las actividades, y para ello, es necesario entablar el diálogo a partir de las siguientes preguntas: </w:t>
            </w:r>
          </w:p>
          <w:p w14:paraId="1C3DF880" w14:textId="77777777" w:rsidR="00E81862" w:rsidRPr="001A0D3F" w:rsidRDefault="00E81862" w:rsidP="00E81862">
            <w:pPr>
              <w:numPr>
                <w:ilvl w:val="0"/>
                <w:numId w:val="22"/>
              </w:numPr>
              <w:spacing w:after="0" w:line="240" w:lineRule="auto"/>
              <w:ind w:left="1037"/>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¿Cada miembro conoce lo que se le ha asignado?</w:t>
            </w:r>
          </w:p>
          <w:p w14:paraId="1072F8B5" w14:textId="77777777" w:rsidR="00E81862" w:rsidRPr="001A0D3F" w:rsidRDefault="00E81862" w:rsidP="00E81862">
            <w:pPr>
              <w:numPr>
                <w:ilvl w:val="0"/>
                <w:numId w:val="22"/>
              </w:numPr>
              <w:spacing w:after="0" w:line="240" w:lineRule="auto"/>
              <w:ind w:left="1037"/>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¿Se tienen en cuenta las capacidades, habilidades y experiencia de cada miembro de la MPEV o de las partes involucradas en el proceso antes de asignar las responsabilidades para las actividades y tareas previstas?</w:t>
            </w:r>
          </w:p>
          <w:p w14:paraId="25BBDFB1" w14:textId="77777777" w:rsidR="00E81862" w:rsidRPr="001A0D3F" w:rsidRDefault="00E81862" w:rsidP="00E81862">
            <w:pPr>
              <w:numPr>
                <w:ilvl w:val="0"/>
                <w:numId w:val="22"/>
              </w:numPr>
              <w:spacing w:after="0" w:line="240" w:lineRule="auto"/>
              <w:ind w:left="1037"/>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¿Quién tiene el conocimiento pertinente?</w:t>
            </w:r>
          </w:p>
          <w:p w14:paraId="33815C06" w14:textId="77777777" w:rsidR="00E81862" w:rsidRPr="001A0D3F" w:rsidRDefault="00E81862" w:rsidP="00E81862">
            <w:pPr>
              <w:numPr>
                <w:ilvl w:val="0"/>
                <w:numId w:val="22"/>
              </w:numPr>
              <w:spacing w:after="0" w:line="240" w:lineRule="auto"/>
              <w:ind w:left="1037"/>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¿Están dispuestos (as) a enseñar y aprender entre compañeros (as)?</w:t>
            </w:r>
          </w:p>
          <w:p w14:paraId="04B41A0A" w14:textId="77777777" w:rsidR="00E81862" w:rsidRPr="001A0D3F" w:rsidRDefault="00E81862" w:rsidP="004970C9">
            <w:pPr>
              <w:spacing w:after="0" w:line="240" w:lineRule="auto"/>
              <w:rPr>
                <w:rFonts w:ascii="Arial Narrow" w:eastAsia="Times New Roman" w:hAnsi="Arial Narrow" w:cs="Times New Roman"/>
                <w:sz w:val="24"/>
                <w:szCs w:val="24"/>
                <w:lang w:eastAsia="es-CO"/>
              </w:rPr>
            </w:pPr>
          </w:p>
          <w:p w14:paraId="0C57AC88" w14:textId="77777777" w:rsidR="00E81862" w:rsidRPr="001A0D3F" w:rsidRDefault="00E81862" w:rsidP="00E81862">
            <w:pPr>
              <w:numPr>
                <w:ilvl w:val="0"/>
                <w:numId w:val="23"/>
              </w:numPr>
              <w:spacing w:after="0" w:line="240" w:lineRule="auto"/>
              <w:ind w:left="393"/>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b/>
                <w:bCs/>
                <w:color w:val="000000"/>
                <w:sz w:val="24"/>
                <w:szCs w:val="24"/>
                <w:lang w:eastAsia="es-CO"/>
              </w:rPr>
              <w:lastRenderedPageBreak/>
              <w:t>Presupuesto:</w:t>
            </w:r>
            <w:r w:rsidRPr="001A0D3F">
              <w:rPr>
                <w:rFonts w:ascii="Arial Narrow" w:eastAsia="Times New Roman" w:hAnsi="Arial Narrow" w:cs="Calibri"/>
                <w:color w:val="000000"/>
                <w:sz w:val="24"/>
                <w:szCs w:val="24"/>
                <w:lang w:eastAsia="es-CO"/>
              </w:rPr>
              <w:t xml:space="preserve"> Es una realidad que los recursos son escasos y más en tiempos de Pandemia; por derecho constitucional la mesa cuenta con la asignación de recursos y es perentorio hacer seguimiento y verificar los recursos disponibles para el cumplimiento del plan de trabajo, bajo criterios de transparencia y rendición de cuentas. </w:t>
            </w:r>
          </w:p>
          <w:p w14:paraId="1A82880B" w14:textId="77777777" w:rsidR="00E81862" w:rsidRPr="001A0D3F" w:rsidRDefault="00E81862" w:rsidP="004970C9">
            <w:pPr>
              <w:spacing w:after="0" w:line="240" w:lineRule="auto"/>
              <w:rPr>
                <w:rFonts w:ascii="Arial Narrow" w:eastAsia="Times New Roman" w:hAnsi="Arial Narrow" w:cs="Times New Roman"/>
                <w:sz w:val="24"/>
                <w:szCs w:val="24"/>
                <w:lang w:eastAsia="es-CO"/>
              </w:rPr>
            </w:pPr>
          </w:p>
          <w:p w14:paraId="1CA9CF09" w14:textId="77777777" w:rsidR="00E81862" w:rsidRPr="001A0D3F" w:rsidRDefault="00E81862" w:rsidP="00E81862">
            <w:pPr>
              <w:numPr>
                <w:ilvl w:val="0"/>
                <w:numId w:val="24"/>
              </w:numPr>
              <w:spacing w:after="0" w:line="240" w:lineRule="auto"/>
              <w:ind w:left="393"/>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b/>
                <w:bCs/>
                <w:color w:val="000000"/>
                <w:sz w:val="24"/>
                <w:szCs w:val="24"/>
                <w:lang w:eastAsia="es-CO"/>
              </w:rPr>
              <w:t>Cronograma:</w:t>
            </w:r>
            <w:r w:rsidRPr="001A0D3F">
              <w:rPr>
                <w:rFonts w:ascii="Arial Narrow" w:eastAsia="Times New Roman" w:hAnsi="Arial Narrow" w:cs="Calibri"/>
                <w:color w:val="000000"/>
                <w:sz w:val="24"/>
                <w:szCs w:val="24"/>
                <w:lang w:eastAsia="es-CO"/>
              </w:rPr>
              <w:t xml:space="preserve"> Soportar el plan de trabajo con un cronograma como herramienta que establece un orden lógico y secuencial y permite a la vez, visualizar y hacer seguimiento a la ejecución según tiempos o plazos establecidos, e incluso efectuar ajustes en el caso de ser necesarios. Fijar los tiempos reales de ejecución lleva a analizar la dinámica de la MDPEV, la distribución de responsabilidades y los compromisos que asume cada uno de sus miembros. En ningún caso es oportuno dejar a la deriva las actividades propuestas.</w:t>
            </w:r>
          </w:p>
          <w:p w14:paraId="39785939" w14:textId="77777777" w:rsidR="00E81862" w:rsidRPr="001A0D3F" w:rsidRDefault="00E81862" w:rsidP="004970C9">
            <w:pPr>
              <w:spacing w:after="0" w:line="240" w:lineRule="auto"/>
              <w:rPr>
                <w:rFonts w:ascii="Arial Narrow" w:eastAsia="Times New Roman" w:hAnsi="Arial Narrow" w:cs="Times New Roman"/>
                <w:sz w:val="24"/>
                <w:szCs w:val="24"/>
                <w:lang w:eastAsia="es-CO"/>
              </w:rPr>
            </w:pPr>
          </w:p>
          <w:p w14:paraId="5903A816" w14:textId="77777777" w:rsidR="00E81862" w:rsidRPr="001A0D3F" w:rsidRDefault="00E81862" w:rsidP="00E81862">
            <w:pPr>
              <w:numPr>
                <w:ilvl w:val="0"/>
                <w:numId w:val="25"/>
              </w:numPr>
              <w:spacing w:after="0" w:line="240" w:lineRule="auto"/>
              <w:ind w:left="393"/>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b/>
                <w:bCs/>
                <w:color w:val="000000"/>
                <w:sz w:val="24"/>
                <w:szCs w:val="24"/>
                <w:lang w:eastAsia="es-CO"/>
              </w:rPr>
              <w:t>Instrumentos de monitoreo y Seguimiento:</w:t>
            </w:r>
            <w:r w:rsidRPr="001A0D3F">
              <w:rPr>
                <w:rFonts w:ascii="Arial Narrow" w:eastAsia="Times New Roman" w:hAnsi="Arial Narrow" w:cs="Calibri"/>
                <w:color w:val="000000"/>
                <w:sz w:val="24"/>
                <w:szCs w:val="24"/>
                <w:lang w:eastAsia="es-CO"/>
              </w:rPr>
              <w:t xml:space="preserve"> </w:t>
            </w:r>
            <w:r w:rsidRPr="001A0D3F">
              <w:rPr>
                <w:rFonts w:ascii="Arial Narrow" w:eastAsia="Times New Roman" w:hAnsi="Arial Narrow" w:cs="Calibri"/>
                <w:color w:val="000000"/>
                <w:sz w:val="24"/>
                <w:szCs w:val="24"/>
                <w:shd w:val="clear" w:color="auto" w:fill="FFFFFF"/>
                <w:lang w:eastAsia="es-CO"/>
              </w:rPr>
              <w:t>Contar con un archivo de informes trimestrales que por ley deben presentar las comisiones, así como los informes de gestión de los planes de trabajo de las vigencias pasadas de la MDPEV. Esto sumado a la historia y la recuperación de la memoria de las víctimas, como aspecto relevante que permite conocer los antecedentes, hacer un balance de las acciones, logros y retrocesos para reprogramar acciones en caso de ser necesario, plantear caminos de continuidad y motivar nuevos procesos y acciones. </w:t>
            </w:r>
          </w:p>
          <w:p w14:paraId="7C543FA9" w14:textId="77777777" w:rsidR="00E81862" w:rsidRPr="001A0D3F" w:rsidRDefault="00E81862" w:rsidP="004970C9">
            <w:pPr>
              <w:spacing w:after="0" w:line="240" w:lineRule="auto"/>
              <w:rPr>
                <w:rFonts w:ascii="Arial Narrow" w:eastAsia="Times New Roman" w:hAnsi="Arial Narrow" w:cs="Times New Roman"/>
                <w:sz w:val="24"/>
                <w:szCs w:val="24"/>
                <w:lang w:eastAsia="es-CO"/>
              </w:rPr>
            </w:pPr>
          </w:p>
          <w:p w14:paraId="471B3745" w14:textId="77777777" w:rsidR="00E81862" w:rsidRPr="001A0D3F" w:rsidRDefault="00E81862" w:rsidP="00E81862">
            <w:pPr>
              <w:numPr>
                <w:ilvl w:val="0"/>
                <w:numId w:val="26"/>
              </w:numPr>
              <w:spacing w:after="0" w:line="240" w:lineRule="auto"/>
              <w:ind w:left="393"/>
              <w:jc w:val="both"/>
              <w:textAlignment w:val="baseline"/>
              <w:rPr>
                <w:rFonts w:ascii="Arial Narrow" w:eastAsia="Times New Roman" w:hAnsi="Arial Narrow" w:cs="Times New Roman"/>
                <w:sz w:val="24"/>
                <w:szCs w:val="24"/>
                <w:lang w:eastAsia="es-CO"/>
              </w:rPr>
            </w:pPr>
            <w:r w:rsidRPr="001A0D3F">
              <w:rPr>
                <w:rFonts w:ascii="Arial Narrow" w:eastAsia="Times New Roman" w:hAnsi="Arial Narrow" w:cs="Calibri"/>
                <w:color w:val="000000"/>
                <w:sz w:val="24"/>
                <w:szCs w:val="24"/>
                <w:lang w:eastAsia="es-CO"/>
              </w:rPr>
              <w:t>Realizar reuniones para el seguimiento del plan de trabajo, estableciendo una periodización trimestral, tiempo que permite hacer reajustes en las dinámicas de la Mesa, las comisiones que la conforman y las articulaciones hechas con las instituciones, sumado al seguimiento del cumplimiento de las metas, los indicadores y los medios de verificación. </w:t>
            </w:r>
          </w:p>
        </w:tc>
      </w:tr>
      <w:tr w:rsidR="00E81862" w:rsidRPr="001A0D3F" w14:paraId="53D0C2AB" w14:textId="77777777" w:rsidTr="004970C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21904" w14:textId="77777777" w:rsidR="00E81862" w:rsidRPr="001A0D3F" w:rsidRDefault="00E81862" w:rsidP="00E81862">
            <w:pPr>
              <w:numPr>
                <w:ilvl w:val="0"/>
                <w:numId w:val="27"/>
              </w:numPr>
              <w:spacing w:after="0" w:line="240" w:lineRule="auto"/>
              <w:ind w:left="677"/>
              <w:textAlignment w:val="baseline"/>
              <w:rPr>
                <w:rFonts w:ascii="Arial Narrow" w:eastAsia="Times New Roman" w:hAnsi="Arial Narrow" w:cs="Calibri"/>
                <w:b/>
                <w:bCs/>
                <w:color w:val="000000"/>
                <w:sz w:val="24"/>
                <w:szCs w:val="24"/>
                <w:lang w:eastAsia="es-CO"/>
              </w:rPr>
            </w:pPr>
            <w:r w:rsidRPr="001A0D3F">
              <w:rPr>
                <w:rFonts w:ascii="Arial Narrow" w:eastAsia="Times New Roman" w:hAnsi="Arial Narrow" w:cs="Calibri"/>
                <w:b/>
                <w:bCs/>
                <w:color w:val="000000"/>
                <w:sz w:val="24"/>
                <w:szCs w:val="24"/>
                <w:lang w:eastAsia="es-CO"/>
              </w:rPr>
              <w:lastRenderedPageBreak/>
              <w:t>Recomendaciones para fortalecer la articulación con instituciones aliadas</w:t>
            </w:r>
          </w:p>
          <w:p w14:paraId="4626A690" w14:textId="77777777" w:rsidR="00E81862" w:rsidRPr="001A0D3F" w:rsidRDefault="00E81862" w:rsidP="004970C9">
            <w:pPr>
              <w:spacing w:after="0" w:line="240" w:lineRule="auto"/>
              <w:rPr>
                <w:rFonts w:ascii="Arial Narrow" w:eastAsia="Times New Roman" w:hAnsi="Arial Narrow" w:cs="Times New Roman"/>
                <w:sz w:val="24"/>
                <w:szCs w:val="24"/>
                <w:lang w:eastAsia="es-CO"/>
              </w:rPr>
            </w:pPr>
          </w:p>
        </w:tc>
      </w:tr>
      <w:tr w:rsidR="00E81862" w:rsidRPr="001A0D3F" w14:paraId="5A84BDDD" w14:textId="77777777" w:rsidTr="004970C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90A98" w14:textId="77777777" w:rsidR="00E81862" w:rsidRPr="001A0D3F" w:rsidRDefault="00E81862" w:rsidP="00E81862">
            <w:pPr>
              <w:numPr>
                <w:ilvl w:val="0"/>
                <w:numId w:val="28"/>
              </w:numPr>
              <w:spacing w:after="0" w:line="240" w:lineRule="auto"/>
              <w:ind w:left="388"/>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shd w:val="clear" w:color="auto" w:fill="FFFFFF"/>
                <w:lang w:eastAsia="es-CO"/>
              </w:rPr>
              <w:t>Si bien la MDPEV de Nariño identifica ausencias institucionales, se podría avanzar en estrechar los vínculos y las relaciones entre la Mesa, las víctimas y la institucionalidad a partir de la capacidad de agencia y gestión por parte de sus miembros y comisiones. </w:t>
            </w:r>
          </w:p>
          <w:p w14:paraId="5DA80EFB" w14:textId="77777777" w:rsidR="00E81862" w:rsidRPr="001A0D3F" w:rsidRDefault="00E81862" w:rsidP="004970C9">
            <w:pPr>
              <w:spacing w:after="0" w:line="240" w:lineRule="auto"/>
              <w:rPr>
                <w:rFonts w:ascii="Arial Narrow" w:eastAsia="Times New Roman" w:hAnsi="Arial Narrow" w:cs="Times New Roman"/>
                <w:sz w:val="24"/>
                <w:szCs w:val="24"/>
                <w:lang w:eastAsia="es-CO"/>
              </w:rPr>
            </w:pPr>
          </w:p>
          <w:p w14:paraId="1353A201" w14:textId="77777777" w:rsidR="00E81862" w:rsidRPr="001A0D3F" w:rsidRDefault="00E81862" w:rsidP="00E81862">
            <w:pPr>
              <w:numPr>
                <w:ilvl w:val="0"/>
                <w:numId w:val="29"/>
              </w:numPr>
              <w:spacing w:after="0" w:line="240" w:lineRule="auto"/>
              <w:ind w:left="388"/>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El plan de trabajo se convierte en un instrumento político y técnico que le permite a la MDPEV y a sus miembros negociar y llegar a acuerdos con otros actores institucionales.</w:t>
            </w:r>
          </w:p>
          <w:p w14:paraId="0A7ACCA5" w14:textId="77777777" w:rsidR="00E81862" w:rsidRPr="001A0D3F" w:rsidRDefault="00E81862" w:rsidP="004970C9">
            <w:pPr>
              <w:spacing w:after="0" w:line="240" w:lineRule="auto"/>
              <w:rPr>
                <w:rFonts w:ascii="Arial Narrow" w:eastAsia="Times New Roman" w:hAnsi="Arial Narrow" w:cs="Times New Roman"/>
                <w:sz w:val="24"/>
                <w:szCs w:val="24"/>
                <w:lang w:eastAsia="es-CO"/>
              </w:rPr>
            </w:pPr>
          </w:p>
          <w:p w14:paraId="240985F9" w14:textId="77777777" w:rsidR="00E81862" w:rsidRPr="001A0D3F" w:rsidRDefault="00E81862" w:rsidP="00E81862">
            <w:pPr>
              <w:numPr>
                <w:ilvl w:val="0"/>
                <w:numId w:val="30"/>
              </w:numPr>
              <w:spacing w:after="0" w:line="240" w:lineRule="auto"/>
              <w:ind w:left="388"/>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shd w:val="clear" w:color="auto" w:fill="FFFFFF"/>
                <w:lang w:eastAsia="es-CO"/>
              </w:rPr>
              <w:t>Uno de los grandes desafíos es generar procesos de articulación y coordinación a partir de procesos de comunicación efectiva, manejo y resolución pacífica de conflictos al interior de la MDPEV y con las instituciones aliadas, esto invita a generar acciones integrales, lo que impide a la vez, se dupliquen esfuerzos y se repitan acciones que sobre-intervengan a la Mesa. </w:t>
            </w:r>
          </w:p>
          <w:p w14:paraId="1C65657F" w14:textId="77777777" w:rsidR="00E81862" w:rsidRPr="001A0D3F" w:rsidRDefault="00E81862" w:rsidP="004970C9">
            <w:pPr>
              <w:spacing w:after="0" w:line="240" w:lineRule="auto"/>
              <w:rPr>
                <w:rFonts w:ascii="Arial Narrow" w:eastAsia="Times New Roman" w:hAnsi="Arial Narrow" w:cs="Times New Roman"/>
                <w:sz w:val="24"/>
                <w:szCs w:val="24"/>
                <w:lang w:eastAsia="es-CO"/>
              </w:rPr>
            </w:pPr>
          </w:p>
          <w:p w14:paraId="78F369E9" w14:textId="77777777" w:rsidR="00E81862" w:rsidRPr="001A0D3F" w:rsidRDefault="00E81862" w:rsidP="00E81862">
            <w:pPr>
              <w:numPr>
                <w:ilvl w:val="0"/>
                <w:numId w:val="31"/>
              </w:numPr>
              <w:spacing w:after="0" w:line="240" w:lineRule="auto"/>
              <w:ind w:left="388"/>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 xml:space="preserve">Se recomienda contar con un directorio actualizado de instancias gubernamentales, de Cooperación Internacional y de </w:t>
            </w:r>
            <w:proofErr w:type="spellStart"/>
            <w:r w:rsidRPr="001A0D3F">
              <w:rPr>
                <w:rFonts w:ascii="Arial Narrow" w:eastAsia="Times New Roman" w:hAnsi="Arial Narrow" w:cs="Calibri"/>
                <w:color w:val="000000"/>
                <w:sz w:val="24"/>
                <w:szCs w:val="24"/>
                <w:lang w:eastAsia="es-CO"/>
              </w:rPr>
              <w:t>ONG´s</w:t>
            </w:r>
            <w:proofErr w:type="spellEnd"/>
            <w:r w:rsidRPr="001A0D3F">
              <w:rPr>
                <w:rFonts w:ascii="Arial Narrow" w:eastAsia="Times New Roman" w:hAnsi="Arial Narrow" w:cs="Calibri"/>
                <w:color w:val="000000"/>
                <w:sz w:val="24"/>
                <w:szCs w:val="24"/>
                <w:lang w:eastAsia="es-CO"/>
              </w:rPr>
              <w:t xml:space="preserve"> para que la MDPEV, las víctimas y sus organizaciones puedan articular acciones prioritarias, programas y proyectos que </w:t>
            </w:r>
            <w:proofErr w:type="spellStart"/>
            <w:r w:rsidRPr="001A0D3F">
              <w:rPr>
                <w:rFonts w:ascii="Arial Narrow" w:eastAsia="Times New Roman" w:hAnsi="Arial Narrow" w:cs="Calibri"/>
                <w:color w:val="000000"/>
                <w:sz w:val="24"/>
                <w:szCs w:val="24"/>
                <w:lang w:eastAsia="es-CO"/>
              </w:rPr>
              <w:t>coadyuvem</w:t>
            </w:r>
            <w:proofErr w:type="spellEnd"/>
            <w:r w:rsidRPr="001A0D3F">
              <w:rPr>
                <w:rFonts w:ascii="Arial Narrow" w:eastAsia="Times New Roman" w:hAnsi="Arial Narrow" w:cs="Calibri"/>
                <w:color w:val="000000"/>
                <w:sz w:val="24"/>
                <w:szCs w:val="24"/>
                <w:lang w:eastAsia="es-CO"/>
              </w:rPr>
              <w:t xml:space="preserve"> a la </w:t>
            </w:r>
            <w:proofErr w:type="spellStart"/>
            <w:r w:rsidRPr="001A0D3F">
              <w:rPr>
                <w:rFonts w:ascii="Arial Narrow" w:eastAsia="Times New Roman" w:hAnsi="Arial Narrow" w:cs="Calibri"/>
                <w:color w:val="000000"/>
                <w:sz w:val="24"/>
                <w:szCs w:val="24"/>
                <w:lang w:eastAsia="es-CO"/>
              </w:rPr>
              <w:t>operativización</w:t>
            </w:r>
            <w:proofErr w:type="spellEnd"/>
            <w:r w:rsidRPr="001A0D3F">
              <w:rPr>
                <w:rFonts w:ascii="Arial Narrow" w:eastAsia="Times New Roman" w:hAnsi="Arial Narrow" w:cs="Calibri"/>
                <w:color w:val="000000"/>
                <w:sz w:val="24"/>
                <w:szCs w:val="24"/>
                <w:lang w:eastAsia="es-CO"/>
              </w:rPr>
              <w:t xml:space="preserve"> del plan de trabajo. </w:t>
            </w:r>
          </w:p>
          <w:p w14:paraId="2D33195D" w14:textId="77777777" w:rsidR="00E81862" w:rsidRPr="001A0D3F" w:rsidRDefault="00E81862" w:rsidP="004970C9">
            <w:pPr>
              <w:spacing w:after="0" w:line="240" w:lineRule="auto"/>
              <w:rPr>
                <w:rFonts w:ascii="Arial Narrow" w:eastAsia="Times New Roman" w:hAnsi="Arial Narrow" w:cs="Times New Roman"/>
                <w:sz w:val="24"/>
                <w:szCs w:val="24"/>
                <w:lang w:eastAsia="es-CO"/>
              </w:rPr>
            </w:pPr>
          </w:p>
          <w:p w14:paraId="1C60D93B" w14:textId="77777777" w:rsidR="00E81862" w:rsidRPr="001A0D3F" w:rsidRDefault="00E81862" w:rsidP="00E81862">
            <w:pPr>
              <w:numPr>
                <w:ilvl w:val="0"/>
                <w:numId w:val="32"/>
              </w:numPr>
              <w:spacing w:after="0" w:line="240" w:lineRule="auto"/>
              <w:ind w:left="388"/>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Gestionar y adelantar diálogos con instituciones gubernamentales, organismos y agencias de cooperación local e internacional y sociedad civil organizada, especialmente en la alineación de capacidades, recursos, prioridades y aspectos específicos de las actividades. </w:t>
            </w:r>
          </w:p>
          <w:p w14:paraId="4A7A7B1C" w14:textId="77777777" w:rsidR="00E81862" w:rsidRPr="001A0D3F" w:rsidRDefault="00E81862" w:rsidP="004970C9">
            <w:pPr>
              <w:spacing w:after="0" w:line="240" w:lineRule="auto"/>
              <w:rPr>
                <w:rFonts w:ascii="Arial Narrow" w:eastAsia="Times New Roman" w:hAnsi="Arial Narrow" w:cs="Times New Roman"/>
                <w:sz w:val="24"/>
                <w:szCs w:val="24"/>
                <w:lang w:eastAsia="es-CO"/>
              </w:rPr>
            </w:pPr>
          </w:p>
          <w:p w14:paraId="57D1B05F" w14:textId="77777777" w:rsidR="00E81862" w:rsidRPr="001A0D3F" w:rsidRDefault="00E81862" w:rsidP="00E81862">
            <w:pPr>
              <w:numPr>
                <w:ilvl w:val="0"/>
                <w:numId w:val="33"/>
              </w:numPr>
              <w:spacing w:after="0" w:line="240" w:lineRule="auto"/>
              <w:ind w:left="388"/>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shd w:val="clear" w:color="auto" w:fill="FFFFFF"/>
                <w:lang w:eastAsia="es-CO"/>
              </w:rPr>
              <w:t>Es necesario insistir y solicitar en que haya compromiso político de la institucionalidad, que se refleje en el acompañamiento técnico y la asignación de recursos.</w:t>
            </w:r>
          </w:p>
          <w:p w14:paraId="22680621" w14:textId="77777777" w:rsidR="00E81862" w:rsidRPr="001A0D3F" w:rsidRDefault="00E81862" w:rsidP="004970C9">
            <w:pPr>
              <w:spacing w:after="0" w:line="240" w:lineRule="auto"/>
              <w:rPr>
                <w:rFonts w:ascii="Arial Narrow" w:eastAsia="Times New Roman" w:hAnsi="Arial Narrow" w:cs="Times New Roman"/>
                <w:sz w:val="24"/>
                <w:szCs w:val="24"/>
                <w:lang w:eastAsia="es-CO"/>
              </w:rPr>
            </w:pPr>
          </w:p>
          <w:p w14:paraId="0BBFDCC2" w14:textId="77777777" w:rsidR="00E81862" w:rsidRPr="001A0D3F" w:rsidRDefault="00E81862" w:rsidP="00E81862">
            <w:pPr>
              <w:numPr>
                <w:ilvl w:val="0"/>
                <w:numId w:val="34"/>
              </w:numPr>
              <w:spacing w:after="0" w:line="240" w:lineRule="auto"/>
              <w:ind w:left="388"/>
              <w:jc w:val="both"/>
              <w:textAlignment w:val="baseline"/>
              <w:rPr>
                <w:rFonts w:ascii="Arial Narrow" w:eastAsia="Times New Roman" w:hAnsi="Arial Narrow" w:cs="Times New Roman"/>
                <w:sz w:val="24"/>
                <w:szCs w:val="24"/>
                <w:lang w:eastAsia="es-CO"/>
              </w:rPr>
            </w:pPr>
            <w:r w:rsidRPr="001A0D3F">
              <w:rPr>
                <w:rFonts w:ascii="Arial Narrow" w:eastAsia="Times New Roman" w:hAnsi="Arial Narrow" w:cs="Calibri"/>
                <w:color w:val="000000"/>
                <w:sz w:val="24"/>
                <w:szCs w:val="24"/>
                <w:shd w:val="clear" w:color="auto" w:fill="FFFFFF"/>
                <w:lang w:eastAsia="es-CO"/>
              </w:rPr>
              <w:lastRenderedPageBreak/>
              <w:t>Hacer pronunciamientos visibles de la MDPEV en cuanto a la extensión de la temporalidad de las conmemoraciones, por ejemplo. La agenda de Paz podría ser conjunta, como espacio de construcción e incidencia por parte de la MDPEV. </w:t>
            </w:r>
          </w:p>
        </w:tc>
      </w:tr>
      <w:tr w:rsidR="00E81862" w:rsidRPr="001A0D3F" w14:paraId="662D2E11" w14:textId="77777777" w:rsidTr="004970C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4BAC0" w14:textId="77777777" w:rsidR="00E81862" w:rsidRPr="001A0D3F" w:rsidRDefault="00E81862" w:rsidP="00E81862">
            <w:pPr>
              <w:numPr>
                <w:ilvl w:val="0"/>
                <w:numId w:val="35"/>
              </w:numPr>
              <w:spacing w:after="0" w:line="240" w:lineRule="auto"/>
              <w:textAlignment w:val="baseline"/>
              <w:rPr>
                <w:rFonts w:ascii="Arial Narrow" w:eastAsia="Times New Roman" w:hAnsi="Arial Narrow" w:cs="Times New Roman"/>
                <w:sz w:val="24"/>
                <w:szCs w:val="24"/>
                <w:lang w:eastAsia="es-CO"/>
              </w:rPr>
            </w:pPr>
            <w:r w:rsidRPr="001A0D3F">
              <w:rPr>
                <w:rFonts w:ascii="Arial Narrow" w:eastAsia="Times New Roman" w:hAnsi="Arial Narrow" w:cs="Calibri"/>
                <w:b/>
                <w:bCs/>
                <w:color w:val="000000"/>
                <w:sz w:val="24"/>
                <w:szCs w:val="24"/>
                <w:lang w:eastAsia="es-CO"/>
              </w:rPr>
              <w:lastRenderedPageBreak/>
              <w:t>Recomendaciones hacia la sostenibilidad de los procesos de la MDPEV</w:t>
            </w:r>
          </w:p>
        </w:tc>
      </w:tr>
      <w:tr w:rsidR="00E81862" w:rsidRPr="001A0D3F" w14:paraId="7724521B" w14:textId="77777777" w:rsidTr="004970C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D259A" w14:textId="77777777" w:rsidR="00E81862" w:rsidRPr="001A0D3F" w:rsidRDefault="00E81862" w:rsidP="00E81862">
            <w:pPr>
              <w:numPr>
                <w:ilvl w:val="0"/>
                <w:numId w:val="36"/>
              </w:numPr>
              <w:spacing w:after="0" w:line="240" w:lineRule="auto"/>
              <w:ind w:left="393"/>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Solicitar por parte de la MDPEV el apoyo a actividades de seguimiento y control con el fin de preparar los ejercicios de rendición de cuentas y el empalme con la nueva Mesa. </w:t>
            </w:r>
          </w:p>
          <w:p w14:paraId="20A88693" w14:textId="77777777" w:rsidR="00E81862" w:rsidRPr="001A0D3F" w:rsidRDefault="00E81862" w:rsidP="00E81862">
            <w:pPr>
              <w:numPr>
                <w:ilvl w:val="0"/>
                <w:numId w:val="36"/>
              </w:numPr>
              <w:spacing w:after="0" w:line="240" w:lineRule="auto"/>
              <w:ind w:left="393"/>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De acuerdo a lo que plantea el Protocolo de Participación es fundamental solicitar y realizar la rendición de cuentas a la administración municipal y demás instituciones del SNARIV, después, establecer la rendición de cuentas de la MDPEV de Nariño frente a la población víctima del municipio, integrando a las organizaciones de víctimas (OV) y a las organizaciones defensoras de víctimas (ODV). </w:t>
            </w:r>
          </w:p>
          <w:p w14:paraId="7C3F722A" w14:textId="77777777" w:rsidR="00E81862" w:rsidRPr="001A0D3F" w:rsidRDefault="00E81862" w:rsidP="00E81862">
            <w:pPr>
              <w:numPr>
                <w:ilvl w:val="0"/>
                <w:numId w:val="36"/>
              </w:numPr>
              <w:spacing w:after="0" w:line="240" w:lineRule="auto"/>
              <w:ind w:left="393"/>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Al momento de que la MDPEV presenta la rendición de cuentas frente a la población víctima, expone sus actividades y resultados a la población haciendo un balance de la implementación de la Ley en el Municipio y las actividades que ha hecho la Mesa durante el año, exponiendo el balance de ejecución del Plan de Trabajo formulado. Para ello, es oportuno invitar a dos o tres participantes que han sido más activos de la Mesa saliente, con el fin de describir de manera realista las actividades, dinámicas y compromisos que se adquieren al hacer parte del espacio participativo, esto ayudará a promover nuevos liderazgos comprometidos con la participación. </w:t>
            </w:r>
          </w:p>
          <w:p w14:paraId="290BC160" w14:textId="77777777" w:rsidR="00E81862" w:rsidRPr="001A0D3F" w:rsidRDefault="00E81862" w:rsidP="00E81862">
            <w:pPr>
              <w:numPr>
                <w:ilvl w:val="0"/>
                <w:numId w:val="36"/>
              </w:numPr>
              <w:spacing w:after="0" w:line="240" w:lineRule="auto"/>
              <w:ind w:left="393"/>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En el proceso de rendición de cuentas y empalme procurar el uso de medios de comunicación escritos y audiovisuales que estén a su alcance.</w:t>
            </w:r>
          </w:p>
          <w:p w14:paraId="43064D20" w14:textId="77777777" w:rsidR="00E81862" w:rsidRPr="001A0D3F" w:rsidRDefault="00E81862" w:rsidP="00E81862">
            <w:pPr>
              <w:numPr>
                <w:ilvl w:val="0"/>
                <w:numId w:val="36"/>
              </w:numPr>
              <w:spacing w:after="0" w:line="240" w:lineRule="auto"/>
              <w:ind w:left="393"/>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La realización del ejercicio resulta de suma utilidad tanto para la visibilidad y legitimidad de la MDPEV ante la población víctima como para las labores de la nueva MDPEV. </w:t>
            </w:r>
          </w:p>
          <w:p w14:paraId="63C9A8E1" w14:textId="77777777" w:rsidR="00E81862" w:rsidRPr="001A0D3F" w:rsidRDefault="00E81862" w:rsidP="00E81862">
            <w:pPr>
              <w:numPr>
                <w:ilvl w:val="0"/>
                <w:numId w:val="36"/>
              </w:numPr>
              <w:spacing w:after="0" w:line="240" w:lineRule="auto"/>
              <w:ind w:left="393"/>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La MDPEV saliente puede redactar un documento de recomendaciones para la nueva MDPEV de esta manera se procura continuidad y mejoría en el trabajo realizado por la población víctima. </w:t>
            </w:r>
          </w:p>
          <w:p w14:paraId="4A609AED" w14:textId="77777777" w:rsidR="00E81862" w:rsidRPr="001A0D3F" w:rsidRDefault="00E81862" w:rsidP="00E81862">
            <w:pPr>
              <w:numPr>
                <w:ilvl w:val="0"/>
                <w:numId w:val="36"/>
              </w:numPr>
              <w:spacing w:line="240" w:lineRule="auto"/>
              <w:ind w:left="393"/>
              <w:jc w:val="both"/>
              <w:textAlignment w:val="baseline"/>
              <w:rPr>
                <w:rFonts w:ascii="Arial Narrow" w:eastAsia="Times New Roman" w:hAnsi="Arial Narrow" w:cs="Calibri"/>
                <w:color w:val="000000"/>
                <w:sz w:val="24"/>
                <w:szCs w:val="24"/>
                <w:lang w:eastAsia="es-CO"/>
              </w:rPr>
            </w:pPr>
            <w:r w:rsidRPr="001A0D3F">
              <w:rPr>
                <w:rFonts w:ascii="Arial Narrow" w:eastAsia="Times New Roman" w:hAnsi="Arial Narrow" w:cs="Calibri"/>
                <w:color w:val="000000"/>
                <w:sz w:val="24"/>
                <w:szCs w:val="24"/>
                <w:lang w:eastAsia="es-CO"/>
              </w:rPr>
              <w:t>La construcción y formulación del nuevo Plan de trabajo de la MDPEV debe desarrollarse en diálogo y retroalimentación con lo que plantean los instrumentos de planeación territorial, el Plan de Desarrollo Municipal y el Plan de Acción Territorial (PAT). </w:t>
            </w:r>
          </w:p>
        </w:tc>
      </w:tr>
    </w:tbl>
    <w:p w14:paraId="476ED81C" w14:textId="77777777" w:rsidR="00E81862" w:rsidRPr="00D20321" w:rsidRDefault="00E81862" w:rsidP="00E81862">
      <w:pPr>
        <w:spacing w:after="0" w:line="240" w:lineRule="auto"/>
        <w:rPr>
          <w:rFonts w:ascii="Arial Narrow" w:eastAsia="Times New Roman" w:hAnsi="Arial Narrow" w:cs="Times New Roman"/>
          <w:sz w:val="24"/>
          <w:szCs w:val="24"/>
          <w:lang w:eastAsia="es-CO"/>
        </w:rPr>
      </w:pPr>
    </w:p>
    <w:p w14:paraId="02657F38" w14:textId="77777777" w:rsidR="00E81862" w:rsidRDefault="00E81862" w:rsidP="00E81862"/>
    <w:p w14:paraId="378F3967" w14:textId="77777777" w:rsidR="00D77C7A" w:rsidRDefault="00D77C7A" w:rsidP="00E81862"/>
    <w:p w14:paraId="0C99ED1A" w14:textId="77777777" w:rsidR="00D77C7A" w:rsidRDefault="00D77C7A" w:rsidP="00E81862"/>
    <w:p w14:paraId="0829B945" w14:textId="77777777" w:rsidR="00D77C7A" w:rsidRPr="0035308F" w:rsidRDefault="00D77C7A" w:rsidP="00E81862"/>
    <w:p w14:paraId="53A43A5D" w14:textId="0E658BDD" w:rsidR="00B84EDD" w:rsidRDefault="00D77C7A" w:rsidP="007101D3">
      <w:pPr>
        <w:spacing w:line="240" w:lineRule="auto"/>
        <w:jc w:val="both"/>
        <w:rPr>
          <w:rFonts w:ascii="Arial Narrow" w:hAnsi="Arial Narrow"/>
          <w:b/>
          <w:sz w:val="24"/>
          <w:szCs w:val="24"/>
        </w:rPr>
      </w:pPr>
      <w:r w:rsidRPr="00E81862">
        <w:rPr>
          <w:rFonts w:ascii="Arial Narrow" w:hAnsi="Arial Narrow"/>
          <w:b/>
          <w:sz w:val="24"/>
          <w:szCs w:val="24"/>
        </w:rPr>
        <w:t xml:space="preserve">CARLOS ALBERTO MOLINA NARVÁEZ </w:t>
      </w:r>
    </w:p>
    <w:p w14:paraId="68CEF7AC" w14:textId="072BD4CC" w:rsidR="00E81862" w:rsidRPr="00D77C7A" w:rsidRDefault="00D77C7A" w:rsidP="007101D3">
      <w:pPr>
        <w:spacing w:line="240" w:lineRule="auto"/>
        <w:jc w:val="both"/>
        <w:rPr>
          <w:rFonts w:ascii="Arial Narrow" w:hAnsi="Arial Narrow"/>
          <w:sz w:val="24"/>
          <w:szCs w:val="24"/>
        </w:rPr>
      </w:pPr>
      <w:r w:rsidRPr="00D77C7A">
        <w:rPr>
          <w:rFonts w:ascii="Arial Narrow" w:hAnsi="Arial Narrow"/>
          <w:sz w:val="24"/>
          <w:szCs w:val="24"/>
        </w:rPr>
        <w:t xml:space="preserve">CONSULTOR ACOMPAÑAMIENTO MESA DEPARTAMENTAL </w:t>
      </w:r>
    </w:p>
    <w:sectPr w:rsidR="00E81862" w:rsidRPr="00D77C7A" w:rsidSect="007C3C55">
      <w:pgSz w:w="12240" w:h="15840"/>
      <w:pgMar w:top="1134" w:right="170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199B6B" w14:textId="77777777" w:rsidR="002C7601" w:rsidRDefault="002C7601">
      <w:pPr>
        <w:spacing w:after="0" w:line="240" w:lineRule="auto"/>
      </w:pPr>
      <w:r>
        <w:separator/>
      </w:r>
    </w:p>
  </w:endnote>
  <w:endnote w:type="continuationSeparator" w:id="0">
    <w:p w14:paraId="408CE1E0" w14:textId="77777777" w:rsidR="002C7601" w:rsidRDefault="002C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0E74F" w14:textId="77777777" w:rsidR="00564391" w:rsidRDefault="00564391">
    <w:pPr>
      <w:pStyle w:val="Piedepgina"/>
    </w:pPr>
    <w:r>
      <w:rPr>
        <w:lang w:val="es-CO" w:eastAsia="es-CO"/>
      </w:rPr>
      <mc:AlternateContent>
        <mc:Choice Requires="wpg">
          <w:drawing>
            <wp:anchor distT="0" distB="0" distL="114300" distR="114300" simplePos="0" relativeHeight="251660288" behindDoc="1" locked="0" layoutInCell="1" allowOverlap="1" wp14:anchorId="0922F086" wp14:editId="1C720917">
              <wp:simplePos x="0" y="0"/>
              <wp:positionH relativeFrom="column">
                <wp:posOffset>-76835</wp:posOffset>
              </wp:positionH>
              <wp:positionV relativeFrom="paragraph">
                <wp:posOffset>54610</wp:posOffset>
              </wp:positionV>
              <wp:extent cx="5902960" cy="443865"/>
              <wp:effectExtent l="0" t="0" r="254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2960" cy="443865"/>
                        <a:chOff x="2469450" y="3603788"/>
                        <a:chExt cx="5753100" cy="352425"/>
                      </a:xfrm>
                    </wpg:grpSpPr>
                    <wpg:grpSp>
                      <wpg:cNvPr id="11" name="Grupo 4"/>
                      <wpg:cNvGrpSpPr/>
                      <wpg:grpSpPr>
                        <a:xfrm>
                          <a:off x="2469450" y="3603788"/>
                          <a:ext cx="5753100" cy="352425"/>
                          <a:chOff x="0" y="0"/>
                          <a:chExt cx="6326546" cy="342900"/>
                        </a:xfrm>
                      </wpg:grpSpPr>
                      <wps:wsp>
                        <wps:cNvPr id="12" name="Rectángulo 5"/>
                        <wps:cNvSpPr/>
                        <wps:spPr>
                          <a:xfrm>
                            <a:off x="0" y="0"/>
                            <a:ext cx="6326525" cy="342900"/>
                          </a:xfrm>
                          <a:prstGeom prst="rect">
                            <a:avLst/>
                          </a:prstGeom>
                          <a:noFill/>
                          <a:ln>
                            <a:noFill/>
                          </a:ln>
                        </wps:spPr>
                        <wps:txbx>
                          <w:txbxContent>
                            <w:p w14:paraId="5DD38AF9" w14:textId="77777777" w:rsidR="00564391" w:rsidRDefault="00564391" w:rsidP="00D7793B">
                              <w:pPr>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4" descr="logo aecid"/>
                          <pic:cNvPicPr preferRelativeResize="0"/>
                        </pic:nvPicPr>
                        <pic:blipFill rotWithShape="1">
                          <a:blip r:embed="rId1">
                            <a:alphaModFix/>
                          </a:blip>
                          <a:srcRect/>
                          <a:stretch/>
                        </pic:blipFill>
                        <pic:spPr>
                          <a:xfrm>
                            <a:off x="1923940" y="10571"/>
                            <a:ext cx="2157730" cy="258445"/>
                          </a:xfrm>
                          <a:prstGeom prst="rect">
                            <a:avLst/>
                          </a:prstGeom>
                          <a:noFill/>
                          <a:ln>
                            <a:noFill/>
                          </a:ln>
                        </pic:spPr>
                      </pic:pic>
                      <pic:pic xmlns:pic="http://schemas.openxmlformats.org/drawingml/2006/picture">
                        <pic:nvPicPr>
                          <pic:cNvPr id="14" name="Shape 5"/>
                          <pic:cNvPicPr preferRelativeResize="0"/>
                        </pic:nvPicPr>
                        <pic:blipFill rotWithShape="1">
                          <a:blip r:embed="rId2">
                            <a:alphaModFix/>
                          </a:blip>
                          <a:srcRect/>
                          <a:stretch/>
                        </pic:blipFill>
                        <pic:spPr>
                          <a:xfrm>
                            <a:off x="4106872" y="10571"/>
                            <a:ext cx="1484630" cy="264160"/>
                          </a:xfrm>
                          <a:prstGeom prst="rect">
                            <a:avLst/>
                          </a:prstGeom>
                          <a:noFill/>
                          <a:ln>
                            <a:noFill/>
                          </a:ln>
                        </pic:spPr>
                      </pic:pic>
                      <pic:pic xmlns:pic="http://schemas.openxmlformats.org/drawingml/2006/picture">
                        <pic:nvPicPr>
                          <pic:cNvPr id="15" name="Shape 6"/>
                          <pic:cNvPicPr preferRelativeResize="0"/>
                        </pic:nvPicPr>
                        <pic:blipFill rotWithShape="1">
                          <a:blip r:embed="rId3">
                            <a:alphaModFix/>
                          </a:blip>
                          <a:srcRect/>
                          <a:stretch/>
                        </pic:blipFill>
                        <pic:spPr>
                          <a:xfrm>
                            <a:off x="650123" y="0"/>
                            <a:ext cx="1246505" cy="323850"/>
                          </a:xfrm>
                          <a:prstGeom prst="rect">
                            <a:avLst/>
                          </a:prstGeom>
                          <a:noFill/>
                          <a:ln>
                            <a:noFill/>
                          </a:ln>
                        </pic:spPr>
                      </pic:pic>
                      <pic:pic xmlns:pic="http://schemas.openxmlformats.org/drawingml/2006/picture">
                        <pic:nvPicPr>
                          <pic:cNvPr id="16" name="Shape 7"/>
                          <pic:cNvPicPr preferRelativeResize="0"/>
                        </pic:nvPicPr>
                        <pic:blipFill rotWithShape="1">
                          <a:blip r:embed="rId4">
                            <a:alphaModFix/>
                          </a:blip>
                          <a:srcRect/>
                          <a:stretch/>
                        </pic:blipFill>
                        <pic:spPr>
                          <a:xfrm>
                            <a:off x="0" y="0"/>
                            <a:ext cx="546735" cy="342900"/>
                          </a:xfrm>
                          <a:prstGeom prst="rect">
                            <a:avLst/>
                          </a:prstGeom>
                          <a:noFill/>
                          <a:ln>
                            <a:noFill/>
                          </a:ln>
                        </pic:spPr>
                      </pic:pic>
                      <pic:pic xmlns:pic="http://schemas.openxmlformats.org/drawingml/2006/picture">
                        <pic:nvPicPr>
                          <pic:cNvPr id="17" name="Shape 8"/>
                          <pic:cNvPicPr preferRelativeResize="0"/>
                        </pic:nvPicPr>
                        <pic:blipFill rotWithShape="1">
                          <a:blip r:embed="rId5">
                            <a:alphaModFix/>
                          </a:blip>
                          <a:srcRect/>
                          <a:stretch/>
                        </pic:blipFill>
                        <pic:spPr>
                          <a:xfrm>
                            <a:off x="5634396" y="0"/>
                            <a:ext cx="692150" cy="29591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922F086" id="Grupo 10" o:spid="_x0000_s1026" style="position:absolute;margin-left:-6.05pt;margin-top:4.3pt;width:464.8pt;height:34.95pt;z-index:-251656192;mso-width-relative:margin;mso-height-relative:margin" coordorigin="24694,36037" coordsize="57531,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">
              <v:group id="Grupo 4" o:spid="_x0000_s1027" style="position:absolute;left:24694;top:36037;width:57531;height:3525" coordsize="6326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ángulo 5" o:spid="_x0000_s1028" style="position:absolute;width:6326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2T8EA&#10;AADbAAAADwAAAGRycy9kb3ducmV2LnhtbERPzWrCQBC+C77DMkJvumkooqmrtKUF7UkTH2CanWZD&#10;s7NpdpvEt3cLgrf5+H5nsxttI3rqfO1YweMiAUFcOl1zpeBcfMxXIHxA1tg4JgUX8rDbTicbzLQb&#10;+ER9HioRQ9hnqMCE0GZS+tKQRb9wLXHkvl1nMUTYVVJ3OMRw28g0SZbSYs2xwWBLb4bKn/zPKjg+&#10;OUrfU/+aV3Ztxq/i8/CLS6UeZuPLM4hAY7iLb+69jvNT+P8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tk/BAAAA2wAAAA8AAAAAAAAAAAAAAAAAmAIAAGRycy9kb3du&#10;cmV2LnhtbFBLBQYAAAAABAAEAPUAAACGAwAAAAA=&#10;" filled="f" stroked="f">
                  <v:textbox inset="2.53958mm,2.53958mm,2.53958mm,2.53958mm">
                    <w:txbxContent>
                      <w:p w14:paraId="5DD38AF9" w14:textId="77777777" w:rsidR="00564391" w:rsidRDefault="00564391" w:rsidP="00D7793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logo aecid" style="position:absolute;left:19239;top:105;width:21577;height:258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aMDBAAAA2wAAAA8AAABkcnMvZG93bnJldi54bWxET01rwkAQvRf8D8sIvdWNFYtEVxGrradC&#10;VMTjkB2zwexsyK4m9de7hYK3ebzPmS06W4kbNb50rGA4SEAQ506XXCg47DdvExA+IGusHJOCX/Kw&#10;mPdeZphq13JGt10oRAxhn6ICE0KdSulzQxb9wNXEkTu7xmKIsCmkbrCN4baS70nyIS2WHBsM1rQy&#10;lF92V6sgkcvi02Q/J7v+3rf1XX+Ns+NRqdd+t5yCCNSFp/jfvdVx/gj+fok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maMDBAAAA2wAAAA8AAAAAAAAAAAAAAAAAnwIA&#10;AGRycy9kb3ducmV2LnhtbFBLBQYAAAAABAAEAPcAAACNAwAAAAA=&#10;">
                  <v:imagedata r:id="rId6" o:title="logo aecid"/>
                </v:shape>
                <v:shape id="Shape 5" o:spid="_x0000_s1030" type="#_x0000_t75" style="position:absolute;left:41068;top:105;width:14847;height:264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1exLCAAAA2wAAAA8AAABkcnMvZG93bnJldi54bWxET9tqwkAQfS/0H5Yp+FY3lVpqdBVrvVIQ&#10;vHzAsDsmabOzIbsm8e/dQqFvczjXmcw6W4qGal84VvDST0AQa2cKzhScT6vndxA+IBssHZOCG3mY&#10;TR8fJpga1/KBmmPIRAxhn6KCPIQqldLrnCz6vquII3dxtcUQYZ1JU2Mbw20pB0nyJi0WHBtyrGiR&#10;k/45Xq2C9f7ro9Gfu3K4Sb7num1Gy/Y6Uqr31M3HIAJ14V/8596aOP8Vfn+JB8jp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dXsSwgAAANsAAAAPAAAAAAAAAAAAAAAAAJ8C&#10;AABkcnMvZG93bnJldi54bWxQSwUGAAAAAAQABAD3AAAAjgMAAAAA&#10;">
                  <v:imagedata r:id="rId7" o:title=""/>
                </v:shape>
                <v:shape id="Shape 6" o:spid="_x0000_s1031" type="#_x0000_t75" style="position:absolute;left:6501;width:12465;height:323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SrcTEAAAA2wAAAA8AAABkcnMvZG93bnJldi54bWxET01rwkAQvQv+h2UKvUjdVLC00U2QStEe&#10;etDk4m3MjklodjZmVxP99d1Cobd5vM9ZpoNpxJU6V1tW8DyNQBAXVtdcKsizj6dXEM4ja2wsk4Ib&#10;OUiT8WiJsbY97+i696UIIexiVFB538ZSuqIig25qW+LAnWxn0AfYlVJ32Idw08hZFL1IgzWHhgpb&#10;eq+o+N5fjIL15zaf6WN/ab82OU/eztmhlnelHh+G1QKEp8H/i//cWx3mz+H3l3CAT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SrcTEAAAA2wAAAA8AAAAAAAAAAAAAAAAA&#10;nwIAAGRycy9kb3ducmV2LnhtbFBLBQYAAAAABAAEAPcAAACQAwAAAAA=&#10;">
                  <v:imagedata r:id="rId8" o:title=""/>
                </v:shape>
                <v:shape id="Shape 7" o:spid="_x0000_s1032" type="#_x0000_t75" style="position:absolute;width:5467;height:342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9BrCAAAA2wAAAA8AAABkcnMvZG93bnJldi54bWxET01rwkAQvQv+h2WE3upGC6lEVymC0Fqh&#10;GD14nGanSWp2Nuxuk/Tfd4WCt3m8z1ltBtOIjpyvLSuYTRMQxIXVNZcKzqfd4wKED8gaG8uk4Jc8&#10;bNbj0QozbXs+UpeHUsQQ9hkqqEJoMyl9UZFBP7UtceS+rDMYInSl1A77GG4aOU+SVBqsOTZU2NK2&#10;ouKa/xgF8vP5+q7NJTWHt2+5d09dv/cfSj1MhpcliEBDuIv/3a86zk/h9ks8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cPQawgAAANsAAAAPAAAAAAAAAAAAAAAAAJ8C&#10;AABkcnMvZG93bnJldi54bWxQSwUGAAAAAAQABAD3AAAAjgMAAAAA&#10;">
                  <v:imagedata r:id="rId9" o:title=""/>
                </v:shape>
                <v:shape id="Shape 8" o:spid="_x0000_s1033" type="#_x0000_t75" style="position:absolute;left:56343;width:6922;height:295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JPZnAAAAA2wAAAA8AAABkcnMvZG93bnJldi54bWxET0uLwjAQvi/4H8II3tZU8UU1ii4sLJ7W&#10;B3gdmrEtNpPSpI/trzfCgrf5+J6z2XWmEA1VLresYDKOQBAnVuecKrhevj9XIJxH1lhYJgV/5GC3&#10;HXxsMNa25RM1Z5+KEMIuRgWZ92UspUsyMujGtiQO3N1WBn2AVSp1hW0IN4WcRtFCGsw5NGRY0ldG&#10;yeNcGwVu7/rmUMu+vUl/vJ/mv7O6T5UaDbv9GoSnzr/F/+4fHeYv4fVLOEB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kk9mcAAAADbAAAADwAAAAAAAAAAAAAAAACfAgAA&#10;ZHJzL2Rvd25yZXYueG1sUEsFBgAAAAAEAAQA9wAAAIwDAAAAAA==&#10;">
                  <v:imagedata r:id="rId10" o:title=""/>
                </v:shape>
              </v:group>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3CC3A" w14:textId="77777777" w:rsidR="002C7601" w:rsidRDefault="002C7601">
      <w:pPr>
        <w:spacing w:after="0" w:line="240" w:lineRule="auto"/>
      </w:pPr>
      <w:r>
        <w:separator/>
      </w:r>
    </w:p>
  </w:footnote>
  <w:footnote w:type="continuationSeparator" w:id="0">
    <w:p w14:paraId="486C5B3E" w14:textId="77777777" w:rsidR="002C7601" w:rsidRDefault="002C7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58AF2" w14:textId="77777777" w:rsidR="00564391" w:rsidRDefault="00564391">
    <w:pPr>
      <w:pStyle w:val="Encabezado"/>
    </w:pPr>
    <w:r>
      <w:rPr>
        <w:lang w:val="es-CO" w:eastAsia="es-CO"/>
      </w:rPr>
      <w:drawing>
        <wp:anchor distT="0" distB="0" distL="114300" distR="114300" simplePos="0" relativeHeight="251659264" behindDoc="1" locked="0" layoutInCell="1" allowOverlap="1" wp14:anchorId="31D4BDF5" wp14:editId="49883340">
          <wp:simplePos x="0" y="0"/>
          <wp:positionH relativeFrom="column">
            <wp:posOffset>4925060</wp:posOffset>
          </wp:positionH>
          <wp:positionV relativeFrom="paragraph">
            <wp:posOffset>-374015</wp:posOffset>
          </wp:positionV>
          <wp:extent cx="1676400" cy="658495"/>
          <wp:effectExtent l="0" t="0" r="0" b="825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l="838" t="2058" r="1318" b="2284"/>
                  <a:stretch>
                    <a:fillRect/>
                  </a:stretch>
                </pic:blipFill>
                <pic:spPr bwMode="auto">
                  <a:xfrm>
                    <a:off x="0" y="0"/>
                    <a:ext cx="1676400" cy="658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76900"/>
    <w:multiLevelType w:val="multilevel"/>
    <w:tmpl w:val="01F4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873CDB"/>
    <w:multiLevelType w:val="multilevel"/>
    <w:tmpl w:val="CE10E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592759"/>
    <w:multiLevelType w:val="multilevel"/>
    <w:tmpl w:val="5C74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6625F0"/>
    <w:multiLevelType w:val="multilevel"/>
    <w:tmpl w:val="3B3E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F0172F"/>
    <w:multiLevelType w:val="multilevel"/>
    <w:tmpl w:val="34DE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F709A9"/>
    <w:multiLevelType w:val="multilevel"/>
    <w:tmpl w:val="9102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8A63CF"/>
    <w:multiLevelType w:val="multilevel"/>
    <w:tmpl w:val="8D12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B81528"/>
    <w:multiLevelType w:val="multilevel"/>
    <w:tmpl w:val="AF20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993433"/>
    <w:multiLevelType w:val="multilevel"/>
    <w:tmpl w:val="9500B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704F71"/>
    <w:multiLevelType w:val="multilevel"/>
    <w:tmpl w:val="E12C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970236"/>
    <w:multiLevelType w:val="multilevel"/>
    <w:tmpl w:val="130C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B60C0D"/>
    <w:multiLevelType w:val="multilevel"/>
    <w:tmpl w:val="EE442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3658E7"/>
    <w:multiLevelType w:val="multilevel"/>
    <w:tmpl w:val="B494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581E7A"/>
    <w:multiLevelType w:val="multilevel"/>
    <w:tmpl w:val="D1E83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E22B83"/>
    <w:multiLevelType w:val="multilevel"/>
    <w:tmpl w:val="13E8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E5248A"/>
    <w:multiLevelType w:val="multilevel"/>
    <w:tmpl w:val="F2369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B007D6"/>
    <w:multiLevelType w:val="multilevel"/>
    <w:tmpl w:val="A560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F56477"/>
    <w:multiLevelType w:val="multilevel"/>
    <w:tmpl w:val="08ACF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126FA7"/>
    <w:multiLevelType w:val="multilevel"/>
    <w:tmpl w:val="5730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0E66D3"/>
    <w:multiLevelType w:val="multilevel"/>
    <w:tmpl w:val="17F4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4B1DC1"/>
    <w:multiLevelType w:val="multilevel"/>
    <w:tmpl w:val="5128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5C307B"/>
    <w:multiLevelType w:val="multilevel"/>
    <w:tmpl w:val="5712E5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CFD1EA1"/>
    <w:multiLevelType w:val="multilevel"/>
    <w:tmpl w:val="9CD4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7A6294"/>
    <w:multiLevelType w:val="multilevel"/>
    <w:tmpl w:val="365A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CC3031"/>
    <w:multiLevelType w:val="multilevel"/>
    <w:tmpl w:val="1086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1E6928"/>
    <w:multiLevelType w:val="multilevel"/>
    <w:tmpl w:val="C186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0D3007"/>
    <w:multiLevelType w:val="multilevel"/>
    <w:tmpl w:val="90769C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5844B69"/>
    <w:multiLevelType w:val="multilevel"/>
    <w:tmpl w:val="6810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D70084"/>
    <w:multiLevelType w:val="multilevel"/>
    <w:tmpl w:val="0E16E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E50FA7"/>
    <w:multiLevelType w:val="multilevel"/>
    <w:tmpl w:val="3E7E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0A7F13"/>
    <w:multiLevelType w:val="multilevel"/>
    <w:tmpl w:val="9FBC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14286A"/>
    <w:multiLevelType w:val="multilevel"/>
    <w:tmpl w:val="577C9D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3F71662"/>
    <w:multiLevelType w:val="multilevel"/>
    <w:tmpl w:val="E3945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5D06A1"/>
    <w:multiLevelType w:val="multilevel"/>
    <w:tmpl w:val="E860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B310A"/>
    <w:multiLevelType w:val="multilevel"/>
    <w:tmpl w:val="248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B379E4"/>
    <w:multiLevelType w:val="multilevel"/>
    <w:tmpl w:val="E2E4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8"/>
  </w:num>
  <w:num w:numId="4">
    <w:abstractNumId w:val="11"/>
  </w:num>
  <w:num w:numId="5">
    <w:abstractNumId w:val="32"/>
  </w:num>
  <w:num w:numId="6">
    <w:abstractNumId w:val="35"/>
  </w:num>
  <w:num w:numId="7">
    <w:abstractNumId w:val="13"/>
  </w:num>
  <w:num w:numId="8">
    <w:abstractNumId w:val="6"/>
  </w:num>
  <w:num w:numId="9">
    <w:abstractNumId w:val="15"/>
  </w:num>
  <w:num w:numId="10">
    <w:abstractNumId w:val="21"/>
    <w:lvlOverride w:ilvl="0">
      <w:lvl w:ilvl="0">
        <w:numFmt w:val="decimal"/>
        <w:lvlText w:val="%1."/>
        <w:lvlJc w:val="left"/>
      </w:lvl>
    </w:lvlOverride>
  </w:num>
  <w:num w:numId="11">
    <w:abstractNumId w:val="7"/>
  </w:num>
  <w:num w:numId="12">
    <w:abstractNumId w:val="24"/>
  </w:num>
  <w:num w:numId="13">
    <w:abstractNumId w:val="23"/>
  </w:num>
  <w:num w:numId="14">
    <w:abstractNumId w:val="33"/>
  </w:num>
  <w:num w:numId="15">
    <w:abstractNumId w:val="20"/>
  </w:num>
  <w:num w:numId="16">
    <w:abstractNumId w:val="2"/>
  </w:num>
  <w:num w:numId="17">
    <w:abstractNumId w:val="25"/>
  </w:num>
  <w:num w:numId="18">
    <w:abstractNumId w:val="0"/>
  </w:num>
  <w:num w:numId="19">
    <w:abstractNumId w:val="18"/>
  </w:num>
  <w:num w:numId="20">
    <w:abstractNumId w:val="12"/>
  </w:num>
  <w:num w:numId="21">
    <w:abstractNumId w:val="27"/>
  </w:num>
  <w:num w:numId="22">
    <w:abstractNumId w:val="19"/>
  </w:num>
  <w:num w:numId="23">
    <w:abstractNumId w:val="30"/>
  </w:num>
  <w:num w:numId="24">
    <w:abstractNumId w:val="9"/>
  </w:num>
  <w:num w:numId="25">
    <w:abstractNumId w:val="28"/>
  </w:num>
  <w:num w:numId="26">
    <w:abstractNumId w:val="5"/>
  </w:num>
  <w:num w:numId="27">
    <w:abstractNumId w:val="31"/>
    <w:lvlOverride w:ilvl="0">
      <w:lvl w:ilvl="0">
        <w:numFmt w:val="decimal"/>
        <w:lvlText w:val="%1."/>
        <w:lvlJc w:val="left"/>
      </w:lvl>
    </w:lvlOverride>
  </w:num>
  <w:num w:numId="28">
    <w:abstractNumId w:val="14"/>
  </w:num>
  <w:num w:numId="29">
    <w:abstractNumId w:val="16"/>
  </w:num>
  <w:num w:numId="30">
    <w:abstractNumId w:val="17"/>
  </w:num>
  <w:num w:numId="31">
    <w:abstractNumId w:val="10"/>
  </w:num>
  <w:num w:numId="32">
    <w:abstractNumId w:val="34"/>
  </w:num>
  <w:num w:numId="33">
    <w:abstractNumId w:val="29"/>
  </w:num>
  <w:num w:numId="34">
    <w:abstractNumId w:val="3"/>
  </w:num>
  <w:num w:numId="35">
    <w:abstractNumId w:val="26"/>
    <w:lvlOverride w:ilvl="0">
      <w:lvl w:ilvl="0">
        <w:numFmt w:val="decimal"/>
        <w:lvlText w:val="%1."/>
        <w:lvlJc w:val="left"/>
      </w:lvl>
    </w:lvlOverride>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187"/>
    <w:rsid w:val="000148C8"/>
    <w:rsid w:val="00043DD4"/>
    <w:rsid w:val="00051142"/>
    <w:rsid w:val="000664CC"/>
    <w:rsid w:val="00073527"/>
    <w:rsid w:val="000B1C9C"/>
    <w:rsid w:val="000B6A16"/>
    <w:rsid w:val="000B6D9D"/>
    <w:rsid w:val="000C03EE"/>
    <w:rsid w:val="000F2144"/>
    <w:rsid w:val="0013275A"/>
    <w:rsid w:val="00184C99"/>
    <w:rsid w:val="001A0D3F"/>
    <w:rsid w:val="001A4EA5"/>
    <w:rsid w:val="001A75FF"/>
    <w:rsid w:val="001B63D9"/>
    <w:rsid w:val="001D3B7B"/>
    <w:rsid w:val="001F1779"/>
    <w:rsid w:val="001F6D4B"/>
    <w:rsid w:val="00206B63"/>
    <w:rsid w:val="00216673"/>
    <w:rsid w:val="00220FF2"/>
    <w:rsid w:val="00224C01"/>
    <w:rsid w:val="0022753B"/>
    <w:rsid w:val="00227B61"/>
    <w:rsid w:val="0024301E"/>
    <w:rsid w:val="0028568B"/>
    <w:rsid w:val="00290AA7"/>
    <w:rsid w:val="002A35EF"/>
    <w:rsid w:val="002C7601"/>
    <w:rsid w:val="002C78B5"/>
    <w:rsid w:val="002E04DA"/>
    <w:rsid w:val="002E227E"/>
    <w:rsid w:val="002E7C4A"/>
    <w:rsid w:val="002F11CE"/>
    <w:rsid w:val="00302126"/>
    <w:rsid w:val="003049C8"/>
    <w:rsid w:val="003112B4"/>
    <w:rsid w:val="00353972"/>
    <w:rsid w:val="00355C1D"/>
    <w:rsid w:val="00362B9D"/>
    <w:rsid w:val="0037770C"/>
    <w:rsid w:val="003813DC"/>
    <w:rsid w:val="003A19C4"/>
    <w:rsid w:val="003A664F"/>
    <w:rsid w:val="003C3165"/>
    <w:rsid w:val="003E6CEF"/>
    <w:rsid w:val="003E718F"/>
    <w:rsid w:val="003F5CC4"/>
    <w:rsid w:val="003F6910"/>
    <w:rsid w:val="0040472C"/>
    <w:rsid w:val="0043252F"/>
    <w:rsid w:val="00440E27"/>
    <w:rsid w:val="0044645D"/>
    <w:rsid w:val="00447FD3"/>
    <w:rsid w:val="004536F5"/>
    <w:rsid w:val="004850A0"/>
    <w:rsid w:val="004879A1"/>
    <w:rsid w:val="00494166"/>
    <w:rsid w:val="004971C7"/>
    <w:rsid w:val="004A5489"/>
    <w:rsid w:val="004A55E6"/>
    <w:rsid w:val="004E7290"/>
    <w:rsid w:val="004E7716"/>
    <w:rsid w:val="005060AD"/>
    <w:rsid w:val="00536AB4"/>
    <w:rsid w:val="00541AFC"/>
    <w:rsid w:val="00543164"/>
    <w:rsid w:val="0054509D"/>
    <w:rsid w:val="00554462"/>
    <w:rsid w:val="005551F1"/>
    <w:rsid w:val="0056324F"/>
    <w:rsid w:val="00564391"/>
    <w:rsid w:val="00596C7D"/>
    <w:rsid w:val="005975EB"/>
    <w:rsid w:val="005A7698"/>
    <w:rsid w:val="005B355B"/>
    <w:rsid w:val="006063B7"/>
    <w:rsid w:val="0061316E"/>
    <w:rsid w:val="006279BE"/>
    <w:rsid w:val="006467F0"/>
    <w:rsid w:val="006D0FF0"/>
    <w:rsid w:val="006D76FC"/>
    <w:rsid w:val="006E0E6E"/>
    <w:rsid w:val="007101D3"/>
    <w:rsid w:val="0071404E"/>
    <w:rsid w:val="00717065"/>
    <w:rsid w:val="0074465E"/>
    <w:rsid w:val="007A798A"/>
    <w:rsid w:val="007B4512"/>
    <w:rsid w:val="007C3C55"/>
    <w:rsid w:val="007D52DA"/>
    <w:rsid w:val="007E0F93"/>
    <w:rsid w:val="007F3A3F"/>
    <w:rsid w:val="008161D0"/>
    <w:rsid w:val="00816FE0"/>
    <w:rsid w:val="00827913"/>
    <w:rsid w:val="00845FBF"/>
    <w:rsid w:val="008463B2"/>
    <w:rsid w:val="00857E5F"/>
    <w:rsid w:val="0086299C"/>
    <w:rsid w:val="00864665"/>
    <w:rsid w:val="00864E4B"/>
    <w:rsid w:val="00873387"/>
    <w:rsid w:val="008A0C21"/>
    <w:rsid w:val="008B1595"/>
    <w:rsid w:val="008D1FA1"/>
    <w:rsid w:val="00915F27"/>
    <w:rsid w:val="009209AE"/>
    <w:rsid w:val="00940386"/>
    <w:rsid w:val="00975D85"/>
    <w:rsid w:val="009B610E"/>
    <w:rsid w:val="009B7FBA"/>
    <w:rsid w:val="009C0444"/>
    <w:rsid w:val="009C15C9"/>
    <w:rsid w:val="009C27BC"/>
    <w:rsid w:val="009C4C1E"/>
    <w:rsid w:val="009D4676"/>
    <w:rsid w:val="009D7295"/>
    <w:rsid w:val="00A01226"/>
    <w:rsid w:val="00A06733"/>
    <w:rsid w:val="00A216FF"/>
    <w:rsid w:val="00A30576"/>
    <w:rsid w:val="00A460D2"/>
    <w:rsid w:val="00A52E3F"/>
    <w:rsid w:val="00A61A0B"/>
    <w:rsid w:val="00A664EE"/>
    <w:rsid w:val="00A70407"/>
    <w:rsid w:val="00A87C02"/>
    <w:rsid w:val="00A942DA"/>
    <w:rsid w:val="00AA17F2"/>
    <w:rsid w:val="00AC0959"/>
    <w:rsid w:val="00AD64FB"/>
    <w:rsid w:val="00AD751D"/>
    <w:rsid w:val="00B01E71"/>
    <w:rsid w:val="00B04469"/>
    <w:rsid w:val="00B25187"/>
    <w:rsid w:val="00B308AF"/>
    <w:rsid w:val="00B47615"/>
    <w:rsid w:val="00B51FD2"/>
    <w:rsid w:val="00B559B2"/>
    <w:rsid w:val="00B676CE"/>
    <w:rsid w:val="00B84EDD"/>
    <w:rsid w:val="00BC3950"/>
    <w:rsid w:val="00BD26F1"/>
    <w:rsid w:val="00BD46D3"/>
    <w:rsid w:val="00C206FB"/>
    <w:rsid w:val="00C2489A"/>
    <w:rsid w:val="00C4609B"/>
    <w:rsid w:val="00C51310"/>
    <w:rsid w:val="00C55C0C"/>
    <w:rsid w:val="00C562D3"/>
    <w:rsid w:val="00C720BC"/>
    <w:rsid w:val="00C85BBE"/>
    <w:rsid w:val="00CB7CB2"/>
    <w:rsid w:val="00CC7699"/>
    <w:rsid w:val="00CD33AC"/>
    <w:rsid w:val="00D119A1"/>
    <w:rsid w:val="00D20321"/>
    <w:rsid w:val="00D20ACF"/>
    <w:rsid w:val="00D31495"/>
    <w:rsid w:val="00D417A2"/>
    <w:rsid w:val="00D61CDF"/>
    <w:rsid w:val="00D62EDE"/>
    <w:rsid w:val="00D6696A"/>
    <w:rsid w:val="00D73AA8"/>
    <w:rsid w:val="00D7793B"/>
    <w:rsid w:val="00D77C7A"/>
    <w:rsid w:val="00D818C2"/>
    <w:rsid w:val="00D83ACA"/>
    <w:rsid w:val="00D85826"/>
    <w:rsid w:val="00DB2A0F"/>
    <w:rsid w:val="00DB5A62"/>
    <w:rsid w:val="00DD0B30"/>
    <w:rsid w:val="00DF1794"/>
    <w:rsid w:val="00DF783D"/>
    <w:rsid w:val="00E00393"/>
    <w:rsid w:val="00E00CF2"/>
    <w:rsid w:val="00E04C0E"/>
    <w:rsid w:val="00E522E3"/>
    <w:rsid w:val="00E76B5A"/>
    <w:rsid w:val="00E81862"/>
    <w:rsid w:val="00EC75EC"/>
    <w:rsid w:val="00EE7E21"/>
    <w:rsid w:val="00F00A3A"/>
    <w:rsid w:val="00F147A0"/>
    <w:rsid w:val="00F2392A"/>
    <w:rsid w:val="00F41D24"/>
    <w:rsid w:val="00F53C6F"/>
    <w:rsid w:val="00F57168"/>
    <w:rsid w:val="00F63FC2"/>
    <w:rsid w:val="00F75A18"/>
    <w:rsid w:val="00F8560F"/>
    <w:rsid w:val="00FA6B95"/>
    <w:rsid w:val="00FD4BD6"/>
    <w:rsid w:val="00FE45D6"/>
    <w:rsid w:val="00FE55D8"/>
    <w:rsid w:val="00FF2EFC"/>
    <w:rsid w:val="00FF72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322E5"/>
  <w15:chartTrackingRefBased/>
  <w15:docId w15:val="{45DA3856-8B39-4758-A9AC-006B4ACCD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C7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F3A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3A3F"/>
    <w:rPr>
      <w:rFonts w:ascii="Segoe UI" w:hAnsi="Segoe UI" w:cs="Segoe UI"/>
      <w:sz w:val="18"/>
      <w:szCs w:val="18"/>
    </w:rPr>
  </w:style>
  <w:style w:type="paragraph" w:styleId="Sinespaciado">
    <w:name w:val="No Spacing"/>
    <w:uiPriority w:val="1"/>
    <w:qFormat/>
    <w:rsid w:val="007F3A3F"/>
    <w:pPr>
      <w:spacing w:after="0" w:line="240" w:lineRule="auto"/>
    </w:pPr>
    <w:rPr>
      <w:rFonts w:ascii="Calibri" w:eastAsia="Calibri" w:hAnsi="Calibri" w:cs="Times New Roman"/>
      <w:noProof/>
      <w:sz w:val="24"/>
      <w:szCs w:val="24"/>
      <w:lang w:val="es-ES"/>
    </w:rPr>
  </w:style>
  <w:style w:type="paragraph" w:styleId="Encabezado">
    <w:name w:val="header"/>
    <w:basedOn w:val="Normal"/>
    <w:link w:val="EncabezadoCar"/>
    <w:uiPriority w:val="99"/>
    <w:unhideWhenUsed/>
    <w:rsid w:val="007F3A3F"/>
    <w:pPr>
      <w:tabs>
        <w:tab w:val="center" w:pos="4419"/>
        <w:tab w:val="right" w:pos="8838"/>
      </w:tabs>
      <w:spacing w:after="0" w:line="240" w:lineRule="auto"/>
    </w:pPr>
    <w:rPr>
      <w:rFonts w:ascii="Calibri" w:eastAsia="Calibri" w:hAnsi="Calibri" w:cs="Times New Roman"/>
      <w:noProof/>
      <w:sz w:val="24"/>
      <w:szCs w:val="24"/>
      <w:lang w:val="es-ES"/>
    </w:rPr>
  </w:style>
  <w:style w:type="character" w:customStyle="1" w:styleId="EncabezadoCar">
    <w:name w:val="Encabezado Car"/>
    <w:basedOn w:val="Fuentedeprrafopredeter"/>
    <w:link w:val="Encabezado"/>
    <w:uiPriority w:val="99"/>
    <w:rsid w:val="007F3A3F"/>
    <w:rPr>
      <w:rFonts w:ascii="Calibri" w:eastAsia="Calibri" w:hAnsi="Calibri" w:cs="Times New Roman"/>
      <w:noProof/>
      <w:sz w:val="24"/>
      <w:szCs w:val="24"/>
      <w:lang w:val="es-ES"/>
    </w:rPr>
  </w:style>
  <w:style w:type="paragraph" w:styleId="Piedepgina">
    <w:name w:val="footer"/>
    <w:basedOn w:val="Normal"/>
    <w:link w:val="PiedepginaCar"/>
    <w:uiPriority w:val="99"/>
    <w:unhideWhenUsed/>
    <w:rsid w:val="007F3A3F"/>
    <w:pPr>
      <w:tabs>
        <w:tab w:val="center" w:pos="4419"/>
        <w:tab w:val="right" w:pos="8838"/>
      </w:tabs>
      <w:spacing w:after="0" w:line="240" w:lineRule="auto"/>
    </w:pPr>
    <w:rPr>
      <w:rFonts w:ascii="Calibri" w:eastAsia="Calibri" w:hAnsi="Calibri" w:cs="Times New Roman"/>
      <w:noProof/>
      <w:sz w:val="24"/>
      <w:szCs w:val="24"/>
      <w:lang w:val="es-ES"/>
    </w:rPr>
  </w:style>
  <w:style w:type="character" w:customStyle="1" w:styleId="PiedepginaCar">
    <w:name w:val="Pie de página Car"/>
    <w:basedOn w:val="Fuentedeprrafopredeter"/>
    <w:link w:val="Piedepgina"/>
    <w:uiPriority w:val="99"/>
    <w:rsid w:val="007F3A3F"/>
    <w:rPr>
      <w:rFonts w:ascii="Calibri" w:eastAsia="Calibri" w:hAnsi="Calibri" w:cs="Times New Roman"/>
      <w:noProof/>
      <w:sz w:val="24"/>
      <w:szCs w:val="24"/>
      <w:lang w:val="es-ES"/>
    </w:rPr>
  </w:style>
  <w:style w:type="table" w:customStyle="1" w:styleId="2">
    <w:name w:val="2"/>
    <w:basedOn w:val="Tablanormal"/>
    <w:rsid w:val="00C206FB"/>
    <w:rPr>
      <w:rFonts w:ascii="Calibri" w:eastAsia="Calibri" w:hAnsi="Calibri" w:cs="Calibri"/>
      <w:lang w:eastAsia="es-CO"/>
    </w:rPr>
    <w:tblPr>
      <w:tblStyleRowBandSize w:val="1"/>
      <w:tblStyleColBandSize w:val="1"/>
      <w:tblInd w:w="0" w:type="dxa"/>
      <w:tblCellMar>
        <w:top w:w="0" w:type="dxa"/>
        <w:left w:w="70" w:type="dxa"/>
        <w:bottom w:w="0" w:type="dxa"/>
        <w:right w:w="70" w:type="dxa"/>
      </w:tblCellMar>
    </w:tblPr>
  </w:style>
  <w:style w:type="table" w:customStyle="1" w:styleId="1">
    <w:name w:val="1"/>
    <w:basedOn w:val="Tablanormal"/>
    <w:rsid w:val="00C206FB"/>
    <w:rPr>
      <w:rFonts w:ascii="Calibri" w:eastAsia="Calibri" w:hAnsi="Calibri" w:cs="Calibri"/>
      <w:lang w:eastAsia="es-CO"/>
    </w:rPr>
    <w:tblPr>
      <w:tblStyleRowBandSize w:val="1"/>
      <w:tblStyleColBandSize w:val="1"/>
      <w:tblInd w:w="0" w:type="dxa"/>
      <w:tblCellMar>
        <w:top w:w="0" w:type="dxa"/>
        <w:left w:w="70" w:type="dxa"/>
        <w:bottom w:w="0" w:type="dxa"/>
        <w:right w:w="70" w:type="dxa"/>
      </w:tblCellMar>
    </w:tblPr>
  </w:style>
  <w:style w:type="character" w:styleId="Textoennegrita">
    <w:name w:val="Strong"/>
    <w:basedOn w:val="Fuentedeprrafopredeter"/>
    <w:uiPriority w:val="22"/>
    <w:qFormat/>
    <w:rsid w:val="00816FE0"/>
    <w:rPr>
      <w:b/>
      <w:bCs/>
    </w:rPr>
  </w:style>
  <w:style w:type="paragraph" w:styleId="NormalWeb">
    <w:name w:val="Normal (Web)"/>
    <w:basedOn w:val="Normal"/>
    <w:uiPriority w:val="99"/>
    <w:semiHidden/>
    <w:unhideWhenUsed/>
    <w:rsid w:val="00F147A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DB5A62"/>
    <w:pPr>
      <w:ind w:left="720"/>
      <w:contextualSpacing/>
    </w:pPr>
  </w:style>
  <w:style w:type="character" w:styleId="Hipervnculo">
    <w:name w:val="Hyperlink"/>
    <w:basedOn w:val="Fuentedeprrafopredeter"/>
    <w:uiPriority w:val="99"/>
    <w:semiHidden/>
    <w:unhideWhenUsed/>
    <w:rsid w:val="00CB7CB2"/>
    <w:rPr>
      <w:color w:val="0000FF"/>
      <w:u w:val="single"/>
    </w:rPr>
  </w:style>
  <w:style w:type="table" w:styleId="Tablaconcuadrcula">
    <w:name w:val="Table Grid"/>
    <w:basedOn w:val="Tablanormal"/>
    <w:uiPriority w:val="39"/>
    <w:rsid w:val="00E04C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691379">
      <w:bodyDiv w:val="1"/>
      <w:marLeft w:val="0"/>
      <w:marRight w:val="0"/>
      <w:marTop w:val="0"/>
      <w:marBottom w:val="0"/>
      <w:divBdr>
        <w:top w:val="none" w:sz="0" w:space="0" w:color="auto"/>
        <w:left w:val="none" w:sz="0" w:space="0" w:color="auto"/>
        <w:bottom w:val="none" w:sz="0" w:space="0" w:color="auto"/>
        <w:right w:val="none" w:sz="0" w:space="0" w:color="auto"/>
      </w:divBdr>
    </w:div>
    <w:div w:id="441998106">
      <w:bodyDiv w:val="1"/>
      <w:marLeft w:val="0"/>
      <w:marRight w:val="0"/>
      <w:marTop w:val="0"/>
      <w:marBottom w:val="0"/>
      <w:divBdr>
        <w:top w:val="none" w:sz="0" w:space="0" w:color="auto"/>
        <w:left w:val="none" w:sz="0" w:space="0" w:color="auto"/>
        <w:bottom w:val="none" w:sz="0" w:space="0" w:color="auto"/>
        <w:right w:val="none" w:sz="0" w:space="0" w:color="auto"/>
      </w:divBdr>
    </w:div>
    <w:div w:id="529804234">
      <w:bodyDiv w:val="1"/>
      <w:marLeft w:val="0"/>
      <w:marRight w:val="0"/>
      <w:marTop w:val="0"/>
      <w:marBottom w:val="0"/>
      <w:divBdr>
        <w:top w:val="none" w:sz="0" w:space="0" w:color="auto"/>
        <w:left w:val="none" w:sz="0" w:space="0" w:color="auto"/>
        <w:bottom w:val="none" w:sz="0" w:space="0" w:color="auto"/>
        <w:right w:val="none" w:sz="0" w:space="0" w:color="auto"/>
      </w:divBdr>
    </w:div>
    <w:div w:id="760296729">
      <w:bodyDiv w:val="1"/>
      <w:marLeft w:val="0"/>
      <w:marRight w:val="0"/>
      <w:marTop w:val="0"/>
      <w:marBottom w:val="0"/>
      <w:divBdr>
        <w:top w:val="none" w:sz="0" w:space="0" w:color="auto"/>
        <w:left w:val="none" w:sz="0" w:space="0" w:color="auto"/>
        <w:bottom w:val="none" w:sz="0" w:space="0" w:color="auto"/>
        <w:right w:val="none" w:sz="0" w:space="0" w:color="auto"/>
      </w:divBdr>
    </w:div>
    <w:div w:id="804205221">
      <w:bodyDiv w:val="1"/>
      <w:marLeft w:val="0"/>
      <w:marRight w:val="0"/>
      <w:marTop w:val="0"/>
      <w:marBottom w:val="0"/>
      <w:divBdr>
        <w:top w:val="none" w:sz="0" w:space="0" w:color="auto"/>
        <w:left w:val="none" w:sz="0" w:space="0" w:color="auto"/>
        <w:bottom w:val="none" w:sz="0" w:space="0" w:color="auto"/>
        <w:right w:val="none" w:sz="0" w:space="0" w:color="auto"/>
      </w:divBdr>
    </w:div>
    <w:div w:id="913708673">
      <w:bodyDiv w:val="1"/>
      <w:marLeft w:val="0"/>
      <w:marRight w:val="0"/>
      <w:marTop w:val="0"/>
      <w:marBottom w:val="0"/>
      <w:divBdr>
        <w:top w:val="none" w:sz="0" w:space="0" w:color="auto"/>
        <w:left w:val="none" w:sz="0" w:space="0" w:color="auto"/>
        <w:bottom w:val="none" w:sz="0" w:space="0" w:color="auto"/>
        <w:right w:val="none" w:sz="0" w:space="0" w:color="auto"/>
      </w:divBdr>
    </w:div>
    <w:div w:id="1551531937">
      <w:bodyDiv w:val="1"/>
      <w:marLeft w:val="0"/>
      <w:marRight w:val="0"/>
      <w:marTop w:val="0"/>
      <w:marBottom w:val="0"/>
      <w:divBdr>
        <w:top w:val="none" w:sz="0" w:space="0" w:color="auto"/>
        <w:left w:val="none" w:sz="0" w:space="0" w:color="auto"/>
        <w:bottom w:val="none" w:sz="0" w:space="0" w:color="auto"/>
        <w:right w:val="none" w:sz="0" w:space="0" w:color="auto"/>
      </w:divBdr>
    </w:div>
    <w:div w:id="1746297250">
      <w:bodyDiv w:val="1"/>
      <w:marLeft w:val="0"/>
      <w:marRight w:val="0"/>
      <w:marTop w:val="0"/>
      <w:marBottom w:val="0"/>
      <w:divBdr>
        <w:top w:val="none" w:sz="0" w:space="0" w:color="auto"/>
        <w:left w:val="none" w:sz="0" w:space="0" w:color="auto"/>
        <w:bottom w:val="none" w:sz="0" w:space="0" w:color="auto"/>
        <w:right w:val="none" w:sz="0" w:space="0" w:color="auto"/>
      </w:divBdr>
    </w:div>
    <w:div w:id="1766538859">
      <w:bodyDiv w:val="1"/>
      <w:marLeft w:val="0"/>
      <w:marRight w:val="0"/>
      <w:marTop w:val="0"/>
      <w:marBottom w:val="0"/>
      <w:divBdr>
        <w:top w:val="none" w:sz="0" w:space="0" w:color="auto"/>
        <w:left w:val="none" w:sz="0" w:space="0" w:color="auto"/>
        <w:bottom w:val="none" w:sz="0" w:space="0" w:color="auto"/>
        <w:right w:val="none" w:sz="0" w:space="0" w:color="auto"/>
      </w:divBdr>
    </w:div>
    <w:div w:id="1920864117">
      <w:bodyDiv w:val="1"/>
      <w:marLeft w:val="0"/>
      <w:marRight w:val="0"/>
      <w:marTop w:val="0"/>
      <w:marBottom w:val="0"/>
      <w:divBdr>
        <w:top w:val="none" w:sz="0" w:space="0" w:color="auto"/>
        <w:left w:val="none" w:sz="0" w:space="0" w:color="auto"/>
        <w:bottom w:val="none" w:sz="0" w:space="0" w:color="auto"/>
        <w:right w:val="none" w:sz="0" w:space="0" w:color="auto"/>
      </w:divBdr>
    </w:div>
    <w:div w:id="204832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17.jpeg"/><Relationship Id="rId10" Type="http://schemas.openxmlformats.org/officeDocument/2006/relationships/image" Target="media/image1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6.jpe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D1CDF-0434-4E18-B7B7-D975BA0D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38</Pages>
  <Words>15532</Words>
  <Characters>85430</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100761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MOLINA</dc:creator>
  <cp:keywords/>
  <dc:description/>
  <cp:lastModifiedBy>CARLOS MOLINA</cp:lastModifiedBy>
  <cp:revision>13</cp:revision>
  <cp:lastPrinted>2021-05-19T16:16:00Z</cp:lastPrinted>
  <dcterms:created xsi:type="dcterms:W3CDTF">2021-05-25T13:44:00Z</dcterms:created>
  <dcterms:modified xsi:type="dcterms:W3CDTF">2021-05-27T20:48:00Z</dcterms:modified>
</cp:coreProperties>
</file>